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7" w:rsidRDefault="00BC6FF5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/>
          <w:sz w:val="44"/>
          <w:szCs w:val="36"/>
        </w:rPr>
        <w:t>重庆市沙坪坝区人民政府督查办</w:t>
      </w:r>
    </w:p>
    <w:p w:rsidR="00101217" w:rsidRDefault="00BC6FF5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/>
          <w:sz w:val="44"/>
          <w:szCs w:val="36"/>
        </w:rPr>
        <w:t>关于</w:t>
      </w:r>
      <w:r>
        <w:rPr>
          <w:rFonts w:ascii="Times New Roman" w:eastAsia="方正小标宋_GBK" w:hAnsi="Times New Roman"/>
          <w:sz w:val="44"/>
          <w:szCs w:val="36"/>
        </w:rPr>
        <w:t>202</w:t>
      </w:r>
      <w:r>
        <w:rPr>
          <w:rFonts w:ascii="Times New Roman" w:eastAsia="方正小标宋_GBK" w:hAnsi="Times New Roman" w:hint="eastAsia"/>
          <w:sz w:val="44"/>
          <w:szCs w:val="36"/>
        </w:rPr>
        <w:t>5</w:t>
      </w:r>
      <w:r>
        <w:rPr>
          <w:rFonts w:ascii="Times New Roman" w:eastAsia="方正小标宋_GBK" w:hAnsi="Times New Roman"/>
          <w:sz w:val="44"/>
          <w:szCs w:val="36"/>
        </w:rPr>
        <w:t>年区政府工作报告重点任务</w:t>
      </w:r>
    </w:p>
    <w:p w:rsidR="00101217" w:rsidRDefault="00BC6FF5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/>
          <w:sz w:val="44"/>
          <w:szCs w:val="36"/>
        </w:rPr>
        <w:t>一季度推进情况的报告</w:t>
      </w:r>
    </w:p>
    <w:p w:rsidR="00101217" w:rsidRDefault="00101217">
      <w:pPr>
        <w:spacing w:line="600" w:lineRule="exact"/>
        <w:rPr>
          <w:rFonts w:ascii="Times New Roman" w:eastAsia="方正小标宋_GBK" w:hAnsi="Times New Roman"/>
          <w:sz w:val="44"/>
          <w:szCs w:val="36"/>
        </w:rPr>
      </w:pPr>
    </w:p>
    <w:p w:rsidR="00101217" w:rsidRDefault="00BC6FF5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区政府：</w:t>
      </w:r>
    </w:p>
    <w:p w:rsidR="00101217" w:rsidRDefault="00BC6FF5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按照区政府工作安排，区政府督查办对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年政府工作报告重点工作任务一季度推进情况进行</w:t>
      </w:r>
      <w:r>
        <w:rPr>
          <w:rFonts w:ascii="Times New Roman" w:eastAsia="方正仿宋_GBK" w:hAnsi="Times New Roman" w:hint="eastAsia"/>
          <w:sz w:val="32"/>
          <w:szCs w:val="32"/>
        </w:rPr>
        <w:t>跟踪督办</w:t>
      </w:r>
      <w:r>
        <w:rPr>
          <w:rFonts w:ascii="Times New Roman" w:eastAsia="方正仿宋_GBK" w:hAnsi="Times New Roman"/>
          <w:sz w:val="32"/>
          <w:szCs w:val="32"/>
        </w:rPr>
        <w:t>，现将</w:t>
      </w:r>
      <w:r>
        <w:rPr>
          <w:rFonts w:ascii="Times New Roman" w:eastAsia="方正仿宋_GBK" w:hAnsi="Times New Roman" w:hint="eastAsia"/>
          <w:sz w:val="32"/>
          <w:szCs w:val="32"/>
        </w:rPr>
        <w:t>有关</w:t>
      </w:r>
      <w:r>
        <w:rPr>
          <w:rFonts w:ascii="Times New Roman" w:eastAsia="方正仿宋_GBK" w:hAnsi="Times New Roman"/>
          <w:sz w:val="32"/>
          <w:szCs w:val="32"/>
        </w:rPr>
        <w:t>情况报告如下。</w:t>
      </w:r>
    </w:p>
    <w:p w:rsidR="00101217" w:rsidRDefault="00BC6FF5">
      <w:pPr>
        <w:spacing w:line="560" w:lineRule="exact"/>
        <w:jc w:val="left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仿宋_GBK" w:hAnsi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一、</w:t>
      </w:r>
      <w:r>
        <w:rPr>
          <w:rFonts w:ascii="Times New Roman" w:eastAsia="方正黑体_GBK" w:hAnsi="Times New Roman" w:hint="eastAsia"/>
          <w:sz w:val="32"/>
          <w:szCs w:val="32"/>
        </w:rPr>
        <w:t>9</w:t>
      </w:r>
      <w:r>
        <w:rPr>
          <w:rFonts w:ascii="Times New Roman" w:eastAsia="方正黑体_GBK" w:hAnsi="Times New Roman"/>
          <w:sz w:val="32"/>
          <w:szCs w:val="32"/>
        </w:rPr>
        <w:t>项经济社会发展预期目标情况</w:t>
      </w:r>
    </w:p>
    <w:p w:rsidR="00101217" w:rsidRDefault="00BC6FF5">
      <w:pPr>
        <w:spacing w:line="560" w:lineRule="exact"/>
        <w:ind w:firstLine="7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①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项指标</w:t>
      </w:r>
      <w:r>
        <w:rPr>
          <w:rFonts w:ascii="方正楷体_GBK" w:eastAsia="方正楷体_GBK" w:hAnsi="方正楷体_GBK" w:cs="方正楷体_GBK"/>
          <w:sz w:val="32"/>
          <w:szCs w:val="32"/>
        </w:rPr>
        <w:t>符合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一季度</w:t>
      </w:r>
      <w:r>
        <w:rPr>
          <w:rFonts w:ascii="方正楷体_GBK" w:eastAsia="方正楷体_GBK" w:hAnsi="方正楷体_GBK" w:cs="方正楷体_GBK"/>
          <w:sz w:val="32"/>
          <w:szCs w:val="32"/>
        </w:rPr>
        <w:t>时间节点要求</w:t>
      </w:r>
      <w:r>
        <w:rPr>
          <w:rFonts w:ascii="Times New Roman" w:eastAsia="方正仿宋_GBK" w:hAnsi="Times New Roman" w:hint="eastAsia"/>
          <w:sz w:val="32"/>
          <w:szCs w:val="32"/>
        </w:rPr>
        <w:t>，分别是：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  <w:lang w:bidi="ar"/>
        </w:rPr>
        <w:t>固定资产投资、全体居民人均可支配收入、空气优良天数；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②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6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项指标不达预期，</w:t>
      </w:r>
      <w:r>
        <w:rPr>
          <w:rFonts w:ascii="Times New Roman" w:eastAsia="方正仿宋_GBK" w:hAnsi="Times New Roman"/>
          <w:sz w:val="32"/>
          <w:szCs w:val="32"/>
        </w:rPr>
        <w:t>分别是：</w:t>
      </w:r>
      <w:r>
        <w:rPr>
          <w:rFonts w:ascii="Times New Roman" w:eastAsia="方正仿宋_GBK" w:hAnsi="Times New Roman" w:hint="eastAsia"/>
          <w:sz w:val="32"/>
          <w:szCs w:val="32"/>
        </w:rPr>
        <w:t>地</w:t>
      </w:r>
      <w:r>
        <w:rPr>
          <w:rFonts w:ascii="Times New Roman" w:eastAsia="方正仿宋_GBK" w:hAnsi="Times New Roman"/>
          <w:sz w:val="32"/>
          <w:szCs w:val="32"/>
        </w:rPr>
        <w:t>区生产总值增长</w:t>
      </w:r>
      <w:r>
        <w:rPr>
          <w:rFonts w:ascii="Times New Roman" w:eastAsia="方正仿宋_GBK" w:hAnsi="Times New Roman" w:hint="eastAsia"/>
          <w:sz w:val="32"/>
          <w:szCs w:val="32"/>
        </w:rPr>
        <w:t>1.3%</w:t>
      </w:r>
      <w:r>
        <w:rPr>
          <w:rFonts w:ascii="Times New Roman" w:eastAsia="方正仿宋_GBK" w:hAnsi="Times New Roman"/>
          <w:sz w:val="32"/>
          <w:szCs w:val="32"/>
        </w:rPr>
        <w:t>；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上工业增加值负增长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4.9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；进出口额下降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；社会消费品零售总额增长</w:t>
      </w:r>
      <w:r>
        <w:rPr>
          <w:rFonts w:ascii="Times New Roman" w:eastAsia="方正仿宋_GBK" w:hAnsi="Times New Roman" w:hint="eastAsia"/>
          <w:sz w:val="32"/>
          <w:szCs w:val="32"/>
        </w:rPr>
        <w:t>1.9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（详见附件</w:t>
      </w:r>
      <w:r>
        <w:rPr>
          <w:rFonts w:ascii="Times New Roman" w:eastAsia="方正仿宋_GBK" w:hAnsi="Times New Roman" w:hint="eastAsia"/>
          <w:sz w:val="32"/>
          <w:szCs w:val="32"/>
        </w:rPr>
        <w:t>）。</w:t>
      </w:r>
    </w:p>
    <w:p w:rsidR="00101217" w:rsidRDefault="0010121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101217" w:rsidRDefault="00101217">
      <w:pPr>
        <w:pStyle w:val="a0"/>
        <w:spacing w:line="560" w:lineRule="exact"/>
        <w:ind w:left="0" w:firstLineChars="200" w:firstLine="640"/>
        <w:rPr>
          <w:rFonts w:ascii="Times New Roman" w:eastAsia="方正仿宋_GBK" w:hAnsi="Times New Roman"/>
          <w:sz w:val="32"/>
        </w:rPr>
      </w:pPr>
    </w:p>
    <w:p w:rsidR="00101217" w:rsidRDefault="00BC6FF5">
      <w:pPr>
        <w:spacing w:line="560" w:lineRule="exact"/>
        <w:ind w:leftChars="304" w:left="1598" w:hangingChars="300" w:hanging="9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hint="eastAsia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年区政府工作报告经济社会发展预期目标</w:t>
      </w:r>
    </w:p>
    <w:p w:rsidR="00101217" w:rsidRDefault="00BC6FF5">
      <w:pPr>
        <w:spacing w:line="560" w:lineRule="exact"/>
        <w:ind w:leftChars="760" w:left="1596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任务</w:t>
      </w:r>
      <w:r>
        <w:rPr>
          <w:rFonts w:ascii="Times New Roman" w:eastAsia="方正仿宋_GBK" w:hAnsi="Times New Roman" w:hint="eastAsia"/>
          <w:sz w:val="32"/>
          <w:szCs w:val="32"/>
        </w:rPr>
        <w:t>一季度推进</w:t>
      </w:r>
      <w:r>
        <w:rPr>
          <w:rFonts w:ascii="Times New Roman" w:eastAsia="方正仿宋_GBK" w:hAnsi="Times New Roman" w:hint="eastAsia"/>
          <w:sz w:val="32"/>
          <w:szCs w:val="32"/>
        </w:rPr>
        <w:t>情况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表</w:t>
      </w:r>
    </w:p>
    <w:p w:rsidR="00101217" w:rsidRDefault="00BC6FF5" w:rsidP="007D7C10">
      <w:pPr>
        <w:spacing w:line="560" w:lineRule="exact"/>
        <w:ind w:leftChars="304" w:left="1758" w:hangingChars="400" w:hanging="11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pacing w:val="-20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 xml:space="preserve">  </w:t>
      </w:r>
    </w:p>
    <w:p w:rsidR="00101217" w:rsidRDefault="00BC6FF5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/>
          <w:sz w:val="32"/>
          <w:szCs w:val="32"/>
        </w:rPr>
        <w:t>重庆市沙坪坝区人民政府督查办</w:t>
      </w:r>
    </w:p>
    <w:p w:rsidR="00101217" w:rsidRDefault="00BC6FF5">
      <w:pPr>
        <w:spacing w:line="62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  <w:sectPr w:rsidR="00101217">
          <w:footerReference w:type="even" r:id="rId9"/>
          <w:footerReference w:type="default" r:id="rId10"/>
          <w:pgSz w:w="11907" w:h="16839"/>
          <w:pgMar w:top="2098" w:right="1474" w:bottom="1985" w:left="1588" w:header="851" w:footer="992" w:gutter="0"/>
          <w:cols w:space="425"/>
          <w:docGrid w:linePitch="312"/>
        </w:sect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15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101217" w:rsidRDefault="00BC6FF5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</w:p>
    <w:p w:rsidR="00101217" w:rsidRDefault="00101217">
      <w:pPr>
        <w:spacing w:line="560" w:lineRule="exact"/>
        <w:rPr>
          <w:rFonts w:ascii="Times New Roman" w:eastAsia="方正黑体_GBK" w:hAnsi="Times New Roman"/>
          <w:sz w:val="44"/>
          <w:szCs w:val="44"/>
        </w:rPr>
      </w:pPr>
    </w:p>
    <w:p w:rsidR="00101217" w:rsidRDefault="00BC6FF5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5</w:t>
      </w:r>
      <w:r>
        <w:rPr>
          <w:rFonts w:ascii="Times New Roman" w:eastAsia="方正小标宋_GBK" w:hAnsi="Times New Roman" w:hint="eastAsia"/>
          <w:sz w:val="44"/>
          <w:szCs w:val="44"/>
        </w:rPr>
        <w:t>年区政府工作报告经济社会发展预期目标任务</w:t>
      </w:r>
      <w:r>
        <w:rPr>
          <w:rFonts w:ascii="Times New Roman" w:eastAsia="方正小标宋_GBK" w:hAnsi="Times New Roman" w:hint="eastAsia"/>
          <w:sz w:val="44"/>
          <w:szCs w:val="44"/>
        </w:rPr>
        <w:t>一季度推进</w:t>
      </w:r>
      <w:r>
        <w:rPr>
          <w:rFonts w:ascii="Times New Roman" w:eastAsia="方正小标宋_GBK" w:hAnsi="Times New Roman" w:hint="eastAsia"/>
          <w:sz w:val="44"/>
          <w:szCs w:val="44"/>
        </w:rPr>
        <w:t>情况表</w:t>
      </w:r>
    </w:p>
    <w:p w:rsidR="00101217" w:rsidRDefault="00101217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17528" w:type="dxa"/>
        <w:jc w:val="center"/>
        <w:tblLook w:val="04A0" w:firstRow="1" w:lastRow="0" w:firstColumn="1" w:lastColumn="0" w:noHBand="0" w:noVBand="1"/>
      </w:tblPr>
      <w:tblGrid>
        <w:gridCol w:w="1005"/>
        <w:gridCol w:w="6750"/>
        <w:gridCol w:w="2415"/>
        <w:gridCol w:w="2400"/>
        <w:gridCol w:w="4958"/>
      </w:tblGrid>
      <w:tr w:rsidR="00101217">
        <w:trPr>
          <w:trHeight w:val="48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2025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年预期目标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责任区领导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目标推进情况</w:t>
            </w:r>
          </w:p>
        </w:tc>
      </w:tr>
      <w:tr w:rsidR="00101217">
        <w:trPr>
          <w:trHeight w:val="499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地区生产总值增长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6%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一季度地区生产总值增长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1.9%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101217">
        <w:trPr>
          <w:trHeight w:val="499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上工业增加值增长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10%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何怀东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区经济信息委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一季度下降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14.9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左右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区属板块汽车和医药产业同比下降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2.2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以上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，高新板块笔电、集成电路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下降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8.8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左右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101217">
        <w:trPr>
          <w:trHeight w:val="499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固定资产投资增长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5%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一季度固定资产投资增长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.6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101217">
        <w:trPr>
          <w:trHeight w:val="499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进出口额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保持正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增长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邑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商务委</w:t>
            </w:r>
            <w:proofErr w:type="gram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一季度全区外贸同比下降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 w:rsidR="00101217">
        <w:trPr>
          <w:trHeight w:val="499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社会消费品零售总额增长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5.5%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邑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商务委</w:t>
            </w:r>
            <w:proofErr w:type="gramEnd"/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一季度社会消费品零售总额增速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1.9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101217">
        <w:trPr>
          <w:trHeight w:val="232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全体居民人均可支配收入与经济发展保持同步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边维慧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区人力社保局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区农业农村委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全体居民人均可支配收入增长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101217">
        <w:trPr>
          <w:trHeight w:val="90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空气质量、节能减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排降碳完成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年度目标任务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祺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区生态环境局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17" w:rsidRDefault="00BC6FF5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优良天数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天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完成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家重点排放单位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年度的碳履约工作。</w:t>
            </w:r>
          </w:p>
        </w:tc>
      </w:tr>
    </w:tbl>
    <w:p w:rsidR="00101217" w:rsidRDefault="00101217">
      <w:pPr>
        <w:spacing w:line="560" w:lineRule="exact"/>
        <w:jc w:val="left"/>
        <w:rPr>
          <w:rFonts w:ascii="Times New Roman" w:eastAsia="方正小标宋_GBK" w:hAnsi="Times New Roman"/>
          <w:sz w:val="32"/>
          <w:szCs w:val="32"/>
        </w:rPr>
      </w:pPr>
    </w:p>
    <w:p w:rsidR="00101217" w:rsidRDefault="00101217">
      <w:pPr>
        <w:rPr>
          <w:rFonts w:ascii="Times New Roman" w:eastAsia="黑体" w:hAnsi="Times New Roman"/>
          <w:color w:val="000000"/>
          <w:sz w:val="32"/>
          <w:szCs w:val="32"/>
        </w:rPr>
      </w:pPr>
    </w:p>
    <w:sectPr w:rsidR="00101217">
      <w:pgSz w:w="23814" w:h="16839" w:orient="landscape"/>
      <w:pgMar w:top="1134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F5" w:rsidRDefault="00BC6FF5">
      <w:r>
        <w:separator/>
      </w:r>
    </w:p>
  </w:endnote>
  <w:endnote w:type="continuationSeparator" w:id="0">
    <w:p w:rsidR="00BC6FF5" w:rsidRDefault="00BC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0790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01217" w:rsidRDefault="00BC6FF5">
        <w:pPr>
          <w:pStyle w:val="a9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D7C10">
          <w:rPr>
            <w:rFonts w:asciiTheme="minorEastAsia" w:eastAsiaTheme="minorEastAsia" w:hAnsiTheme="minorEastAsia"/>
            <w:noProof/>
            <w:sz w:val="28"/>
            <w:szCs w:val="28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101217" w:rsidRDefault="001012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21387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01217" w:rsidRDefault="00BC6FF5">
        <w:pPr>
          <w:pStyle w:val="a9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D7C10">
          <w:rPr>
            <w:rFonts w:asciiTheme="minorEastAsia" w:eastAsiaTheme="minorEastAsia" w:hAnsiTheme="minorEastAsia"/>
            <w:noProof/>
            <w:sz w:val="28"/>
            <w:szCs w:val="28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101217" w:rsidRDefault="001012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F5" w:rsidRDefault="00BC6FF5">
      <w:r>
        <w:separator/>
      </w:r>
    </w:p>
  </w:footnote>
  <w:footnote w:type="continuationSeparator" w:id="0">
    <w:p w:rsidR="00BC6FF5" w:rsidRDefault="00BC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jI5YjMzNjVmYTEyNGNhYjJiODZiNTc3MTRiYzkifQ=="/>
  </w:docVars>
  <w:rsids>
    <w:rsidRoot w:val="00442DD4"/>
    <w:rsid w:val="000004A7"/>
    <w:rsid w:val="0000506F"/>
    <w:rsid w:val="000069BD"/>
    <w:rsid w:val="00007C84"/>
    <w:rsid w:val="00010AA7"/>
    <w:rsid w:val="000115FD"/>
    <w:rsid w:val="0001465A"/>
    <w:rsid w:val="00023B47"/>
    <w:rsid w:val="00032706"/>
    <w:rsid w:val="000344A4"/>
    <w:rsid w:val="000438CC"/>
    <w:rsid w:val="00050E72"/>
    <w:rsid w:val="00057E8B"/>
    <w:rsid w:val="0006295A"/>
    <w:rsid w:val="00070906"/>
    <w:rsid w:val="000710CE"/>
    <w:rsid w:val="00071265"/>
    <w:rsid w:val="000744DA"/>
    <w:rsid w:val="0007478E"/>
    <w:rsid w:val="000768D4"/>
    <w:rsid w:val="00076B96"/>
    <w:rsid w:val="00082CD6"/>
    <w:rsid w:val="00082F2E"/>
    <w:rsid w:val="00084C03"/>
    <w:rsid w:val="00086573"/>
    <w:rsid w:val="00090FDA"/>
    <w:rsid w:val="00094E41"/>
    <w:rsid w:val="00096E6A"/>
    <w:rsid w:val="000A593D"/>
    <w:rsid w:val="000A799E"/>
    <w:rsid w:val="000B4A5B"/>
    <w:rsid w:val="000B5D5A"/>
    <w:rsid w:val="000B75BC"/>
    <w:rsid w:val="000C1550"/>
    <w:rsid w:val="000C2A40"/>
    <w:rsid w:val="000C373C"/>
    <w:rsid w:val="000C4E7C"/>
    <w:rsid w:val="000C6E57"/>
    <w:rsid w:val="000C7938"/>
    <w:rsid w:val="000D086F"/>
    <w:rsid w:val="000D46C0"/>
    <w:rsid w:val="000E2B74"/>
    <w:rsid w:val="000F0D90"/>
    <w:rsid w:val="00101217"/>
    <w:rsid w:val="0010183B"/>
    <w:rsid w:val="00103042"/>
    <w:rsid w:val="001072C1"/>
    <w:rsid w:val="00111C37"/>
    <w:rsid w:val="00112DEF"/>
    <w:rsid w:val="00120FD9"/>
    <w:rsid w:val="00125421"/>
    <w:rsid w:val="00125B01"/>
    <w:rsid w:val="001264C0"/>
    <w:rsid w:val="00131319"/>
    <w:rsid w:val="0013206F"/>
    <w:rsid w:val="00134A55"/>
    <w:rsid w:val="001364C0"/>
    <w:rsid w:val="001371E1"/>
    <w:rsid w:val="00141758"/>
    <w:rsid w:val="0014192D"/>
    <w:rsid w:val="00142760"/>
    <w:rsid w:val="00143F4F"/>
    <w:rsid w:val="00145495"/>
    <w:rsid w:val="00154F8B"/>
    <w:rsid w:val="00163B5A"/>
    <w:rsid w:val="00164185"/>
    <w:rsid w:val="00166A85"/>
    <w:rsid w:val="001733DE"/>
    <w:rsid w:val="00182492"/>
    <w:rsid w:val="00182F86"/>
    <w:rsid w:val="00183B9B"/>
    <w:rsid w:val="00190098"/>
    <w:rsid w:val="00191D77"/>
    <w:rsid w:val="00193F58"/>
    <w:rsid w:val="001946E6"/>
    <w:rsid w:val="00197C0A"/>
    <w:rsid w:val="001A250A"/>
    <w:rsid w:val="001A31BB"/>
    <w:rsid w:val="001B513E"/>
    <w:rsid w:val="001B7B32"/>
    <w:rsid w:val="001C152F"/>
    <w:rsid w:val="001C2289"/>
    <w:rsid w:val="001C686C"/>
    <w:rsid w:val="001D3602"/>
    <w:rsid w:val="001D7F75"/>
    <w:rsid w:val="001E0DC4"/>
    <w:rsid w:val="001E0F66"/>
    <w:rsid w:val="001E2EF5"/>
    <w:rsid w:val="001F05C3"/>
    <w:rsid w:val="001F1B42"/>
    <w:rsid w:val="001F5EB7"/>
    <w:rsid w:val="001F7F8B"/>
    <w:rsid w:val="002001C2"/>
    <w:rsid w:val="00200921"/>
    <w:rsid w:val="00207C82"/>
    <w:rsid w:val="00210637"/>
    <w:rsid w:val="002122DF"/>
    <w:rsid w:val="00225227"/>
    <w:rsid w:val="00227E6B"/>
    <w:rsid w:val="00235C34"/>
    <w:rsid w:val="00236491"/>
    <w:rsid w:val="00236DE2"/>
    <w:rsid w:val="0024095F"/>
    <w:rsid w:val="00252063"/>
    <w:rsid w:val="00263BBE"/>
    <w:rsid w:val="0026520E"/>
    <w:rsid w:val="0026709D"/>
    <w:rsid w:val="0027110A"/>
    <w:rsid w:val="00277E2E"/>
    <w:rsid w:val="00282C46"/>
    <w:rsid w:val="002831B1"/>
    <w:rsid w:val="002877AC"/>
    <w:rsid w:val="0029092E"/>
    <w:rsid w:val="0029156B"/>
    <w:rsid w:val="00291958"/>
    <w:rsid w:val="00293AF8"/>
    <w:rsid w:val="002A08C6"/>
    <w:rsid w:val="002A1027"/>
    <w:rsid w:val="002B2D5C"/>
    <w:rsid w:val="002B64A0"/>
    <w:rsid w:val="002C0899"/>
    <w:rsid w:val="002C621B"/>
    <w:rsid w:val="002C6963"/>
    <w:rsid w:val="002C78C4"/>
    <w:rsid w:val="002D5305"/>
    <w:rsid w:val="002D61FD"/>
    <w:rsid w:val="002D77E0"/>
    <w:rsid w:val="002E2BDD"/>
    <w:rsid w:val="002E4DAA"/>
    <w:rsid w:val="002F170F"/>
    <w:rsid w:val="002F2C10"/>
    <w:rsid w:val="002F4C1A"/>
    <w:rsid w:val="002F70FA"/>
    <w:rsid w:val="00302E7F"/>
    <w:rsid w:val="00305644"/>
    <w:rsid w:val="003108E1"/>
    <w:rsid w:val="00310A60"/>
    <w:rsid w:val="00313DA3"/>
    <w:rsid w:val="00315E85"/>
    <w:rsid w:val="003313A7"/>
    <w:rsid w:val="00333C71"/>
    <w:rsid w:val="003357FF"/>
    <w:rsid w:val="003362F2"/>
    <w:rsid w:val="00340037"/>
    <w:rsid w:val="00340575"/>
    <w:rsid w:val="0035580E"/>
    <w:rsid w:val="0036003E"/>
    <w:rsid w:val="003605A5"/>
    <w:rsid w:val="003652A9"/>
    <w:rsid w:val="00374B66"/>
    <w:rsid w:val="00380BA7"/>
    <w:rsid w:val="00381605"/>
    <w:rsid w:val="0038348E"/>
    <w:rsid w:val="003846E6"/>
    <w:rsid w:val="00384947"/>
    <w:rsid w:val="00384C48"/>
    <w:rsid w:val="00385F89"/>
    <w:rsid w:val="00393597"/>
    <w:rsid w:val="00395482"/>
    <w:rsid w:val="00396397"/>
    <w:rsid w:val="003A009B"/>
    <w:rsid w:val="003A7CC4"/>
    <w:rsid w:val="003B056D"/>
    <w:rsid w:val="003B3604"/>
    <w:rsid w:val="003B392A"/>
    <w:rsid w:val="003C6B66"/>
    <w:rsid w:val="003D08F2"/>
    <w:rsid w:val="003D0C6A"/>
    <w:rsid w:val="003D6091"/>
    <w:rsid w:val="003D63C1"/>
    <w:rsid w:val="003E16D0"/>
    <w:rsid w:val="003E233B"/>
    <w:rsid w:val="003E2F5E"/>
    <w:rsid w:val="003E37C6"/>
    <w:rsid w:val="003E4B1B"/>
    <w:rsid w:val="003F20A8"/>
    <w:rsid w:val="00400818"/>
    <w:rsid w:val="004042BD"/>
    <w:rsid w:val="00404D58"/>
    <w:rsid w:val="0040545C"/>
    <w:rsid w:val="00412A85"/>
    <w:rsid w:val="004165C9"/>
    <w:rsid w:val="00420AB5"/>
    <w:rsid w:val="00426586"/>
    <w:rsid w:val="00426E7F"/>
    <w:rsid w:val="004307D3"/>
    <w:rsid w:val="00431C77"/>
    <w:rsid w:val="004322BA"/>
    <w:rsid w:val="00434AA2"/>
    <w:rsid w:val="00434F6A"/>
    <w:rsid w:val="00435E28"/>
    <w:rsid w:val="00442DD4"/>
    <w:rsid w:val="004469E1"/>
    <w:rsid w:val="004473F8"/>
    <w:rsid w:val="004503D3"/>
    <w:rsid w:val="004607BA"/>
    <w:rsid w:val="00463771"/>
    <w:rsid w:val="00466DE7"/>
    <w:rsid w:val="004714FF"/>
    <w:rsid w:val="004733AF"/>
    <w:rsid w:val="00482653"/>
    <w:rsid w:val="00482D65"/>
    <w:rsid w:val="00482FB0"/>
    <w:rsid w:val="00483254"/>
    <w:rsid w:val="00483DBF"/>
    <w:rsid w:val="00483F44"/>
    <w:rsid w:val="00485117"/>
    <w:rsid w:val="00485B95"/>
    <w:rsid w:val="00487819"/>
    <w:rsid w:val="00491F6A"/>
    <w:rsid w:val="004949F0"/>
    <w:rsid w:val="004A418E"/>
    <w:rsid w:val="004A57FC"/>
    <w:rsid w:val="004A65C4"/>
    <w:rsid w:val="004A76EE"/>
    <w:rsid w:val="004B19D1"/>
    <w:rsid w:val="004B2118"/>
    <w:rsid w:val="004B4524"/>
    <w:rsid w:val="004C0064"/>
    <w:rsid w:val="004C511B"/>
    <w:rsid w:val="004C7972"/>
    <w:rsid w:val="004D130C"/>
    <w:rsid w:val="004D72EA"/>
    <w:rsid w:val="004E12D3"/>
    <w:rsid w:val="004E2D42"/>
    <w:rsid w:val="004E31BB"/>
    <w:rsid w:val="004E7A94"/>
    <w:rsid w:val="00507CEA"/>
    <w:rsid w:val="00507D0F"/>
    <w:rsid w:val="005141A4"/>
    <w:rsid w:val="00514BE6"/>
    <w:rsid w:val="00514E1F"/>
    <w:rsid w:val="005165B0"/>
    <w:rsid w:val="005175D9"/>
    <w:rsid w:val="005263CD"/>
    <w:rsid w:val="005308A0"/>
    <w:rsid w:val="0053490D"/>
    <w:rsid w:val="00541E29"/>
    <w:rsid w:val="00543F6A"/>
    <w:rsid w:val="00544BD6"/>
    <w:rsid w:val="005461C5"/>
    <w:rsid w:val="00546EF4"/>
    <w:rsid w:val="00551961"/>
    <w:rsid w:val="00551E55"/>
    <w:rsid w:val="00553CD0"/>
    <w:rsid w:val="005549BA"/>
    <w:rsid w:val="00560FBE"/>
    <w:rsid w:val="00562BA7"/>
    <w:rsid w:val="00563EBD"/>
    <w:rsid w:val="0056526B"/>
    <w:rsid w:val="00565763"/>
    <w:rsid w:val="005663B0"/>
    <w:rsid w:val="00576B77"/>
    <w:rsid w:val="005812C6"/>
    <w:rsid w:val="0059293F"/>
    <w:rsid w:val="00592C2E"/>
    <w:rsid w:val="00593B0E"/>
    <w:rsid w:val="00596829"/>
    <w:rsid w:val="005A099A"/>
    <w:rsid w:val="005A11D3"/>
    <w:rsid w:val="005A3A47"/>
    <w:rsid w:val="005A4403"/>
    <w:rsid w:val="005B5549"/>
    <w:rsid w:val="005C0F16"/>
    <w:rsid w:val="005C358C"/>
    <w:rsid w:val="005C3E87"/>
    <w:rsid w:val="005C6C59"/>
    <w:rsid w:val="005C7B7B"/>
    <w:rsid w:val="005D239C"/>
    <w:rsid w:val="005D3291"/>
    <w:rsid w:val="005D404E"/>
    <w:rsid w:val="005D46B3"/>
    <w:rsid w:val="005D4B30"/>
    <w:rsid w:val="005D4E15"/>
    <w:rsid w:val="005E0F7D"/>
    <w:rsid w:val="005E132C"/>
    <w:rsid w:val="005E3054"/>
    <w:rsid w:val="005E4740"/>
    <w:rsid w:val="005F3C87"/>
    <w:rsid w:val="005F5E32"/>
    <w:rsid w:val="0060297C"/>
    <w:rsid w:val="00603FC1"/>
    <w:rsid w:val="006050AA"/>
    <w:rsid w:val="00606AF0"/>
    <w:rsid w:val="00612D79"/>
    <w:rsid w:val="006171E8"/>
    <w:rsid w:val="00621296"/>
    <w:rsid w:val="00626E1C"/>
    <w:rsid w:val="00640293"/>
    <w:rsid w:val="00645F97"/>
    <w:rsid w:val="00654CB1"/>
    <w:rsid w:val="00657986"/>
    <w:rsid w:val="006608CA"/>
    <w:rsid w:val="00666C4F"/>
    <w:rsid w:val="00667FA4"/>
    <w:rsid w:val="00681978"/>
    <w:rsid w:val="00684451"/>
    <w:rsid w:val="00685963"/>
    <w:rsid w:val="00685B77"/>
    <w:rsid w:val="00690456"/>
    <w:rsid w:val="0069649E"/>
    <w:rsid w:val="006A25DC"/>
    <w:rsid w:val="006A2FDC"/>
    <w:rsid w:val="006A5097"/>
    <w:rsid w:val="006A638F"/>
    <w:rsid w:val="006B2B25"/>
    <w:rsid w:val="006B6678"/>
    <w:rsid w:val="006C4057"/>
    <w:rsid w:val="006C5F12"/>
    <w:rsid w:val="006C6FDD"/>
    <w:rsid w:val="006D0B1F"/>
    <w:rsid w:val="006E0907"/>
    <w:rsid w:val="006E540A"/>
    <w:rsid w:val="006E6466"/>
    <w:rsid w:val="006E6FA7"/>
    <w:rsid w:val="006E7FC3"/>
    <w:rsid w:val="006F1B91"/>
    <w:rsid w:val="006F2DFF"/>
    <w:rsid w:val="006F6DC7"/>
    <w:rsid w:val="006F6E8D"/>
    <w:rsid w:val="00700DA4"/>
    <w:rsid w:val="00703176"/>
    <w:rsid w:val="00703ABE"/>
    <w:rsid w:val="00704DE2"/>
    <w:rsid w:val="007063D7"/>
    <w:rsid w:val="00707797"/>
    <w:rsid w:val="00710468"/>
    <w:rsid w:val="00710DC3"/>
    <w:rsid w:val="00711BCA"/>
    <w:rsid w:val="00713523"/>
    <w:rsid w:val="007146EC"/>
    <w:rsid w:val="0071537C"/>
    <w:rsid w:val="00715652"/>
    <w:rsid w:val="00720B41"/>
    <w:rsid w:val="00722167"/>
    <w:rsid w:val="00722CAF"/>
    <w:rsid w:val="00724E44"/>
    <w:rsid w:val="00730642"/>
    <w:rsid w:val="00734E48"/>
    <w:rsid w:val="00735CF5"/>
    <w:rsid w:val="00737437"/>
    <w:rsid w:val="00737E71"/>
    <w:rsid w:val="0074300D"/>
    <w:rsid w:val="00747AEC"/>
    <w:rsid w:val="00751653"/>
    <w:rsid w:val="007572A6"/>
    <w:rsid w:val="00761902"/>
    <w:rsid w:val="00762E77"/>
    <w:rsid w:val="007636A2"/>
    <w:rsid w:val="007645E3"/>
    <w:rsid w:val="0076513D"/>
    <w:rsid w:val="00772407"/>
    <w:rsid w:val="007730B7"/>
    <w:rsid w:val="00776E96"/>
    <w:rsid w:val="0078217D"/>
    <w:rsid w:val="00782DD6"/>
    <w:rsid w:val="00783B5E"/>
    <w:rsid w:val="0078587D"/>
    <w:rsid w:val="00790970"/>
    <w:rsid w:val="00790985"/>
    <w:rsid w:val="00791C66"/>
    <w:rsid w:val="00792B96"/>
    <w:rsid w:val="007947FC"/>
    <w:rsid w:val="00797032"/>
    <w:rsid w:val="007A02A9"/>
    <w:rsid w:val="007A114A"/>
    <w:rsid w:val="007A26A2"/>
    <w:rsid w:val="007A42FB"/>
    <w:rsid w:val="007A515B"/>
    <w:rsid w:val="007A62F6"/>
    <w:rsid w:val="007A6E1D"/>
    <w:rsid w:val="007B1FC6"/>
    <w:rsid w:val="007C277D"/>
    <w:rsid w:val="007C3321"/>
    <w:rsid w:val="007C3F38"/>
    <w:rsid w:val="007D5826"/>
    <w:rsid w:val="007D7C10"/>
    <w:rsid w:val="007E2BFB"/>
    <w:rsid w:val="007E3FD7"/>
    <w:rsid w:val="007E4390"/>
    <w:rsid w:val="007E4F40"/>
    <w:rsid w:val="007E51E0"/>
    <w:rsid w:val="007E652F"/>
    <w:rsid w:val="007F1F3D"/>
    <w:rsid w:val="007F2D02"/>
    <w:rsid w:val="00801E70"/>
    <w:rsid w:val="00801FB8"/>
    <w:rsid w:val="00804F4A"/>
    <w:rsid w:val="008051C8"/>
    <w:rsid w:val="00811039"/>
    <w:rsid w:val="008160C0"/>
    <w:rsid w:val="008164E4"/>
    <w:rsid w:val="00820CFF"/>
    <w:rsid w:val="008249CD"/>
    <w:rsid w:val="00825F25"/>
    <w:rsid w:val="00826217"/>
    <w:rsid w:val="00832FBC"/>
    <w:rsid w:val="0083366A"/>
    <w:rsid w:val="0083490C"/>
    <w:rsid w:val="008379DF"/>
    <w:rsid w:val="00840BD7"/>
    <w:rsid w:val="00844944"/>
    <w:rsid w:val="008450A8"/>
    <w:rsid w:val="008459B7"/>
    <w:rsid w:val="00851FF3"/>
    <w:rsid w:val="0085343C"/>
    <w:rsid w:val="0085450F"/>
    <w:rsid w:val="00854893"/>
    <w:rsid w:val="00861D92"/>
    <w:rsid w:val="00867FB7"/>
    <w:rsid w:val="00872399"/>
    <w:rsid w:val="00874D74"/>
    <w:rsid w:val="00885533"/>
    <w:rsid w:val="00887750"/>
    <w:rsid w:val="00892ECD"/>
    <w:rsid w:val="008A18E2"/>
    <w:rsid w:val="008A1BF0"/>
    <w:rsid w:val="008B022A"/>
    <w:rsid w:val="008C068C"/>
    <w:rsid w:val="008C59E7"/>
    <w:rsid w:val="008C6839"/>
    <w:rsid w:val="008D51A4"/>
    <w:rsid w:val="008E1477"/>
    <w:rsid w:val="008E3060"/>
    <w:rsid w:val="008E471D"/>
    <w:rsid w:val="008E4D97"/>
    <w:rsid w:val="008F13EF"/>
    <w:rsid w:val="008F3191"/>
    <w:rsid w:val="008F5B7D"/>
    <w:rsid w:val="008F5C2F"/>
    <w:rsid w:val="009113DE"/>
    <w:rsid w:val="0091144B"/>
    <w:rsid w:val="009147BF"/>
    <w:rsid w:val="00916158"/>
    <w:rsid w:val="00921C52"/>
    <w:rsid w:val="00922F3D"/>
    <w:rsid w:val="009239B8"/>
    <w:rsid w:val="00930158"/>
    <w:rsid w:val="0093541F"/>
    <w:rsid w:val="009366AF"/>
    <w:rsid w:val="0094414C"/>
    <w:rsid w:val="009507F2"/>
    <w:rsid w:val="0095190F"/>
    <w:rsid w:val="00952A6D"/>
    <w:rsid w:val="0095452B"/>
    <w:rsid w:val="00956A9C"/>
    <w:rsid w:val="00956C66"/>
    <w:rsid w:val="00960525"/>
    <w:rsid w:val="00963280"/>
    <w:rsid w:val="00965436"/>
    <w:rsid w:val="00965884"/>
    <w:rsid w:val="009670B6"/>
    <w:rsid w:val="00967CA5"/>
    <w:rsid w:val="00973885"/>
    <w:rsid w:val="009745FA"/>
    <w:rsid w:val="009746AD"/>
    <w:rsid w:val="009756AA"/>
    <w:rsid w:val="00980605"/>
    <w:rsid w:val="00983A0B"/>
    <w:rsid w:val="009848FF"/>
    <w:rsid w:val="00993C40"/>
    <w:rsid w:val="00994C43"/>
    <w:rsid w:val="00995C59"/>
    <w:rsid w:val="00997D5F"/>
    <w:rsid w:val="009A03B6"/>
    <w:rsid w:val="009A07B5"/>
    <w:rsid w:val="009A09BC"/>
    <w:rsid w:val="009A39C5"/>
    <w:rsid w:val="009A4C5F"/>
    <w:rsid w:val="009A51CC"/>
    <w:rsid w:val="009A5237"/>
    <w:rsid w:val="009A5FD1"/>
    <w:rsid w:val="009B0312"/>
    <w:rsid w:val="009B0C12"/>
    <w:rsid w:val="009B1E08"/>
    <w:rsid w:val="009B3944"/>
    <w:rsid w:val="009B418A"/>
    <w:rsid w:val="009B5713"/>
    <w:rsid w:val="009C6B75"/>
    <w:rsid w:val="009D22A6"/>
    <w:rsid w:val="009D6CF5"/>
    <w:rsid w:val="009E07E3"/>
    <w:rsid w:val="009E3484"/>
    <w:rsid w:val="009E4732"/>
    <w:rsid w:val="009E6777"/>
    <w:rsid w:val="009E6C9E"/>
    <w:rsid w:val="009E7E54"/>
    <w:rsid w:val="009F0B0E"/>
    <w:rsid w:val="009F224E"/>
    <w:rsid w:val="009F22C7"/>
    <w:rsid w:val="00A03526"/>
    <w:rsid w:val="00A03D38"/>
    <w:rsid w:val="00A127AB"/>
    <w:rsid w:val="00A13F24"/>
    <w:rsid w:val="00A15094"/>
    <w:rsid w:val="00A15AF0"/>
    <w:rsid w:val="00A169D5"/>
    <w:rsid w:val="00A21F7F"/>
    <w:rsid w:val="00A24CE7"/>
    <w:rsid w:val="00A25691"/>
    <w:rsid w:val="00A27A2A"/>
    <w:rsid w:val="00A32D1B"/>
    <w:rsid w:val="00A34286"/>
    <w:rsid w:val="00A35271"/>
    <w:rsid w:val="00A35E19"/>
    <w:rsid w:val="00A43434"/>
    <w:rsid w:val="00A43E91"/>
    <w:rsid w:val="00A454A8"/>
    <w:rsid w:val="00A4579F"/>
    <w:rsid w:val="00A51144"/>
    <w:rsid w:val="00A5351C"/>
    <w:rsid w:val="00A5643F"/>
    <w:rsid w:val="00A57143"/>
    <w:rsid w:val="00A6407B"/>
    <w:rsid w:val="00A64195"/>
    <w:rsid w:val="00A6567C"/>
    <w:rsid w:val="00A701DE"/>
    <w:rsid w:val="00A7189B"/>
    <w:rsid w:val="00A720F3"/>
    <w:rsid w:val="00A73101"/>
    <w:rsid w:val="00A74484"/>
    <w:rsid w:val="00A74998"/>
    <w:rsid w:val="00A764DE"/>
    <w:rsid w:val="00A77BA7"/>
    <w:rsid w:val="00A8126A"/>
    <w:rsid w:val="00A84579"/>
    <w:rsid w:val="00A84797"/>
    <w:rsid w:val="00A85536"/>
    <w:rsid w:val="00A903F4"/>
    <w:rsid w:val="00AA2FFB"/>
    <w:rsid w:val="00AA3A5B"/>
    <w:rsid w:val="00AA5A35"/>
    <w:rsid w:val="00AB0B1F"/>
    <w:rsid w:val="00AB3D72"/>
    <w:rsid w:val="00AB3ECD"/>
    <w:rsid w:val="00AB6689"/>
    <w:rsid w:val="00AC2B7A"/>
    <w:rsid w:val="00AC36E4"/>
    <w:rsid w:val="00AC71BA"/>
    <w:rsid w:val="00AD2FD8"/>
    <w:rsid w:val="00AD5DE0"/>
    <w:rsid w:val="00AD6577"/>
    <w:rsid w:val="00AE473C"/>
    <w:rsid w:val="00AE6221"/>
    <w:rsid w:val="00AF293C"/>
    <w:rsid w:val="00AF3BEF"/>
    <w:rsid w:val="00AF64A2"/>
    <w:rsid w:val="00B00927"/>
    <w:rsid w:val="00B01BE4"/>
    <w:rsid w:val="00B11465"/>
    <w:rsid w:val="00B11512"/>
    <w:rsid w:val="00B11CC9"/>
    <w:rsid w:val="00B13C03"/>
    <w:rsid w:val="00B14227"/>
    <w:rsid w:val="00B2141D"/>
    <w:rsid w:val="00B22CAA"/>
    <w:rsid w:val="00B25E00"/>
    <w:rsid w:val="00B31827"/>
    <w:rsid w:val="00B4288C"/>
    <w:rsid w:val="00B47B9D"/>
    <w:rsid w:val="00B54811"/>
    <w:rsid w:val="00B617FD"/>
    <w:rsid w:val="00B62B89"/>
    <w:rsid w:val="00B638BC"/>
    <w:rsid w:val="00B711D6"/>
    <w:rsid w:val="00B7192A"/>
    <w:rsid w:val="00B72DB6"/>
    <w:rsid w:val="00B819BB"/>
    <w:rsid w:val="00B96B70"/>
    <w:rsid w:val="00BA44E4"/>
    <w:rsid w:val="00BB5C3E"/>
    <w:rsid w:val="00BB5F04"/>
    <w:rsid w:val="00BB6876"/>
    <w:rsid w:val="00BC2805"/>
    <w:rsid w:val="00BC4068"/>
    <w:rsid w:val="00BC5729"/>
    <w:rsid w:val="00BC5999"/>
    <w:rsid w:val="00BC5F9C"/>
    <w:rsid w:val="00BC6FF5"/>
    <w:rsid w:val="00BD3DD1"/>
    <w:rsid w:val="00BD5EE5"/>
    <w:rsid w:val="00BE01D0"/>
    <w:rsid w:val="00BE01DD"/>
    <w:rsid w:val="00BE28E8"/>
    <w:rsid w:val="00BE5B49"/>
    <w:rsid w:val="00BE6EA4"/>
    <w:rsid w:val="00BE7FAA"/>
    <w:rsid w:val="00BF0472"/>
    <w:rsid w:val="00BF1D4A"/>
    <w:rsid w:val="00BF4445"/>
    <w:rsid w:val="00BF4B3F"/>
    <w:rsid w:val="00BF55B7"/>
    <w:rsid w:val="00C00ACF"/>
    <w:rsid w:val="00C0151E"/>
    <w:rsid w:val="00C0294A"/>
    <w:rsid w:val="00C032D2"/>
    <w:rsid w:val="00C0419D"/>
    <w:rsid w:val="00C06ADB"/>
    <w:rsid w:val="00C11DCA"/>
    <w:rsid w:val="00C15C60"/>
    <w:rsid w:val="00C17423"/>
    <w:rsid w:val="00C20510"/>
    <w:rsid w:val="00C20F67"/>
    <w:rsid w:val="00C2316F"/>
    <w:rsid w:val="00C23564"/>
    <w:rsid w:val="00C25190"/>
    <w:rsid w:val="00C2604C"/>
    <w:rsid w:val="00C27993"/>
    <w:rsid w:val="00C36817"/>
    <w:rsid w:val="00C36CD1"/>
    <w:rsid w:val="00C56351"/>
    <w:rsid w:val="00C56FBC"/>
    <w:rsid w:val="00C57930"/>
    <w:rsid w:val="00C57E5A"/>
    <w:rsid w:val="00C615E9"/>
    <w:rsid w:val="00C633B2"/>
    <w:rsid w:val="00C652A5"/>
    <w:rsid w:val="00C65E86"/>
    <w:rsid w:val="00C76914"/>
    <w:rsid w:val="00C86C5A"/>
    <w:rsid w:val="00C9482C"/>
    <w:rsid w:val="00C94D52"/>
    <w:rsid w:val="00C95C94"/>
    <w:rsid w:val="00C972C1"/>
    <w:rsid w:val="00CA0A65"/>
    <w:rsid w:val="00CA0C97"/>
    <w:rsid w:val="00CA3423"/>
    <w:rsid w:val="00CA4257"/>
    <w:rsid w:val="00CB1C35"/>
    <w:rsid w:val="00CB2FCD"/>
    <w:rsid w:val="00CB4FAE"/>
    <w:rsid w:val="00CB5DDE"/>
    <w:rsid w:val="00CB60E1"/>
    <w:rsid w:val="00CC130E"/>
    <w:rsid w:val="00CC2659"/>
    <w:rsid w:val="00CC2DCA"/>
    <w:rsid w:val="00CC3E8E"/>
    <w:rsid w:val="00CE117B"/>
    <w:rsid w:val="00CE2A06"/>
    <w:rsid w:val="00CE52A0"/>
    <w:rsid w:val="00CF5E51"/>
    <w:rsid w:val="00CF7796"/>
    <w:rsid w:val="00D03057"/>
    <w:rsid w:val="00D06D03"/>
    <w:rsid w:val="00D10CC9"/>
    <w:rsid w:val="00D146C2"/>
    <w:rsid w:val="00D1672B"/>
    <w:rsid w:val="00D167FF"/>
    <w:rsid w:val="00D16E7A"/>
    <w:rsid w:val="00D20050"/>
    <w:rsid w:val="00D22F09"/>
    <w:rsid w:val="00D238BE"/>
    <w:rsid w:val="00D252F7"/>
    <w:rsid w:val="00D25B10"/>
    <w:rsid w:val="00D329F4"/>
    <w:rsid w:val="00D351BF"/>
    <w:rsid w:val="00D35E9E"/>
    <w:rsid w:val="00D43620"/>
    <w:rsid w:val="00D44B28"/>
    <w:rsid w:val="00D4611B"/>
    <w:rsid w:val="00D466F2"/>
    <w:rsid w:val="00D46AE8"/>
    <w:rsid w:val="00D54B8C"/>
    <w:rsid w:val="00D56AE1"/>
    <w:rsid w:val="00D6174C"/>
    <w:rsid w:val="00D74A7A"/>
    <w:rsid w:val="00D818F4"/>
    <w:rsid w:val="00D85A45"/>
    <w:rsid w:val="00D903F1"/>
    <w:rsid w:val="00D9293A"/>
    <w:rsid w:val="00DA2E07"/>
    <w:rsid w:val="00DA31BC"/>
    <w:rsid w:val="00DA3DB2"/>
    <w:rsid w:val="00DA41C0"/>
    <w:rsid w:val="00DB29F7"/>
    <w:rsid w:val="00DB2C60"/>
    <w:rsid w:val="00DB62DE"/>
    <w:rsid w:val="00DB7C13"/>
    <w:rsid w:val="00DC05C4"/>
    <w:rsid w:val="00DC1F8D"/>
    <w:rsid w:val="00DC2933"/>
    <w:rsid w:val="00DD387F"/>
    <w:rsid w:val="00DD6939"/>
    <w:rsid w:val="00DE5774"/>
    <w:rsid w:val="00DE639B"/>
    <w:rsid w:val="00DF33EF"/>
    <w:rsid w:val="00DF4290"/>
    <w:rsid w:val="00DF457D"/>
    <w:rsid w:val="00DF543D"/>
    <w:rsid w:val="00DF566B"/>
    <w:rsid w:val="00DF64E7"/>
    <w:rsid w:val="00DF7E6B"/>
    <w:rsid w:val="00E05331"/>
    <w:rsid w:val="00E11483"/>
    <w:rsid w:val="00E12665"/>
    <w:rsid w:val="00E1298C"/>
    <w:rsid w:val="00E12DED"/>
    <w:rsid w:val="00E1626D"/>
    <w:rsid w:val="00E167C7"/>
    <w:rsid w:val="00E17267"/>
    <w:rsid w:val="00E21870"/>
    <w:rsid w:val="00E2215C"/>
    <w:rsid w:val="00E22A28"/>
    <w:rsid w:val="00E25ACF"/>
    <w:rsid w:val="00E313E7"/>
    <w:rsid w:val="00E33FA8"/>
    <w:rsid w:val="00E34647"/>
    <w:rsid w:val="00E34763"/>
    <w:rsid w:val="00E34978"/>
    <w:rsid w:val="00E37BC0"/>
    <w:rsid w:val="00E4318C"/>
    <w:rsid w:val="00E43532"/>
    <w:rsid w:val="00E43D04"/>
    <w:rsid w:val="00E449AD"/>
    <w:rsid w:val="00E465B2"/>
    <w:rsid w:val="00E54696"/>
    <w:rsid w:val="00E563C3"/>
    <w:rsid w:val="00E57E1A"/>
    <w:rsid w:val="00E60245"/>
    <w:rsid w:val="00E61D33"/>
    <w:rsid w:val="00E64E66"/>
    <w:rsid w:val="00E6580C"/>
    <w:rsid w:val="00E72FBC"/>
    <w:rsid w:val="00E765F3"/>
    <w:rsid w:val="00E80201"/>
    <w:rsid w:val="00E82E1E"/>
    <w:rsid w:val="00E852D6"/>
    <w:rsid w:val="00E877FC"/>
    <w:rsid w:val="00E87C3E"/>
    <w:rsid w:val="00E87DFE"/>
    <w:rsid w:val="00E955E8"/>
    <w:rsid w:val="00E95D9C"/>
    <w:rsid w:val="00E95E62"/>
    <w:rsid w:val="00EA3545"/>
    <w:rsid w:val="00EA6C52"/>
    <w:rsid w:val="00EA7453"/>
    <w:rsid w:val="00EB11A6"/>
    <w:rsid w:val="00EB4534"/>
    <w:rsid w:val="00EB468B"/>
    <w:rsid w:val="00EB4853"/>
    <w:rsid w:val="00EC4BCC"/>
    <w:rsid w:val="00ED076B"/>
    <w:rsid w:val="00ED3FF6"/>
    <w:rsid w:val="00ED4E13"/>
    <w:rsid w:val="00ED6A31"/>
    <w:rsid w:val="00EE1C06"/>
    <w:rsid w:val="00EE6E36"/>
    <w:rsid w:val="00EF3C57"/>
    <w:rsid w:val="00EF5234"/>
    <w:rsid w:val="00EF5AE5"/>
    <w:rsid w:val="00F013B7"/>
    <w:rsid w:val="00F02A9B"/>
    <w:rsid w:val="00F02C3B"/>
    <w:rsid w:val="00F049D2"/>
    <w:rsid w:val="00F05C19"/>
    <w:rsid w:val="00F05E5E"/>
    <w:rsid w:val="00F15848"/>
    <w:rsid w:val="00F159B0"/>
    <w:rsid w:val="00F265FA"/>
    <w:rsid w:val="00F272B2"/>
    <w:rsid w:val="00F27A6D"/>
    <w:rsid w:val="00F27ACF"/>
    <w:rsid w:val="00F34F13"/>
    <w:rsid w:val="00F361B7"/>
    <w:rsid w:val="00F41782"/>
    <w:rsid w:val="00F452E5"/>
    <w:rsid w:val="00F45582"/>
    <w:rsid w:val="00F455EB"/>
    <w:rsid w:val="00F52756"/>
    <w:rsid w:val="00F52907"/>
    <w:rsid w:val="00F6668B"/>
    <w:rsid w:val="00F7223B"/>
    <w:rsid w:val="00F72581"/>
    <w:rsid w:val="00F90A25"/>
    <w:rsid w:val="00F90D76"/>
    <w:rsid w:val="00F911E2"/>
    <w:rsid w:val="00F92042"/>
    <w:rsid w:val="00F97A45"/>
    <w:rsid w:val="00FA131B"/>
    <w:rsid w:val="00FA1404"/>
    <w:rsid w:val="00FA2650"/>
    <w:rsid w:val="00FB138F"/>
    <w:rsid w:val="00FB2096"/>
    <w:rsid w:val="00FB2783"/>
    <w:rsid w:val="00FB34E5"/>
    <w:rsid w:val="00FB52BF"/>
    <w:rsid w:val="00FB7601"/>
    <w:rsid w:val="00FC143D"/>
    <w:rsid w:val="00FC2968"/>
    <w:rsid w:val="00FC390A"/>
    <w:rsid w:val="00FC5248"/>
    <w:rsid w:val="00FC7EF1"/>
    <w:rsid w:val="00FD143F"/>
    <w:rsid w:val="00FE4214"/>
    <w:rsid w:val="00FE5101"/>
    <w:rsid w:val="00FE69FF"/>
    <w:rsid w:val="00FE74D3"/>
    <w:rsid w:val="00FF6231"/>
    <w:rsid w:val="01C520E4"/>
    <w:rsid w:val="020E3E06"/>
    <w:rsid w:val="025A15F4"/>
    <w:rsid w:val="03046532"/>
    <w:rsid w:val="04B61BE7"/>
    <w:rsid w:val="056952E3"/>
    <w:rsid w:val="057C552B"/>
    <w:rsid w:val="065C2B83"/>
    <w:rsid w:val="067337BD"/>
    <w:rsid w:val="06CD422F"/>
    <w:rsid w:val="07BC4304"/>
    <w:rsid w:val="08F825C1"/>
    <w:rsid w:val="090A7FC8"/>
    <w:rsid w:val="0B5803E4"/>
    <w:rsid w:val="0B7D2306"/>
    <w:rsid w:val="0C5B40EC"/>
    <w:rsid w:val="0CB16402"/>
    <w:rsid w:val="0CD73F9C"/>
    <w:rsid w:val="0D7E575F"/>
    <w:rsid w:val="0F513DFF"/>
    <w:rsid w:val="0FF64FCD"/>
    <w:rsid w:val="0FFF2A07"/>
    <w:rsid w:val="102D6EE7"/>
    <w:rsid w:val="103D19B6"/>
    <w:rsid w:val="12260EB4"/>
    <w:rsid w:val="129F5195"/>
    <w:rsid w:val="12D5290C"/>
    <w:rsid w:val="130575ED"/>
    <w:rsid w:val="131C5BA9"/>
    <w:rsid w:val="15263C6C"/>
    <w:rsid w:val="16797A1C"/>
    <w:rsid w:val="16A83E9A"/>
    <w:rsid w:val="16B96EF3"/>
    <w:rsid w:val="16C43390"/>
    <w:rsid w:val="17013AE2"/>
    <w:rsid w:val="176D1177"/>
    <w:rsid w:val="17A435EB"/>
    <w:rsid w:val="1849373C"/>
    <w:rsid w:val="18EF4FB7"/>
    <w:rsid w:val="19737FCD"/>
    <w:rsid w:val="1B2E6537"/>
    <w:rsid w:val="1B65257F"/>
    <w:rsid w:val="1BE70DD2"/>
    <w:rsid w:val="1CD65248"/>
    <w:rsid w:val="1D4323D7"/>
    <w:rsid w:val="1D660B43"/>
    <w:rsid w:val="1DBB2225"/>
    <w:rsid w:val="1EDC7F5E"/>
    <w:rsid w:val="1F101C86"/>
    <w:rsid w:val="1F4067B3"/>
    <w:rsid w:val="20100A74"/>
    <w:rsid w:val="201118D6"/>
    <w:rsid w:val="20580C17"/>
    <w:rsid w:val="22590DEB"/>
    <w:rsid w:val="22D66A3F"/>
    <w:rsid w:val="25CC6B78"/>
    <w:rsid w:val="261F69FB"/>
    <w:rsid w:val="265579A6"/>
    <w:rsid w:val="265C3ECE"/>
    <w:rsid w:val="279A2B46"/>
    <w:rsid w:val="28811069"/>
    <w:rsid w:val="2A296C05"/>
    <w:rsid w:val="2B2E53E7"/>
    <w:rsid w:val="2B857671"/>
    <w:rsid w:val="2CED0939"/>
    <w:rsid w:val="2D254DB2"/>
    <w:rsid w:val="2D4A3C8A"/>
    <w:rsid w:val="2DB8323F"/>
    <w:rsid w:val="30831997"/>
    <w:rsid w:val="310A703E"/>
    <w:rsid w:val="3160041B"/>
    <w:rsid w:val="318A2371"/>
    <w:rsid w:val="31D26073"/>
    <w:rsid w:val="337F131A"/>
    <w:rsid w:val="33A93AA6"/>
    <w:rsid w:val="33AC003D"/>
    <w:rsid w:val="33FF1ED4"/>
    <w:rsid w:val="34136939"/>
    <w:rsid w:val="34303663"/>
    <w:rsid w:val="343478AF"/>
    <w:rsid w:val="352769B2"/>
    <w:rsid w:val="35D07049"/>
    <w:rsid w:val="365071CA"/>
    <w:rsid w:val="36610DD4"/>
    <w:rsid w:val="366C5FE9"/>
    <w:rsid w:val="37663548"/>
    <w:rsid w:val="3A502CB6"/>
    <w:rsid w:val="3B6B2EFC"/>
    <w:rsid w:val="3C5B5F7B"/>
    <w:rsid w:val="3DBE102A"/>
    <w:rsid w:val="3EA24591"/>
    <w:rsid w:val="3ECC6D7D"/>
    <w:rsid w:val="3F204129"/>
    <w:rsid w:val="3F485B3D"/>
    <w:rsid w:val="401D32C0"/>
    <w:rsid w:val="40B40BE4"/>
    <w:rsid w:val="41F57C2F"/>
    <w:rsid w:val="426F2F93"/>
    <w:rsid w:val="42AB2039"/>
    <w:rsid w:val="45B75C32"/>
    <w:rsid w:val="45D24898"/>
    <w:rsid w:val="4792621C"/>
    <w:rsid w:val="47DD1F27"/>
    <w:rsid w:val="47DF5445"/>
    <w:rsid w:val="48925388"/>
    <w:rsid w:val="48C81BC9"/>
    <w:rsid w:val="49C1753B"/>
    <w:rsid w:val="4A464AE8"/>
    <w:rsid w:val="4A9B4D8D"/>
    <w:rsid w:val="4A9F72BE"/>
    <w:rsid w:val="4AE875C6"/>
    <w:rsid w:val="4CCD3C67"/>
    <w:rsid w:val="4CE47190"/>
    <w:rsid w:val="4DBE5448"/>
    <w:rsid w:val="4F645865"/>
    <w:rsid w:val="4FBD08CB"/>
    <w:rsid w:val="50FA05AF"/>
    <w:rsid w:val="5101365D"/>
    <w:rsid w:val="51921763"/>
    <w:rsid w:val="51BA1584"/>
    <w:rsid w:val="5248023B"/>
    <w:rsid w:val="52934B39"/>
    <w:rsid w:val="531B2305"/>
    <w:rsid w:val="53937932"/>
    <w:rsid w:val="539909DF"/>
    <w:rsid w:val="53B45BDE"/>
    <w:rsid w:val="54216F96"/>
    <w:rsid w:val="54902503"/>
    <w:rsid w:val="564451BE"/>
    <w:rsid w:val="56584093"/>
    <w:rsid w:val="577C46FE"/>
    <w:rsid w:val="5827555E"/>
    <w:rsid w:val="59A65AA5"/>
    <w:rsid w:val="5A4840B2"/>
    <w:rsid w:val="5AE55981"/>
    <w:rsid w:val="5B4A6DD2"/>
    <w:rsid w:val="5C686601"/>
    <w:rsid w:val="5EEF0C5F"/>
    <w:rsid w:val="600E0D6D"/>
    <w:rsid w:val="6455060D"/>
    <w:rsid w:val="649D1A6B"/>
    <w:rsid w:val="663208E3"/>
    <w:rsid w:val="668274B1"/>
    <w:rsid w:val="687F5F93"/>
    <w:rsid w:val="68AB4068"/>
    <w:rsid w:val="6B6E4428"/>
    <w:rsid w:val="6BB724C8"/>
    <w:rsid w:val="6BC95481"/>
    <w:rsid w:val="6CD56938"/>
    <w:rsid w:val="6E414065"/>
    <w:rsid w:val="6F66553D"/>
    <w:rsid w:val="6FD107B4"/>
    <w:rsid w:val="70ED50B2"/>
    <w:rsid w:val="71046063"/>
    <w:rsid w:val="7195171A"/>
    <w:rsid w:val="71E56BC6"/>
    <w:rsid w:val="71F42DEC"/>
    <w:rsid w:val="73030D34"/>
    <w:rsid w:val="7309711B"/>
    <w:rsid w:val="73107A42"/>
    <w:rsid w:val="76596954"/>
    <w:rsid w:val="774424D0"/>
    <w:rsid w:val="776B2153"/>
    <w:rsid w:val="794964C4"/>
    <w:rsid w:val="7B3630C7"/>
    <w:rsid w:val="7B4B2990"/>
    <w:rsid w:val="7BBF2A6D"/>
    <w:rsid w:val="7C913D4A"/>
    <w:rsid w:val="7CC80DF1"/>
    <w:rsid w:val="7D160CD6"/>
    <w:rsid w:val="7D491729"/>
    <w:rsid w:val="7E2B05FE"/>
    <w:rsid w:val="7E5E47BF"/>
    <w:rsid w:val="7E6B21EE"/>
    <w:rsid w:val="7EA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ind w:left="479" w:right="480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adjustRightInd w:val="0"/>
      <w:snapToGrid w:val="0"/>
      <w:spacing w:line="594" w:lineRule="exact"/>
      <w:ind w:firstLineChars="200" w:firstLine="640"/>
      <w:outlineLvl w:val="2"/>
    </w:pPr>
    <w:rPr>
      <w:rFonts w:ascii="Times New Roman" w:eastAsia="方正楷体_GBK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autoRedefine/>
    <w:uiPriority w:val="99"/>
    <w:qFormat/>
    <w:pPr>
      <w:spacing w:after="0"/>
      <w:ind w:left="363" w:firstLineChars="100" w:firstLine="420"/>
    </w:pPr>
    <w:rPr>
      <w:szCs w:val="32"/>
    </w:rPr>
  </w:style>
  <w:style w:type="paragraph" w:styleId="a4">
    <w:name w:val="Body Text"/>
    <w:basedOn w:val="a"/>
    <w:link w:val="Char0"/>
    <w:autoRedefine/>
    <w:uiPriority w:val="99"/>
    <w:unhideWhenUsed/>
    <w:qFormat/>
    <w:pPr>
      <w:spacing w:after="120"/>
    </w:pPr>
  </w:style>
  <w:style w:type="paragraph" w:styleId="a5">
    <w:name w:val="Normal Indent"/>
    <w:basedOn w:val="a"/>
    <w:autoRedefine/>
    <w:unhideWhenUsed/>
    <w:qFormat/>
    <w:pPr>
      <w:ind w:firstLineChars="200" w:firstLine="420"/>
    </w:pPr>
    <w:rPr>
      <w:rFonts w:ascii="Times New Roman" w:hAnsi="Times New Roman"/>
    </w:rPr>
  </w:style>
  <w:style w:type="paragraph" w:styleId="a6">
    <w:name w:val="Plain Text"/>
    <w:basedOn w:val="a"/>
    <w:next w:val="p0"/>
    <w:link w:val="Char1"/>
    <w:autoRedefine/>
    <w:qFormat/>
    <w:rPr>
      <w:rFonts w:ascii="宋体" w:hAnsi="Courier New" w:cs="Courier New"/>
      <w:szCs w:val="21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 w:val="32"/>
      <w:szCs w:val="32"/>
    </w:rPr>
  </w:style>
  <w:style w:type="paragraph" w:styleId="a7">
    <w:name w:val="Date"/>
    <w:basedOn w:val="a"/>
    <w:next w:val="a"/>
    <w:link w:val="Char2"/>
    <w:autoRedefine/>
    <w:uiPriority w:val="99"/>
    <w:qFormat/>
    <w:pPr>
      <w:ind w:leftChars="2500" w:left="100"/>
    </w:pPr>
    <w:rPr>
      <w:rFonts w:eastAsia="方正仿宋_GBK"/>
      <w:sz w:val="32"/>
    </w:rPr>
  </w:style>
  <w:style w:type="paragraph" w:styleId="a8">
    <w:name w:val="Balloon Text"/>
    <w:basedOn w:val="a"/>
    <w:link w:val="Char3"/>
    <w:autoRedefine/>
    <w:uiPriority w:val="99"/>
    <w:unhideWhenUsed/>
    <w:qFormat/>
    <w:rPr>
      <w:sz w:val="18"/>
      <w:szCs w:val="18"/>
    </w:rPr>
  </w:style>
  <w:style w:type="paragraph" w:styleId="a9">
    <w:name w:val="footer"/>
    <w:basedOn w:val="a"/>
    <w:next w:val="51"/>
    <w:link w:val="Char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51">
    <w:name w:val="索引 51"/>
    <w:next w:val="a"/>
    <w:autoRedefine/>
    <w:qFormat/>
    <w:pPr>
      <w:widowControl w:val="0"/>
      <w:ind w:left="1680"/>
      <w:jc w:val="both"/>
    </w:pPr>
    <w:rPr>
      <w:kern w:val="2"/>
      <w:sz w:val="21"/>
      <w:szCs w:val="24"/>
    </w:rPr>
  </w:style>
  <w:style w:type="paragraph" w:styleId="aa">
    <w:name w:val="header"/>
    <w:basedOn w:val="a"/>
    <w:link w:val="Char5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2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autoRedefine/>
    <w:qFormat/>
  </w:style>
  <w:style w:type="character" w:styleId="ae">
    <w:name w:val="FollowedHyperlink"/>
    <w:basedOn w:val="a1"/>
    <w:autoRedefine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paragraph" w:customStyle="1" w:styleId="af0">
    <w:name w:val="默认"/>
    <w:autoRedefine/>
    <w:qFormat/>
    <w:rPr>
      <w:rFonts w:ascii="Helvetica" w:eastAsia="Helvetica" w:hAnsi="Helvetica"/>
      <w:color w:val="000000"/>
      <w:sz w:val="22"/>
      <w:szCs w:val="22"/>
    </w:rPr>
  </w:style>
  <w:style w:type="character" w:customStyle="1" w:styleId="1Char">
    <w:name w:val="标题 1 Char"/>
    <w:basedOn w:val="a1"/>
    <w:link w:val="1"/>
    <w:autoRedefine/>
    <w:uiPriority w:val="1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Char4">
    <w:name w:val="页脚 Char"/>
    <w:basedOn w:val="a1"/>
    <w:link w:val="a9"/>
    <w:autoRedefine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3">
    <w:name w:val="批注框文本 Char"/>
    <w:basedOn w:val="a1"/>
    <w:link w:val="a8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basedOn w:val="a1"/>
    <w:link w:val="aa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1"/>
    <w:link w:val="2"/>
    <w:autoRedefine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日期 Char"/>
    <w:basedOn w:val="a1"/>
    <w:link w:val="a7"/>
    <w:autoRedefine/>
    <w:uiPriority w:val="99"/>
    <w:qFormat/>
    <w:rPr>
      <w:rFonts w:ascii="Calibri" w:eastAsia="方正仿宋_GBK" w:hAnsi="Calibri" w:cs="Times New Roman"/>
      <w:sz w:val="32"/>
    </w:rPr>
  </w:style>
  <w:style w:type="paragraph" w:customStyle="1" w:styleId="11">
    <w:name w:val="日期1"/>
    <w:basedOn w:val="a"/>
    <w:next w:val="a"/>
    <w:autoRedefine/>
    <w:uiPriority w:val="99"/>
    <w:qFormat/>
    <w:pPr>
      <w:ind w:leftChars="2500" w:left="100"/>
    </w:pPr>
  </w:style>
  <w:style w:type="paragraph" w:customStyle="1" w:styleId="CharChar">
    <w:name w:val="批注框文本 Char Char"/>
    <w:basedOn w:val="a"/>
    <w:link w:val="CharCharChar"/>
    <w:autoRedefine/>
    <w:qFormat/>
    <w:rPr>
      <w:sz w:val="18"/>
      <w:szCs w:val="18"/>
    </w:rPr>
  </w:style>
  <w:style w:type="paragraph" w:customStyle="1" w:styleId="110">
    <w:name w:val="列出段落11"/>
    <w:basedOn w:val="a"/>
    <w:autoRedefine/>
    <w:uiPriority w:val="99"/>
    <w:qFormat/>
    <w:pPr>
      <w:ind w:firstLineChars="200" w:firstLine="420"/>
    </w:pPr>
  </w:style>
  <w:style w:type="character" w:customStyle="1" w:styleId="CharCharChar">
    <w:name w:val="批注框文本 Char Char Char"/>
    <w:link w:val="Char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autoRedefine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character" w:customStyle="1" w:styleId="Char11">
    <w:name w:val="日期 Char1"/>
    <w:autoRedefine/>
    <w:uiPriority w:val="99"/>
    <w:qFormat/>
    <w:rPr>
      <w:rFonts w:ascii="Calibri" w:hAnsi="Calibri"/>
      <w:kern w:val="2"/>
      <w:sz w:val="21"/>
      <w:szCs w:val="22"/>
    </w:rPr>
  </w:style>
  <w:style w:type="table" w:customStyle="1" w:styleId="12">
    <w:name w:val="网格型1"/>
    <w:basedOn w:val="a2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Calibri" w:eastAsia="Times New Roman" w:hAnsi="Calibri" w:hint="eastAsia"/>
      <w:color w:val="000000"/>
      <w:sz w:val="24"/>
      <w:szCs w:val="22"/>
    </w:rPr>
  </w:style>
  <w:style w:type="character" w:customStyle="1" w:styleId="3Char">
    <w:name w:val="标题 3 Char"/>
    <w:basedOn w:val="a1"/>
    <w:link w:val="3"/>
    <w:autoRedefine/>
    <w:qFormat/>
    <w:rPr>
      <w:rFonts w:eastAsia="方正楷体_GBK"/>
      <w:kern w:val="2"/>
      <w:sz w:val="32"/>
      <w:szCs w:val="32"/>
    </w:rPr>
  </w:style>
  <w:style w:type="character" w:customStyle="1" w:styleId="Char0">
    <w:name w:val="正文文本 Char"/>
    <w:basedOn w:val="a1"/>
    <w:link w:val="a4"/>
    <w:autoRedefine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autoRedefine/>
    <w:uiPriority w:val="99"/>
    <w:qFormat/>
    <w:rPr>
      <w:rFonts w:ascii="Calibri" w:hAnsi="Calibri"/>
      <w:kern w:val="2"/>
      <w:sz w:val="21"/>
      <w:szCs w:val="32"/>
    </w:rPr>
  </w:style>
  <w:style w:type="character" w:customStyle="1" w:styleId="Char1">
    <w:name w:val="纯文本 Char"/>
    <w:basedOn w:val="a1"/>
    <w:link w:val="a6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autoRedefine/>
    <w:qFormat/>
    <w:rPr>
      <w:rFonts w:ascii="方正黑体_GBK" w:eastAsia="方正黑体_GBK" w:hAnsi="方正黑体_GBK" w:cs="方正黑体_GBK" w:hint="eastAsia"/>
      <w:color w:val="auto"/>
      <w:sz w:val="24"/>
      <w:szCs w:val="24"/>
      <w:u w:val="none"/>
    </w:rPr>
  </w:style>
  <w:style w:type="character" w:customStyle="1" w:styleId="Char6">
    <w:name w:val="标宋二号 Char"/>
    <w:link w:val="af1"/>
    <w:autoRedefine/>
    <w:qFormat/>
    <w:rPr>
      <w:rFonts w:eastAsia="方正小标宋_GBK"/>
      <w:kern w:val="2"/>
      <w:sz w:val="44"/>
      <w:szCs w:val="24"/>
    </w:rPr>
  </w:style>
  <w:style w:type="paragraph" w:customStyle="1" w:styleId="af1">
    <w:name w:val="标宋二号"/>
    <w:basedOn w:val="af2"/>
    <w:next w:val="af2"/>
    <w:link w:val="Char6"/>
    <w:autoRedefine/>
    <w:qFormat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af2">
    <w:name w:val="顶格受文"/>
    <w:basedOn w:val="a"/>
    <w:link w:val="Char7"/>
    <w:autoRedefine/>
    <w:uiPriority w:val="7"/>
    <w:qFormat/>
    <w:pPr>
      <w:spacing w:line="594" w:lineRule="exact"/>
    </w:pPr>
    <w:rPr>
      <w:rFonts w:ascii="Times New Roman" w:eastAsia="方正仿宋_GBK" w:hAnsi="Times New Roman"/>
      <w:sz w:val="32"/>
      <w:szCs w:val="24"/>
    </w:rPr>
  </w:style>
  <w:style w:type="character" w:customStyle="1" w:styleId="Char7">
    <w:name w:val="顶格受文 Char"/>
    <w:link w:val="af2"/>
    <w:autoRedefine/>
    <w:uiPriority w:val="7"/>
    <w:qFormat/>
    <w:rPr>
      <w:rFonts w:eastAsia="方正仿宋_GBK"/>
      <w:kern w:val="2"/>
      <w:sz w:val="32"/>
      <w:szCs w:val="24"/>
    </w:rPr>
  </w:style>
  <w:style w:type="character" w:customStyle="1" w:styleId="af3">
    <w:name w:val="公文正文 字符"/>
    <w:link w:val="af4"/>
    <w:autoRedefine/>
    <w:qFormat/>
    <w:rPr>
      <w:rFonts w:eastAsia="方正仿宋_GBK"/>
      <w:kern w:val="2"/>
      <w:sz w:val="32"/>
      <w:szCs w:val="24"/>
    </w:rPr>
  </w:style>
  <w:style w:type="paragraph" w:customStyle="1" w:styleId="af4">
    <w:name w:val="公文正文"/>
    <w:link w:val="af3"/>
    <w:autoRedefine/>
    <w:qFormat/>
    <w:pPr>
      <w:widowControl w:val="0"/>
      <w:wordWrap w:val="0"/>
      <w:spacing w:line="594" w:lineRule="exact"/>
    </w:pPr>
    <w:rPr>
      <w:rFonts w:eastAsia="方正仿宋_GBK"/>
      <w:kern w:val="2"/>
      <w:sz w:val="32"/>
      <w:szCs w:val="24"/>
    </w:rPr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13">
    <w:name w:val="正文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1"/>
    <w:autoRedefine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21">
    <w:name w:val="font21"/>
    <w:basedOn w:val="a1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1"/>
    <w:autoRedefine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1"/>
    <w:autoRedefine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ind w:left="479" w:right="480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adjustRightInd w:val="0"/>
      <w:snapToGrid w:val="0"/>
      <w:spacing w:line="594" w:lineRule="exact"/>
      <w:ind w:firstLineChars="200" w:firstLine="640"/>
      <w:outlineLvl w:val="2"/>
    </w:pPr>
    <w:rPr>
      <w:rFonts w:ascii="Times New Roman" w:eastAsia="方正楷体_GBK" w:hAnsi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autoRedefine/>
    <w:uiPriority w:val="99"/>
    <w:qFormat/>
    <w:pPr>
      <w:spacing w:after="0"/>
      <w:ind w:left="363" w:firstLineChars="100" w:firstLine="420"/>
    </w:pPr>
    <w:rPr>
      <w:szCs w:val="32"/>
    </w:rPr>
  </w:style>
  <w:style w:type="paragraph" w:styleId="a4">
    <w:name w:val="Body Text"/>
    <w:basedOn w:val="a"/>
    <w:link w:val="Char0"/>
    <w:autoRedefine/>
    <w:uiPriority w:val="99"/>
    <w:unhideWhenUsed/>
    <w:qFormat/>
    <w:pPr>
      <w:spacing w:after="120"/>
    </w:pPr>
  </w:style>
  <w:style w:type="paragraph" w:styleId="a5">
    <w:name w:val="Normal Indent"/>
    <w:basedOn w:val="a"/>
    <w:autoRedefine/>
    <w:unhideWhenUsed/>
    <w:qFormat/>
    <w:pPr>
      <w:ind w:firstLineChars="200" w:firstLine="420"/>
    </w:pPr>
    <w:rPr>
      <w:rFonts w:ascii="Times New Roman" w:hAnsi="Times New Roman"/>
    </w:rPr>
  </w:style>
  <w:style w:type="paragraph" w:styleId="a6">
    <w:name w:val="Plain Text"/>
    <w:basedOn w:val="a"/>
    <w:next w:val="p0"/>
    <w:link w:val="Char1"/>
    <w:autoRedefine/>
    <w:qFormat/>
    <w:rPr>
      <w:rFonts w:ascii="宋体" w:hAnsi="Courier New" w:cs="Courier New"/>
      <w:szCs w:val="21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 w:val="32"/>
      <w:szCs w:val="32"/>
    </w:rPr>
  </w:style>
  <w:style w:type="paragraph" w:styleId="a7">
    <w:name w:val="Date"/>
    <w:basedOn w:val="a"/>
    <w:next w:val="a"/>
    <w:link w:val="Char2"/>
    <w:autoRedefine/>
    <w:uiPriority w:val="99"/>
    <w:qFormat/>
    <w:pPr>
      <w:ind w:leftChars="2500" w:left="100"/>
    </w:pPr>
    <w:rPr>
      <w:rFonts w:eastAsia="方正仿宋_GBK"/>
      <w:sz w:val="32"/>
    </w:rPr>
  </w:style>
  <w:style w:type="paragraph" w:styleId="a8">
    <w:name w:val="Balloon Text"/>
    <w:basedOn w:val="a"/>
    <w:link w:val="Char3"/>
    <w:autoRedefine/>
    <w:uiPriority w:val="99"/>
    <w:unhideWhenUsed/>
    <w:qFormat/>
    <w:rPr>
      <w:sz w:val="18"/>
      <w:szCs w:val="18"/>
    </w:rPr>
  </w:style>
  <w:style w:type="paragraph" w:styleId="a9">
    <w:name w:val="footer"/>
    <w:basedOn w:val="a"/>
    <w:next w:val="51"/>
    <w:link w:val="Char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51">
    <w:name w:val="索引 51"/>
    <w:next w:val="a"/>
    <w:autoRedefine/>
    <w:qFormat/>
    <w:pPr>
      <w:widowControl w:val="0"/>
      <w:ind w:left="1680"/>
      <w:jc w:val="both"/>
    </w:pPr>
    <w:rPr>
      <w:kern w:val="2"/>
      <w:sz w:val="21"/>
      <w:szCs w:val="24"/>
    </w:rPr>
  </w:style>
  <w:style w:type="paragraph" w:styleId="aa">
    <w:name w:val="header"/>
    <w:basedOn w:val="a"/>
    <w:link w:val="Char5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2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autoRedefine/>
    <w:qFormat/>
  </w:style>
  <w:style w:type="character" w:styleId="ae">
    <w:name w:val="FollowedHyperlink"/>
    <w:basedOn w:val="a1"/>
    <w:autoRedefine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paragraph" w:customStyle="1" w:styleId="af0">
    <w:name w:val="默认"/>
    <w:autoRedefine/>
    <w:qFormat/>
    <w:rPr>
      <w:rFonts w:ascii="Helvetica" w:eastAsia="Helvetica" w:hAnsi="Helvetica"/>
      <w:color w:val="000000"/>
      <w:sz w:val="22"/>
      <w:szCs w:val="22"/>
    </w:rPr>
  </w:style>
  <w:style w:type="character" w:customStyle="1" w:styleId="1Char">
    <w:name w:val="标题 1 Char"/>
    <w:basedOn w:val="a1"/>
    <w:link w:val="1"/>
    <w:autoRedefine/>
    <w:uiPriority w:val="1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Char4">
    <w:name w:val="页脚 Char"/>
    <w:basedOn w:val="a1"/>
    <w:link w:val="a9"/>
    <w:autoRedefine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3">
    <w:name w:val="批注框文本 Char"/>
    <w:basedOn w:val="a1"/>
    <w:link w:val="a8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basedOn w:val="a1"/>
    <w:link w:val="aa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1"/>
    <w:link w:val="2"/>
    <w:autoRedefine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日期 Char"/>
    <w:basedOn w:val="a1"/>
    <w:link w:val="a7"/>
    <w:autoRedefine/>
    <w:uiPriority w:val="99"/>
    <w:qFormat/>
    <w:rPr>
      <w:rFonts w:ascii="Calibri" w:eastAsia="方正仿宋_GBK" w:hAnsi="Calibri" w:cs="Times New Roman"/>
      <w:sz w:val="32"/>
    </w:rPr>
  </w:style>
  <w:style w:type="paragraph" w:customStyle="1" w:styleId="11">
    <w:name w:val="日期1"/>
    <w:basedOn w:val="a"/>
    <w:next w:val="a"/>
    <w:autoRedefine/>
    <w:uiPriority w:val="99"/>
    <w:qFormat/>
    <w:pPr>
      <w:ind w:leftChars="2500" w:left="100"/>
    </w:pPr>
  </w:style>
  <w:style w:type="paragraph" w:customStyle="1" w:styleId="CharChar">
    <w:name w:val="批注框文本 Char Char"/>
    <w:basedOn w:val="a"/>
    <w:link w:val="CharCharChar"/>
    <w:autoRedefine/>
    <w:qFormat/>
    <w:rPr>
      <w:sz w:val="18"/>
      <w:szCs w:val="18"/>
    </w:rPr>
  </w:style>
  <w:style w:type="paragraph" w:customStyle="1" w:styleId="110">
    <w:name w:val="列出段落11"/>
    <w:basedOn w:val="a"/>
    <w:autoRedefine/>
    <w:uiPriority w:val="99"/>
    <w:qFormat/>
    <w:pPr>
      <w:ind w:firstLineChars="200" w:firstLine="420"/>
    </w:pPr>
  </w:style>
  <w:style w:type="character" w:customStyle="1" w:styleId="CharCharChar">
    <w:name w:val="批注框文本 Char Char Char"/>
    <w:link w:val="Char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autoRedefine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character" w:customStyle="1" w:styleId="Char11">
    <w:name w:val="日期 Char1"/>
    <w:autoRedefine/>
    <w:uiPriority w:val="99"/>
    <w:qFormat/>
    <w:rPr>
      <w:rFonts w:ascii="Calibri" w:hAnsi="Calibri"/>
      <w:kern w:val="2"/>
      <w:sz w:val="21"/>
      <w:szCs w:val="22"/>
    </w:rPr>
  </w:style>
  <w:style w:type="table" w:customStyle="1" w:styleId="12">
    <w:name w:val="网格型1"/>
    <w:basedOn w:val="a2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Calibri" w:eastAsia="Times New Roman" w:hAnsi="Calibri" w:hint="eastAsia"/>
      <w:color w:val="000000"/>
      <w:sz w:val="24"/>
      <w:szCs w:val="22"/>
    </w:rPr>
  </w:style>
  <w:style w:type="character" w:customStyle="1" w:styleId="3Char">
    <w:name w:val="标题 3 Char"/>
    <w:basedOn w:val="a1"/>
    <w:link w:val="3"/>
    <w:autoRedefine/>
    <w:qFormat/>
    <w:rPr>
      <w:rFonts w:eastAsia="方正楷体_GBK"/>
      <w:kern w:val="2"/>
      <w:sz w:val="32"/>
      <w:szCs w:val="32"/>
    </w:rPr>
  </w:style>
  <w:style w:type="character" w:customStyle="1" w:styleId="Char0">
    <w:name w:val="正文文本 Char"/>
    <w:basedOn w:val="a1"/>
    <w:link w:val="a4"/>
    <w:autoRedefine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">
    <w:name w:val="正文首行缩进 Char"/>
    <w:basedOn w:val="Char0"/>
    <w:link w:val="a0"/>
    <w:autoRedefine/>
    <w:uiPriority w:val="99"/>
    <w:qFormat/>
    <w:rPr>
      <w:rFonts w:ascii="Calibri" w:hAnsi="Calibri"/>
      <w:kern w:val="2"/>
      <w:sz w:val="21"/>
      <w:szCs w:val="32"/>
    </w:rPr>
  </w:style>
  <w:style w:type="character" w:customStyle="1" w:styleId="Char1">
    <w:name w:val="纯文本 Char"/>
    <w:basedOn w:val="a1"/>
    <w:link w:val="a6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autoRedefine/>
    <w:qFormat/>
    <w:rPr>
      <w:rFonts w:ascii="方正黑体_GBK" w:eastAsia="方正黑体_GBK" w:hAnsi="方正黑体_GBK" w:cs="方正黑体_GBK" w:hint="eastAsia"/>
      <w:color w:val="auto"/>
      <w:sz w:val="24"/>
      <w:szCs w:val="24"/>
      <w:u w:val="none"/>
    </w:rPr>
  </w:style>
  <w:style w:type="character" w:customStyle="1" w:styleId="Char6">
    <w:name w:val="标宋二号 Char"/>
    <w:link w:val="af1"/>
    <w:autoRedefine/>
    <w:qFormat/>
    <w:rPr>
      <w:rFonts w:eastAsia="方正小标宋_GBK"/>
      <w:kern w:val="2"/>
      <w:sz w:val="44"/>
      <w:szCs w:val="24"/>
    </w:rPr>
  </w:style>
  <w:style w:type="paragraph" w:customStyle="1" w:styleId="af1">
    <w:name w:val="标宋二号"/>
    <w:basedOn w:val="af2"/>
    <w:next w:val="af2"/>
    <w:link w:val="Char6"/>
    <w:autoRedefine/>
    <w:qFormat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af2">
    <w:name w:val="顶格受文"/>
    <w:basedOn w:val="a"/>
    <w:link w:val="Char7"/>
    <w:autoRedefine/>
    <w:uiPriority w:val="7"/>
    <w:qFormat/>
    <w:pPr>
      <w:spacing w:line="594" w:lineRule="exact"/>
    </w:pPr>
    <w:rPr>
      <w:rFonts w:ascii="Times New Roman" w:eastAsia="方正仿宋_GBK" w:hAnsi="Times New Roman"/>
      <w:sz w:val="32"/>
      <w:szCs w:val="24"/>
    </w:rPr>
  </w:style>
  <w:style w:type="character" w:customStyle="1" w:styleId="Char7">
    <w:name w:val="顶格受文 Char"/>
    <w:link w:val="af2"/>
    <w:autoRedefine/>
    <w:uiPriority w:val="7"/>
    <w:qFormat/>
    <w:rPr>
      <w:rFonts w:eastAsia="方正仿宋_GBK"/>
      <w:kern w:val="2"/>
      <w:sz w:val="32"/>
      <w:szCs w:val="24"/>
    </w:rPr>
  </w:style>
  <w:style w:type="character" w:customStyle="1" w:styleId="af3">
    <w:name w:val="公文正文 字符"/>
    <w:link w:val="af4"/>
    <w:autoRedefine/>
    <w:qFormat/>
    <w:rPr>
      <w:rFonts w:eastAsia="方正仿宋_GBK"/>
      <w:kern w:val="2"/>
      <w:sz w:val="32"/>
      <w:szCs w:val="24"/>
    </w:rPr>
  </w:style>
  <w:style w:type="paragraph" w:customStyle="1" w:styleId="af4">
    <w:name w:val="公文正文"/>
    <w:link w:val="af3"/>
    <w:autoRedefine/>
    <w:qFormat/>
    <w:pPr>
      <w:widowControl w:val="0"/>
      <w:wordWrap w:val="0"/>
      <w:spacing w:line="594" w:lineRule="exact"/>
    </w:pPr>
    <w:rPr>
      <w:rFonts w:eastAsia="方正仿宋_GBK"/>
      <w:kern w:val="2"/>
      <w:sz w:val="32"/>
      <w:szCs w:val="24"/>
    </w:rPr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13">
    <w:name w:val="正文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1"/>
    <w:autoRedefine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21">
    <w:name w:val="font21"/>
    <w:basedOn w:val="a1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1"/>
    <w:autoRedefine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1"/>
    <w:autoRedefine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825BC-1933-4111-9B09-0E6B63CC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2025-04-25T07:24:00Z</cp:lastPrinted>
  <dcterms:created xsi:type="dcterms:W3CDTF">2022-02-17T02:00:00Z</dcterms:created>
  <dcterms:modified xsi:type="dcterms:W3CDTF">2025-06-17T03:31:00Z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1D0896AF2FDF4DFF8E037D4969AA703F</vt:lpwstr>
  </property>
  <property fmtid="{D5CDD505-2E9C-101B-9397-08002B2CF9AE}" pid="4" name="KSOTemplateDocerSaveRecord">
    <vt:lpwstr>eyJoZGlkIjoiOWU1NjI5YjMzNjVmYTEyNGNhYjJiODZiNTc3MTRiYzkiLCJ1c2VySWQiOiIyNDk3NzI2MDcifQ==</vt:lpwstr>
  </property>
</Properties>
</file>