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沙府人〔2023〕13号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490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罗飞</w:t>
      </w:r>
      <w:r>
        <w:rPr>
          <w:rFonts w:ascii="Times New Roman" w:hAnsi="Times New Roman" w:eastAsia="方正小标宋_GBK"/>
          <w:sz w:val="44"/>
          <w:szCs w:val="44"/>
        </w:rPr>
        <w:t>等</w:t>
      </w:r>
      <w:r>
        <w:rPr>
          <w:rFonts w:hint="eastAsia" w:ascii="Times New Roman" w:hAnsi="Times New Roman" w:eastAsia="方正小标宋_GBK"/>
          <w:sz w:val="44"/>
          <w:szCs w:val="44"/>
        </w:rPr>
        <w:t>23</w:t>
      </w:r>
      <w:r>
        <w:rPr>
          <w:rFonts w:ascii="Times New Roman" w:hAnsi="Times New Roman" w:eastAsia="方正小标宋_GBK"/>
          <w:sz w:val="44"/>
          <w:szCs w:val="44"/>
        </w:rPr>
        <w:t>名同志任免职的通知</w:t>
      </w:r>
    </w:p>
    <w:p>
      <w:pPr>
        <w:tabs>
          <w:tab w:val="left" w:pos="1365"/>
        </w:tabs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1365"/>
        </w:tabs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根据中共重庆市沙坪坝区第十三届委员会第</w:t>
      </w:r>
      <w:r>
        <w:rPr>
          <w:rFonts w:hint="eastAsia" w:ascii="Times New Roman" w:hAnsi="Times New Roman" w:eastAsia="方正仿宋_GBK"/>
          <w:sz w:val="32"/>
          <w:szCs w:val="32"/>
        </w:rPr>
        <w:t>65</w:t>
      </w:r>
      <w:r>
        <w:rPr>
          <w:rFonts w:ascii="Times New Roman" w:hAnsi="Times New Roman" w:eastAsia="方正仿宋_GBK"/>
          <w:sz w:val="32"/>
          <w:szCs w:val="32"/>
        </w:rPr>
        <w:t>次常委会会议提名，经2023年</w:t>
      </w:r>
      <w:r>
        <w:rPr>
          <w:rFonts w:hint="eastAsia" w:ascii="Times New Roman" w:hAnsi="Times New Roman" w:eastAsia="方正仿宋_GBK"/>
          <w:sz w:val="32"/>
          <w:szCs w:val="32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29</w:t>
      </w:r>
      <w:r>
        <w:rPr>
          <w:rFonts w:ascii="Times New Roman" w:hAnsi="Times New Roman" w:eastAsia="方正仿宋_GBK"/>
          <w:sz w:val="32"/>
          <w:szCs w:val="32"/>
        </w:rPr>
        <w:t>日重庆市沙坪坝区人民政府十九届第</w:t>
      </w:r>
      <w:r>
        <w:rPr>
          <w:rFonts w:hint="eastAsia" w:ascii="Times New Roman" w:hAnsi="Times New Roman" w:eastAsia="方正仿宋_GBK"/>
          <w:sz w:val="32"/>
          <w:szCs w:val="32"/>
        </w:rPr>
        <w:t>66</w:t>
      </w:r>
      <w:r>
        <w:rPr>
          <w:rFonts w:ascii="Times New Roman" w:hAnsi="Times New Roman" w:eastAsia="方正仿宋_GBK"/>
          <w:sz w:val="32"/>
          <w:szCs w:val="32"/>
        </w:rPr>
        <w:t>次常务会议决定：</w:t>
      </w:r>
    </w:p>
    <w:p>
      <w:pPr>
        <w:spacing w:line="58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任命</w:t>
      </w:r>
    </w:p>
    <w:p>
      <w:pPr>
        <w:overflowPunct w:val="0"/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罗  飞    区政府新闻办公室主任（兼）；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陈昌松    区发展和改革委员会副主任（挂职，时间从2023年11月至2024年10月）；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闫  威    区发展和改革委员会副主任（挂职，时间从2023年11月至2024年10月）；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罗海军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区科学技术局</w:t>
      </w:r>
      <w:r>
        <w:rPr>
          <w:rFonts w:ascii="Times New Roman" w:hAnsi="Times New Roman" w:eastAsia="方正仿宋_GBK"/>
          <w:sz w:val="32"/>
          <w:szCs w:val="32"/>
        </w:rPr>
        <w:t>副局长（挂职，时间从2023年11月至2024年10月）；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韩文莉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区科学技术局</w:t>
      </w:r>
      <w:r>
        <w:rPr>
          <w:rFonts w:ascii="Times New Roman" w:hAnsi="Times New Roman" w:eastAsia="方正仿宋_GBK"/>
          <w:sz w:val="32"/>
          <w:szCs w:val="32"/>
        </w:rPr>
        <w:t>副局长（挂职，时间从2023年11月至2024年10月）；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田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33"/>
          <w:sz w:val="32"/>
          <w:szCs w:val="32"/>
        </w:rPr>
        <w:t>松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区经济和信息化委员会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娄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33"/>
          <w:sz w:val="32"/>
          <w:szCs w:val="32"/>
        </w:rPr>
        <w:t>杰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区经济和信息化委员会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刘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33"/>
          <w:sz w:val="32"/>
          <w:szCs w:val="32"/>
        </w:rPr>
        <w:t>亮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kern w:val="33"/>
          <w:sz w:val="32"/>
          <w:szCs w:val="32"/>
        </w:rPr>
        <w:t>区大数据发展服务中心副主任（挂职，时间从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潘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33"/>
          <w:sz w:val="32"/>
          <w:szCs w:val="32"/>
        </w:rPr>
        <w:t>杰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重庆市沙坪坝</w:t>
      </w:r>
      <w:r>
        <w:rPr>
          <w:rFonts w:ascii="Times New Roman" w:hAnsi="Times New Roman" w:eastAsia="方正仿宋_GBK"/>
          <w:kern w:val="33"/>
          <w:sz w:val="32"/>
          <w:szCs w:val="32"/>
        </w:rPr>
        <w:t>区生态环境局副局长；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曾国明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重庆市沙坪坝</w:t>
      </w:r>
      <w:r>
        <w:rPr>
          <w:rFonts w:ascii="Times New Roman" w:hAnsi="Times New Roman" w:eastAsia="方正仿宋_GBK"/>
          <w:kern w:val="33"/>
          <w:sz w:val="32"/>
          <w:szCs w:val="32"/>
        </w:rPr>
        <w:t>区生态环境局副局长（挂职，时间从2023年11月至2024年10月）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>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李修君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区住房和城乡建设委员会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赵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33"/>
          <w:sz w:val="32"/>
          <w:szCs w:val="32"/>
        </w:rPr>
        <w:t>毅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kern w:val="33"/>
          <w:sz w:val="32"/>
          <w:szCs w:val="32"/>
        </w:rPr>
        <w:t>区交通局副局长（挂职，时间从2023年11月至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张志刚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kern w:val="33"/>
          <w:sz w:val="32"/>
          <w:szCs w:val="32"/>
        </w:rPr>
        <w:t>区交通局副局长（挂职，时间从2023年11月至2024年10月）；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陈银忠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区商务委员会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戚小峰    区文化和旅游发展委员会副主任；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任宏伟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区文化和旅游发展委员会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</w:t>
      </w:r>
    </w:p>
    <w:p>
      <w:pPr>
        <w:overflowPunct w:val="0"/>
        <w:spacing w:line="580" w:lineRule="exact"/>
        <w:ind w:left="2234" w:leftChars="1064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kern w:val="33"/>
          <w:sz w:val="32"/>
          <w:szCs w:val="32"/>
        </w:rPr>
      </w:pPr>
      <w:r>
        <w:rPr>
          <w:rFonts w:ascii="Times New Roman" w:hAnsi="Times New Roman" w:eastAsia="方正仿宋_GBK"/>
          <w:kern w:val="33"/>
          <w:sz w:val="32"/>
          <w:szCs w:val="32"/>
        </w:rPr>
        <w:t>杜健勋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    区国有资产监督管理委员会</w:t>
      </w:r>
      <w:r>
        <w:rPr>
          <w:rFonts w:ascii="Times New Roman" w:hAnsi="Times New Roman" w:eastAsia="方正仿宋_GBK"/>
          <w:kern w:val="33"/>
          <w:sz w:val="32"/>
          <w:szCs w:val="32"/>
        </w:rPr>
        <w:t>副主任（挂职，时间从2023年11月至2024年10月）；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 xml:space="preserve">郑晓东    </w:t>
      </w:r>
      <w:r>
        <w:rPr>
          <w:rFonts w:ascii="Times New Roman" w:hAnsi="Times New Roman" w:eastAsia="方正仿宋_GBK"/>
          <w:kern w:val="33"/>
          <w:sz w:val="32"/>
          <w:szCs w:val="32"/>
        </w:rPr>
        <w:t>陈家桥医院院长（六级管理岗位，试用期1年）</w:t>
      </w:r>
      <w:r>
        <w:rPr>
          <w:rFonts w:hint="eastAsia" w:ascii="Times New Roman" w:hAnsi="Times New Roman" w:eastAsia="方正仿宋_GBK"/>
          <w:kern w:val="33"/>
          <w:sz w:val="32"/>
          <w:szCs w:val="32"/>
        </w:rPr>
        <w:t>；</w:t>
      </w:r>
    </w:p>
    <w:p>
      <w:pPr>
        <w:overflowPunct w:val="0"/>
        <w:spacing w:line="580" w:lineRule="exact"/>
        <w:ind w:left="2238" w:leftChars="304" w:hanging="1600" w:hangingChars="500"/>
        <w:rPr>
          <w:rFonts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程  俊    区中医院院长（六级管理岗位，试用期1年）。</w:t>
      </w:r>
    </w:p>
    <w:p>
      <w:pPr>
        <w:spacing w:line="58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免去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汪黎黎    区文化和旅游发展委员会副主任职务；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董文渊    区卫生健康委员会副主任职务；</w:t>
      </w:r>
    </w:p>
    <w:p>
      <w:pPr>
        <w:overflowPunct w:val="0"/>
        <w:spacing w:line="580" w:lineRule="exact"/>
        <w:ind w:left="2238" w:leftChars="304" w:hanging="1600" w:hangingChars="500"/>
        <w:rPr>
          <w:rFonts w:hint="eastAsia" w:ascii="Times New Roman" w:hAnsi="Times New Roman" w:eastAsia="方正仿宋_GBK"/>
          <w:kern w:val="33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陈世斌    陈家桥医院院长职务；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33"/>
          <w:sz w:val="32"/>
          <w:szCs w:val="32"/>
        </w:rPr>
        <w:t>罗  华    区中医院院长职务。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重庆市沙坪坝区人民政府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2023年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（此件公开发布）</w:t>
      </w:r>
      <w:bookmarkStart w:id="0" w:name="_GoBack"/>
      <w:bookmarkEnd w:id="0"/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8762E"/>
    <w:rsid w:val="00090548"/>
    <w:rsid w:val="0009285D"/>
    <w:rsid w:val="00092F4A"/>
    <w:rsid w:val="000954DC"/>
    <w:rsid w:val="000B5732"/>
    <w:rsid w:val="000B742D"/>
    <w:rsid w:val="000C2E1C"/>
    <w:rsid w:val="000C5801"/>
    <w:rsid w:val="000D2F89"/>
    <w:rsid w:val="000E0BA6"/>
    <w:rsid w:val="00125019"/>
    <w:rsid w:val="00145E9E"/>
    <w:rsid w:val="001572C3"/>
    <w:rsid w:val="00161EC6"/>
    <w:rsid w:val="00170766"/>
    <w:rsid w:val="00172C73"/>
    <w:rsid w:val="001732AA"/>
    <w:rsid w:val="001912B4"/>
    <w:rsid w:val="001A010B"/>
    <w:rsid w:val="001D4F4C"/>
    <w:rsid w:val="001F6162"/>
    <w:rsid w:val="001F7B0E"/>
    <w:rsid w:val="00201221"/>
    <w:rsid w:val="0023724C"/>
    <w:rsid w:val="0023753C"/>
    <w:rsid w:val="00241901"/>
    <w:rsid w:val="002545B6"/>
    <w:rsid w:val="002604E3"/>
    <w:rsid w:val="00281038"/>
    <w:rsid w:val="002C28E4"/>
    <w:rsid w:val="002D060C"/>
    <w:rsid w:val="002D5721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3F66E1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961EC"/>
    <w:rsid w:val="004A6FC8"/>
    <w:rsid w:val="004B480D"/>
    <w:rsid w:val="004E3655"/>
    <w:rsid w:val="004E7AB8"/>
    <w:rsid w:val="004F1932"/>
    <w:rsid w:val="004F3317"/>
    <w:rsid w:val="00507529"/>
    <w:rsid w:val="00534203"/>
    <w:rsid w:val="00544BEA"/>
    <w:rsid w:val="005722FB"/>
    <w:rsid w:val="00573397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16CAC"/>
    <w:rsid w:val="007278F6"/>
    <w:rsid w:val="00730A22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0559"/>
    <w:rsid w:val="0099382C"/>
    <w:rsid w:val="009B2204"/>
    <w:rsid w:val="009B4810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4FC9"/>
    <w:rsid w:val="00AF7758"/>
    <w:rsid w:val="00B14C0B"/>
    <w:rsid w:val="00B355E5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26AEA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B3251"/>
    <w:rsid w:val="00DC3499"/>
    <w:rsid w:val="00DC4135"/>
    <w:rsid w:val="00DC6F48"/>
    <w:rsid w:val="00DE6C5E"/>
    <w:rsid w:val="00DE7D27"/>
    <w:rsid w:val="00DF733B"/>
    <w:rsid w:val="00DF7ED7"/>
    <w:rsid w:val="00E13D16"/>
    <w:rsid w:val="00E40488"/>
    <w:rsid w:val="00E47318"/>
    <w:rsid w:val="00E51A4F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56E07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EEF18B"/>
    <w:rsid w:val="33EFA959"/>
    <w:rsid w:val="36B2197E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71EB852E"/>
    <w:rsid w:val="74520A8D"/>
    <w:rsid w:val="77F77183"/>
    <w:rsid w:val="7ECB5DAA"/>
    <w:rsid w:val="7FF57F68"/>
    <w:rsid w:val="CA7FE8D6"/>
    <w:rsid w:val="D5D7E0A6"/>
    <w:rsid w:val="DF3F19E1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2023-12-05T17:20:00Z</dcterms:created>
  <dc:creator>Administrator</dc:creator>
  <cp:lastModifiedBy>guest</cp:lastModifiedBy>
  <cp:lastPrinted>2023-01-06T19:10:00Z</cp:lastPrinted>
  <dcterms:modified xsi:type="dcterms:W3CDTF">2023-12-12T17:45:48Z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