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85" w:rsidRDefault="00871FC0">
      <w:pPr>
        <w:jc w:val="center"/>
        <w:rPr>
          <w:rFonts w:ascii="仿宋_GB2312" w:eastAsia="宋体" w:hAnsi="宋体" w:cs="Times New Roman"/>
          <w:sz w:val="22"/>
          <w:szCs w:val="28"/>
        </w:rPr>
      </w:pPr>
      <w:r>
        <w:rPr>
          <w:rFonts w:ascii="Times New Roman" w:eastAsia="方正小标宋_GBK" w:hAnsi="Times New Roman" w:cs="Times New Roman" w:hint="eastAsia"/>
          <w:b/>
          <w:color w:val="FF0000"/>
          <w:w w:val="44"/>
          <w:kern w:val="0"/>
          <w:sz w:val="160"/>
          <w:szCs w:val="160"/>
        </w:rPr>
        <w:t>重庆市沙坪坝区审计局</w:t>
      </w:r>
      <w:r>
        <w:rPr>
          <w:rFonts w:ascii="Times New Roman" w:eastAsia="方正小标宋_GBK" w:hAnsi="Times New Roman" w:cs="Times New Roman"/>
          <w:b/>
          <w:color w:val="FF0000"/>
          <w:w w:val="44"/>
          <w:kern w:val="0"/>
          <w:sz w:val="160"/>
          <w:szCs w:val="160"/>
        </w:rPr>
        <w:t>文件</w:t>
      </w:r>
    </w:p>
    <w:p w:rsidR="00323C85" w:rsidRDefault="00871FC0">
      <w:pPr>
        <w:tabs>
          <w:tab w:val="left" w:pos="8460"/>
          <w:tab w:val="left" w:pos="8640"/>
        </w:tabs>
        <w:jc w:val="center"/>
        <w:rPr>
          <w:rFonts w:ascii="方正楷体_GBK" w:eastAsia="方正楷体_GBK" w:hAnsi="宋体" w:cs="Times New Roman"/>
          <w:sz w:val="24"/>
          <w:szCs w:val="24"/>
        </w:rPr>
      </w:pPr>
      <w:r>
        <w:rPr>
          <w:rFonts w:ascii="方正仿宋_GBK" w:eastAsia="方正仿宋_GBK" w:hAnsi="宋体" w:cs="Times New Roman" w:hint="eastAsia"/>
          <w:sz w:val="32"/>
          <w:szCs w:val="20"/>
        </w:rPr>
        <w:t>沙坪坝审文〔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2023</w:t>
      </w:r>
      <w:r>
        <w:rPr>
          <w:rFonts w:ascii="方正仿宋_GBK" w:eastAsia="方正仿宋_GBK" w:hAnsi="宋体" w:cs="Times New Roman" w:hint="eastAsia"/>
          <w:sz w:val="32"/>
          <w:szCs w:val="20"/>
        </w:rPr>
        <w:t>〕</w:t>
      </w:r>
      <w:r>
        <w:rPr>
          <w:rFonts w:ascii="Times New Roman" w:eastAsia="方正仿宋_GBK" w:hAnsi="Times New Roman" w:cs="Times New Roman" w:hint="eastAsia"/>
          <w:sz w:val="32"/>
          <w:szCs w:val="20"/>
        </w:rPr>
        <w:t>10</w:t>
      </w:r>
      <w:r>
        <w:rPr>
          <w:rFonts w:ascii="方正仿宋_GBK" w:eastAsia="方正仿宋_GBK" w:hAnsi="宋体" w:cs="Times New Roman" w:hint="eastAsia"/>
          <w:sz w:val="32"/>
          <w:szCs w:val="20"/>
        </w:rPr>
        <w:t>号</w:t>
      </w:r>
    </w:p>
    <w:p w:rsidR="00323C85" w:rsidRDefault="00871FC0">
      <w:pPr>
        <w:tabs>
          <w:tab w:val="left" w:pos="8460"/>
          <w:tab w:val="left" w:pos="8640"/>
        </w:tabs>
        <w:spacing w:line="560" w:lineRule="exact"/>
        <w:ind w:firstLineChars="65" w:firstLine="136"/>
        <w:rPr>
          <w:rFonts w:ascii="方正仿宋_GBK" w:eastAsia="方正仿宋_GBK" w:hAnsi="宋体" w:cs="Times New Roman"/>
          <w:sz w:val="24"/>
          <w:szCs w:val="24"/>
        </w:rPr>
      </w:pPr>
      <w:r>
        <w:rPr>
          <w:rFonts w:ascii="Calibri" w:eastAsia="宋体" w:hAnsi="Calibri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176530</wp:posOffset>
                </wp:positionV>
                <wp:extent cx="5842000" cy="10795"/>
                <wp:effectExtent l="0" t="2540" r="6350" b="24765"/>
                <wp:wrapNone/>
                <wp:docPr id="1" name="直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2000" cy="1079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直线 1" o:spid="_x0000_s1026" o:spt="20" style="position:absolute;left:0pt;flip:y;margin-left:-8.85pt;margin-top:13.9pt;height:0.85pt;width:460pt;z-index:251660288;mso-width-relative:page;mso-height-relative:page;" filled="f" stroked="t" coordsize="21600,21600" o:gfxdata="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KEH&#10;7F3YAAAACQEAAA8AAAAAAAAAAQAgAAAAIgAAAGRycy9kb3ducmV2LnhtbFBLAQIUABQAAAAIAIdO&#10;4kDH/xQX6gEAAN4DAAAOAAAAAAAAAAEAIAAAACcBAABkcnMvZTJvRG9jLnhtbFBLBQYAAAAABgAG&#10;AFkBAACD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 w:rsidR="00323C85" w:rsidRDefault="00323C8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23C85" w:rsidRDefault="00323C85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323C85" w:rsidRDefault="00871FC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重庆市沙坪坝区审计局</w:t>
      </w:r>
    </w:p>
    <w:p w:rsidR="00323C85" w:rsidRDefault="00871FC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关于废止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《</w:t>
      </w:r>
      <w:proofErr w:type="gramEnd"/>
      <w:r>
        <w:rPr>
          <w:rFonts w:ascii="方正小标宋_GBK" w:eastAsia="方正小标宋_GBK" w:hint="eastAsia"/>
          <w:sz w:val="44"/>
          <w:szCs w:val="44"/>
        </w:rPr>
        <w:t>重庆市沙坪坝区审计局柔性执法</w:t>
      </w:r>
    </w:p>
    <w:p w:rsidR="00323C85" w:rsidRDefault="00871FC0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事项正负面清单</w:t>
      </w:r>
      <w:proofErr w:type="gramStart"/>
      <w:r>
        <w:rPr>
          <w:rFonts w:ascii="方正小标宋_GBK" w:eastAsia="方正小标宋_GBK" w:hint="eastAsia"/>
          <w:sz w:val="44"/>
          <w:szCs w:val="44"/>
        </w:rPr>
        <w:t>》</w:t>
      </w:r>
      <w:proofErr w:type="gramEnd"/>
      <w:r>
        <w:rPr>
          <w:rFonts w:ascii="方正小标宋_GBK" w:eastAsia="方正小标宋_GBK" w:hint="eastAsia"/>
          <w:sz w:val="44"/>
          <w:szCs w:val="44"/>
        </w:rPr>
        <w:t>的决定</w:t>
      </w: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871FC0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各科室、审计中心：</w:t>
      </w:r>
    </w:p>
    <w:p w:rsidR="00323C85" w:rsidRDefault="00871FC0">
      <w:pPr>
        <w:spacing w:line="560" w:lineRule="exact"/>
        <w:ind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根据《重庆市行政规范性文件管理办法》（重庆市人民政府令第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329</w:t>
      </w: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号）有关规定，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5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日经局</w:t>
      </w:r>
      <w:bookmarkStart w:id="0" w:name="_GoBack"/>
      <w:bookmarkEnd w:id="0"/>
      <w:r>
        <w:rPr>
          <w:rFonts w:ascii="方正仿宋_GBK" w:eastAsia="方正仿宋_GBK" w:hAnsi="方正仿宋_GBK" w:cs="方正仿宋_GBK" w:hint="eastAsia"/>
          <w:sz w:val="32"/>
          <w:szCs w:val="32"/>
        </w:rPr>
        <w:t>行政办公会议审议，决定废止《重庆市沙坪坝区审计局柔性执法事项正负面清单》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:rsidR="00323C85" w:rsidRDefault="00871FC0">
      <w:pPr>
        <w:pStyle w:val="a7"/>
        <w:widowControl/>
        <w:shd w:val="clear" w:color="auto" w:fill="FFFFFF"/>
        <w:spacing w:beforeAutospacing="0" w:afterAutospacing="0" w:line="570" w:lineRule="atLeast"/>
        <w:ind w:firstLine="420"/>
        <w:rPr>
          <w:rFonts w:ascii="仿宋" w:eastAsia="仿宋" w:hAnsi="仿宋" w:cs="仿宋"/>
          <w:color w:val="333333"/>
          <w:sz w:val="31"/>
          <w:szCs w:val="31"/>
        </w:rPr>
      </w:pPr>
      <w:r>
        <w:rPr>
          <w:rFonts w:ascii="方正仿宋_GBK" w:eastAsia="方正仿宋_GBK" w:hAnsi="方正仿宋_GBK" w:cs="方正仿宋_GBK" w:hint="eastAsia"/>
          <w:color w:val="333333"/>
          <w:sz w:val="32"/>
          <w:szCs w:val="32"/>
          <w:shd w:val="clear" w:color="auto" w:fill="FFFFFF"/>
        </w:rPr>
        <w:t>本决定自发布之日起施行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。</w:t>
      </w: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871FC0">
      <w:pPr>
        <w:spacing w:line="560" w:lineRule="exact"/>
        <w:ind w:firstLineChars="1500" w:firstLine="4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重庆市沙坪坝区审计局</w:t>
      </w:r>
    </w:p>
    <w:p w:rsidR="00323C85" w:rsidRDefault="00871FC0">
      <w:pPr>
        <w:spacing w:line="560" w:lineRule="exact"/>
        <w:ind w:firstLineChars="1600" w:firstLine="5120"/>
        <w:rPr>
          <w:rFonts w:ascii="方正仿宋_GBK" w:eastAsia="方正仿宋_GBK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202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5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29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323C85" w:rsidRDefault="00323C85">
      <w:pPr>
        <w:spacing w:line="560" w:lineRule="exact"/>
        <w:rPr>
          <w:rFonts w:ascii="方正仿宋_GBK" w:eastAsia="方正仿宋_GBK"/>
          <w:sz w:val="18"/>
          <w:szCs w:val="18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323C85">
      <w:pPr>
        <w:spacing w:line="560" w:lineRule="exact"/>
        <w:rPr>
          <w:rFonts w:ascii="方正仿宋_GBK" w:eastAsia="方正仿宋_GBK"/>
          <w:sz w:val="32"/>
          <w:szCs w:val="32"/>
        </w:rPr>
      </w:pPr>
    </w:p>
    <w:p w:rsidR="00323C85" w:rsidRDefault="00871FC0">
      <w:pPr>
        <w:pBdr>
          <w:top w:val="single" w:sz="4" w:space="1" w:color="auto"/>
          <w:bottom w:val="single" w:sz="4" w:space="1" w:color="auto"/>
        </w:pBdr>
        <w:tabs>
          <w:tab w:val="left" w:pos="8505"/>
        </w:tabs>
        <w:spacing w:line="400" w:lineRule="exact"/>
        <w:ind w:firstLineChars="100" w:firstLine="280"/>
        <w:rPr>
          <w:rFonts w:ascii="方正仿宋_GBK" w:eastAsia="方正仿宋_GBK"/>
          <w:sz w:val="24"/>
          <w:szCs w:val="24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重庆市沙坪坝区审计局办公室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            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2023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年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5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Times New Roman" w:eastAsia="方正仿宋_GBK" w:hAnsi="Times New Roman" w:cs="Times New Roman" w:hint="eastAsia"/>
          <w:sz w:val="28"/>
          <w:szCs w:val="28"/>
        </w:rPr>
        <w:t>29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日印发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Times New Roman" w:eastAsia="宋体" w:hAnsi="Times New Roman" w:cs="Times New Roman" w:hint="eastAsia"/>
          <w:szCs w:val="24"/>
        </w:rPr>
        <w:t xml:space="preserve">        </w:t>
      </w:r>
    </w:p>
    <w:sectPr w:rsidR="00323C85">
      <w:footerReference w:type="default" r:id="rId8"/>
      <w:pgSz w:w="11906" w:h="16838"/>
      <w:pgMar w:top="1985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C0" w:rsidRDefault="00871FC0">
      <w:r>
        <w:separator/>
      </w:r>
    </w:p>
  </w:endnote>
  <w:endnote w:type="continuationSeparator" w:id="0">
    <w:p w:rsidR="00871FC0" w:rsidRDefault="0087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C85" w:rsidRDefault="00871FC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C85" w:rsidRDefault="00871FC0">
                          <w:pPr>
                            <w:pStyle w:val="a5"/>
                            <w:rPr>
                              <w:rFonts w:asciiTheme="majorEastAsia" w:eastAsiaTheme="majorEastAsia" w:hAnsi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D3659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23C85" w:rsidRDefault="00871FC0">
                    <w:pPr>
                      <w:pStyle w:val="a5"/>
                      <w:rPr>
                        <w:rFonts w:asciiTheme="majorEastAsia" w:eastAsiaTheme="majorEastAsia" w:hAnsi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separate"/>
                    </w:r>
                    <w:r w:rsidR="00FD3659">
                      <w:rPr>
                        <w:rFonts w:asciiTheme="majorEastAsia" w:eastAsiaTheme="majorEastAsia" w:hAnsiTheme="majorEastAsia" w:cstheme="majorEastAsia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C0" w:rsidRDefault="00871FC0">
      <w:r>
        <w:separator/>
      </w:r>
    </w:p>
  </w:footnote>
  <w:footnote w:type="continuationSeparator" w:id="0">
    <w:p w:rsidR="00871FC0" w:rsidRDefault="00871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09"/>
    <w:rsid w:val="00021FEB"/>
    <w:rsid w:val="00023A1C"/>
    <w:rsid w:val="00024623"/>
    <w:rsid w:val="00035325"/>
    <w:rsid w:val="00055174"/>
    <w:rsid w:val="00060369"/>
    <w:rsid w:val="000814E8"/>
    <w:rsid w:val="000972E3"/>
    <w:rsid w:val="000E08E1"/>
    <w:rsid w:val="001062DC"/>
    <w:rsid w:val="00111112"/>
    <w:rsid w:val="001145AA"/>
    <w:rsid w:val="00124396"/>
    <w:rsid w:val="001336FE"/>
    <w:rsid w:val="00163243"/>
    <w:rsid w:val="00173F6D"/>
    <w:rsid w:val="00232B2D"/>
    <w:rsid w:val="00235ED8"/>
    <w:rsid w:val="00257ADF"/>
    <w:rsid w:val="00277F0D"/>
    <w:rsid w:val="00282A29"/>
    <w:rsid w:val="00283137"/>
    <w:rsid w:val="002F0BDD"/>
    <w:rsid w:val="00300E64"/>
    <w:rsid w:val="003073F6"/>
    <w:rsid w:val="00323C85"/>
    <w:rsid w:val="00327CF4"/>
    <w:rsid w:val="00336B4C"/>
    <w:rsid w:val="00343690"/>
    <w:rsid w:val="00361CF5"/>
    <w:rsid w:val="003956DF"/>
    <w:rsid w:val="003C242D"/>
    <w:rsid w:val="003C36CE"/>
    <w:rsid w:val="003E19F9"/>
    <w:rsid w:val="003F5A6F"/>
    <w:rsid w:val="00401DBF"/>
    <w:rsid w:val="00432952"/>
    <w:rsid w:val="00442B95"/>
    <w:rsid w:val="00466272"/>
    <w:rsid w:val="00487F8C"/>
    <w:rsid w:val="004975E1"/>
    <w:rsid w:val="004A1A21"/>
    <w:rsid w:val="004A3563"/>
    <w:rsid w:val="004B06B0"/>
    <w:rsid w:val="004B334D"/>
    <w:rsid w:val="004B47E9"/>
    <w:rsid w:val="004C3658"/>
    <w:rsid w:val="004C49E7"/>
    <w:rsid w:val="004D0F97"/>
    <w:rsid w:val="004F0651"/>
    <w:rsid w:val="00501593"/>
    <w:rsid w:val="00523373"/>
    <w:rsid w:val="005C1D1C"/>
    <w:rsid w:val="005C7E52"/>
    <w:rsid w:val="0060051D"/>
    <w:rsid w:val="00605653"/>
    <w:rsid w:val="00606733"/>
    <w:rsid w:val="006114E1"/>
    <w:rsid w:val="00673462"/>
    <w:rsid w:val="00677CAF"/>
    <w:rsid w:val="006A5433"/>
    <w:rsid w:val="00705A91"/>
    <w:rsid w:val="007060DB"/>
    <w:rsid w:val="00706AA9"/>
    <w:rsid w:val="0072018D"/>
    <w:rsid w:val="007271EA"/>
    <w:rsid w:val="00747215"/>
    <w:rsid w:val="00753FE5"/>
    <w:rsid w:val="00755BC0"/>
    <w:rsid w:val="00763259"/>
    <w:rsid w:val="00790806"/>
    <w:rsid w:val="007B525E"/>
    <w:rsid w:val="007C4C8B"/>
    <w:rsid w:val="007C6E1A"/>
    <w:rsid w:val="007C7429"/>
    <w:rsid w:val="007F08C4"/>
    <w:rsid w:val="00800520"/>
    <w:rsid w:val="00801746"/>
    <w:rsid w:val="00856483"/>
    <w:rsid w:val="00871FC0"/>
    <w:rsid w:val="00896B73"/>
    <w:rsid w:val="008C49D1"/>
    <w:rsid w:val="008E2DA8"/>
    <w:rsid w:val="009268CE"/>
    <w:rsid w:val="0094117D"/>
    <w:rsid w:val="0094397F"/>
    <w:rsid w:val="0095438A"/>
    <w:rsid w:val="00962BF3"/>
    <w:rsid w:val="00967702"/>
    <w:rsid w:val="00973256"/>
    <w:rsid w:val="009B7FA9"/>
    <w:rsid w:val="009C3572"/>
    <w:rsid w:val="00A04E2F"/>
    <w:rsid w:val="00A114AF"/>
    <w:rsid w:val="00A61567"/>
    <w:rsid w:val="00AB64CB"/>
    <w:rsid w:val="00AC141F"/>
    <w:rsid w:val="00AC4628"/>
    <w:rsid w:val="00AC6F6D"/>
    <w:rsid w:val="00B72B03"/>
    <w:rsid w:val="00B8086C"/>
    <w:rsid w:val="00B90BBC"/>
    <w:rsid w:val="00BC5217"/>
    <w:rsid w:val="00BD1C64"/>
    <w:rsid w:val="00BD320C"/>
    <w:rsid w:val="00BE1463"/>
    <w:rsid w:val="00BF1979"/>
    <w:rsid w:val="00BF3075"/>
    <w:rsid w:val="00C22971"/>
    <w:rsid w:val="00C32234"/>
    <w:rsid w:val="00C37729"/>
    <w:rsid w:val="00C65CF1"/>
    <w:rsid w:val="00C870AA"/>
    <w:rsid w:val="00CA5F9E"/>
    <w:rsid w:val="00CC6E76"/>
    <w:rsid w:val="00D16228"/>
    <w:rsid w:val="00D27FB0"/>
    <w:rsid w:val="00D37445"/>
    <w:rsid w:val="00D44B51"/>
    <w:rsid w:val="00DA15E3"/>
    <w:rsid w:val="00DE11B8"/>
    <w:rsid w:val="00DE11DC"/>
    <w:rsid w:val="00DE502E"/>
    <w:rsid w:val="00DF19B4"/>
    <w:rsid w:val="00E20306"/>
    <w:rsid w:val="00E277BE"/>
    <w:rsid w:val="00E34BA1"/>
    <w:rsid w:val="00E358C7"/>
    <w:rsid w:val="00E35F30"/>
    <w:rsid w:val="00E6132F"/>
    <w:rsid w:val="00E87A2A"/>
    <w:rsid w:val="00EA1109"/>
    <w:rsid w:val="00EB68E4"/>
    <w:rsid w:val="00EF7120"/>
    <w:rsid w:val="00F00BDF"/>
    <w:rsid w:val="00F159C1"/>
    <w:rsid w:val="00F220E4"/>
    <w:rsid w:val="00F23EF7"/>
    <w:rsid w:val="00F7163D"/>
    <w:rsid w:val="00FA618B"/>
    <w:rsid w:val="00FB6FC1"/>
    <w:rsid w:val="00FD3659"/>
    <w:rsid w:val="00FE09B0"/>
    <w:rsid w:val="09091201"/>
    <w:rsid w:val="1E600CFB"/>
    <w:rsid w:val="20BE40EA"/>
    <w:rsid w:val="2E28060D"/>
    <w:rsid w:val="2E7437D5"/>
    <w:rsid w:val="36DD4047"/>
    <w:rsid w:val="439D5289"/>
    <w:rsid w:val="45677542"/>
    <w:rsid w:val="54536A08"/>
    <w:rsid w:val="57C21686"/>
    <w:rsid w:val="5E8E07E7"/>
    <w:rsid w:val="6A9430F9"/>
    <w:rsid w:val="793561DC"/>
    <w:rsid w:val="7D47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</Words>
  <Characters>243</Characters>
  <Application>Microsoft Office Word</Application>
  <DocSecurity>0</DocSecurity>
  <Lines>2</Lines>
  <Paragraphs>1</Paragraphs>
  <ScaleCrop>false</ScaleCrop>
  <Company>沙坪坝区审计局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</dc:creator>
  <cp:lastModifiedBy>田雯</cp:lastModifiedBy>
  <cp:revision>5</cp:revision>
  <cp:lastPrinted>2023-05-29T06:54:00Z</cp:lastPrinted>
  <dcterms:created xsi:type="dcterms:W3CDTF">2023-05-29T06:28:00Z</dcterms:created>
  <dcterms:modified xsi:type="dcterms:W3CDTF">2023-05-30T01:42:00Z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225682EAA27F4EE2B042F63F2D0DD55E</vt:lpwstr>
  </property>
</Properties>
</file>