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8D6" w:rsidRDefault="00975BA6">
      <w:pPr>
        <w:widowControl/>
        <w:spacing w:line="560" w:lineRule="exact"/>
        <w:jc w:val="center"/>
        <w:rPr>
          <w:rFonts w:cs="宋体"/>
          <w:kern w:val="0"/>
          <w:szCs w:val="32"/>
        </w:rPr>
      </w:pPr>
      <w:bookmarkStart w:id="0" w:name="_GoBack"/>
      <w:bookmarkEnd w:id="0"/>
      <w:r>
        <w:rPr>
          <w:rFonts w:eastAsia="方正小标宋_GBK" w:hint="eastAsia"/>
          <w:sz w:val="44"/>
          <w:szCs w:val="44"/>
        </w:rPr>
        <w:t>不加装遮阳伞具承诺书</w:t>
      </w:r>
    </w:p>
    <w:p w:rsidR="004878D6" w:rsidRDefault="00975BA6">
      <w:pPr>
        <w:widowControl/>
        <w:adjustRightInd w:val="0"/>
        <w:spacing w:line="560" w:lineRule="exact"/>
        <w:ind w:firstLineChars="200" w:firstLine="640"/>
        <w:rPr>
          <w:rFonts w:cs="宋体"/>
          <w:kern w:val="0"/>
          <w:szCs w:val="32"/>
        </w:rPr>
      </w:pPr>
      <w:r>
        <w:rPr>
          <w:rFonts w:cs="宋体" w:hint="eastAsia"/>
          <w:kern w:val="0"/>
          <w:szCs w:val="32"/>
        </w:rPr>
        <w:t>根据《道路交通安全法实施条例》第</w:t>
      </w:r>
      <w:r>
        <w:rPr>
          <w:rFonts w:cs="宋体" w:hint="eastAsia"/>
          <w:kern w:val="0"/>
          <w:szCs w:val="32"/>
        </w:rPr>
        <w:t>54</w:t>
      </w:r>
      <w:r>
        <w:rPr>
          <w:rFonts w:cs="宋体" w:hint="eastAsia"/>
          <w:kern w:val="0"/>
          <w:szCs w:val="32"/>
        </w:rPr>
        <w:t>条（三）项规定：摩托车和电动自行车载物，高度从地面起不得超过</w:t>
      </w:r>
      <w:r>
        <w:rPr>
          <w:rFonts w:cs="宋体" w:hint="eastAsia"/>
          <w:kern w:val="0"/>
          <w:szCs w:val="32"/>
        </w:rPr>
        <w:t>1.5</w:t>
      </w:r>
      <w:r>
        <w:rPr>
          <w:rFonts w:cs="宋体" w:hint="eastAsia"/>
          <w:kern w:val="0"/>
          <w:szCs w:val="32"/>
        </w:rPr>
        <w:t>米，长度不得超出车身</w:t>
      </w:r>
      <w:r>
        <w:rPr>
          <w:rFonts w:cs="宋体" w:hint="eastAsia"/>
          <w:kern w:val="0"/>
          <w:szCs w:val="32"/>
        </w:rPr>
        <w:t>0.2</w:t>
      </w:r>
      <w:r>
        <w:rPr>
          <w:rFonts w:cs="宋体" w:hint="eastAsia"/>
          <w:kern w:val="0"/>
          <w:szCs w:val="32"/>
        </w:rPr>
        <w:t>米；两轮摩托车和电动自行车载物宽度左右各不得超出车把</w:t>
      </w:r>
      <w:r>
        <w:rPr>
          <w:rFonts w:cs="宋体" w:hint="eastAsia"/>
          <w:kern w:val="0"/>
          <w:szCs w:val="32"/>
        </w:rPr>
        <w:t>0.15</w:t>
      </w:r>
      <w:r>
        <w:rPr>
          <w:rFonts w:cs="宋体" w:hint="eastAsia"/>
          <w:kern w:val="0"/>
          <w:szCs w:val="32"/>
        </w:rPr>
        <w:t>米。摩托车和电动自行车加装遮阳伞具后，总体高度或宽度将不符合规定要求，因此，加装遮阳伞具属于非法行为。</w:t>
      </w:r>
    </w:p>
    <w:p w:rsidR="004878D6" w:rsidRDefault="00975BA6">
      <w:pPr>
        <w:widowControl/>
        <w:adjustRightInd w:val="0"/>
        <w:spacing w:line="560" w:lineRule="exact"/>
        <w:ind w:firstLineChars="200" w:firstLine="640"/>
        <w:rPr>
          <w:rFonts w:eastAsia="方正黑体_GBK" w:cs="宋体"/>
          <w:kern w:val="0"/>
          <w:szCs w:val="32"/>
        </w:rPr>
      </w:pPr>
      <w:r>
        <w:rPr>
          <w:rFonts w:eastAsia="方正黑体_GBK" w:cs="宋体" w:hint="eastAsia"/>
          <w:kern w:val="0"/>
          <w:szCs w:val="32"/>
        </w:rPr>
        <w:t>二轮摩托车非法安装伞的危害：</w:t>
      </w:r>
      <w:r>
        <w:rPr>
          <w:rFonts w:eastAsia="方正黑体_GBK" w:cs="宋体" w:hint="eastAsia"/>
          <w:kern w:val="0"/>
          <w:szCs w:val="32"/>
        </w:rPr>
        <w:t xml:space="preserve">   </w:t>
      </w:r>
    </w:p>
    <w:p w:rsidR="004878D6" w:rsidRDefault="00975BA6">
      <w:pPr>
        <w:widowControl/>
        <w:adjustRightInd w:val="0"/>
        <w:spacing w:line="560" w:lineRule="exact"/>
        <w:ind w:left="640"/>
        <w:rPr>
          <w:rFonts w:cs="宋体"/>
          <w:kern w:val="0"/>
          <w:szCs w:val="32"/>
        </w:rPr>
      </w:pPr>
      <w:r>
        <w:rPr>
          <w:rFonts w:eastAsia="方正楷体_GBK" w:cs="方正楷体_GBK" w:hint="eastAsia"/>
          <w:kern w:val="0"/>
          <w:szCs w:val="32"/>
        </w:rPr>
        <w:t>（一）破坏车辆自身平衡</w:t>
      </w:r>
      <w:r>
        <w:rPr>
          <w:rFonts w:eastAsia="方正楷体_GBK" w:cs="方正楷体_GBK" w:hint="eastAsia"/>
          <w:b/>
          <w:kern w:val="0"/>
          <w:szCs w:val="32"/>
        </w:rPr>
        <w:t>。</w:t>
      </w:r>
      <w:r>
        <w:rPr>
          <w:rFonts w:cs="宋体" w:hint="eastAsia"/>
          <w:kern w:val="0"/>
          <w:szCs w:val="32"/>
        </w:rPr>
        <w:t>二轮摩托车（包括电动自行</w:t>
      </w:r>
    </w:p>
    <w:p w:rsidR="004878D6" w:rsidRDefault="00975BA6">
      <w:pPr>
        <w:widowControl/>
        <w:adjustRightInd w:val="0"/>
        <w:spacing w:line="560" w:lineRule="exact"/>
        <w:rPr>
          <w:rFonts w:cs="宋体"/>
          <w:kern w:val="0"/>
          <w:szCs w:val="32"/>
        </w:rPr>
      </w:pPr>
      <w:r>
        <w:rPr>
          <w:rFonts w:cs="宋体" w:hint="eastAsia"/>
          <w:kern w:val="0"/>
          <w:szCs w:val="32"/>
        </w:rPr>
        <w:t>车，下同）具体体积小、机动灵活、平衡性弱等特点，车辆安装遮阳伞具后改变了车身外观尺寸和稳定性结构，车辆行驶过程中易出现预估通过空间不足，风阻系数增加，从而导致车辆稳定性、操控性明显下降，增加道路交通事故风险。</w:t>
      </w:r>
    </w:p>
    <w:p w:rsidR="004878D6" w:rsidRDefault="00975BA6">
      <w:pPr>
        <w:widowControl/>
        <w:adjustRightInd w:val="0"/>
        <w:spacing w:line="560" w:lineRule="exact"/>
        <w:ind w:firstLineChars="200" w:firstLine="640"/>
        <w:rPr>
          <w:rFonts w:cs="宋体"/>
          <w:kern w:val="0"/>
          <w:szCs w:val="32"/>
        </w:rPr>
      </w:pPr>
      <w:r>
        <w:rPr>
          <w:rFonts w:eastAsia="方正楷体_GBK" w:cs="方正楷体_GBK" w:hint="eastAsia"/>
          <w:kern w:val="0"/>
          <w:szCs w:val="32"/>
        </w:rPr>
        <w:t>（二）干扰驾驶人行车视线。</w:t>
      </w:r>
      <w:r>
        <w:rPr>
          <w:rFonts w:cs="宋体" w:hint="eastAsia"/>
          <w:kern w:val="0"/>
          <w:szCs w:val="32"/>
        </w:rPr>
        <w:t>加装遮阳伞具的支撑杆件容易遮挡驾驶员视线，特别是雨棚</w:t>
      </w:r>
      <w:r>
        <w:rPr>
          <w:rFonts w:cs="方正仿宋_GBK" w:hint="eastAsia"/>
          <w:szCs w:val="32"/>
        </w:rPr>
        <w:t>透光度不足，明显</w:t>
      </w:r>
      <w:r>
        <w:rPr>
          <w:rFonts w:cs="宋体" w:hint="eastAsia"/>
          <w:kern w:val="0"/>
          <w:szCs w:val="32"/>
        </w:rPr>
        <w:t>降低驾驶人行车观察范围，减少应急反应时间，驾驶人易出现视觉疲劳，从而易引发道路交通事故。</w:t>
      </w:r>
    </w:p>
    <w:p w:rsidR="004878D6" w:rsidRDefault="00975BA6">
      <w:pPr>
        <w:widowControl/>
        <w:adjustRightInd w:val="0"/>
        <w:spacing w:line="560" w:lineRule="exact"/>
        <w:ind w:firstLineChars="200" w:firstLine="640"/>
        <w:rPr>
          <w:rFonts w:cs="宋体"/>
          <w:kern w:val="0"/>
          <w:szCs w:val="32"/>
        </w:rPr>
      </w:pPr>
      <w:r>
        <w:rPr>
          <w:rFonts w:cs="宋体" w:hint="eastAsia"/>
          <w:kern w:val="0"/>
          <w:szCs w:val="32"/>
        </w:rPr>
        <w:t>因此，我承诺</w:t>
      </w:r>
      <w:r>
        <w:rPr>
          <w:rFonts w:cs="宋体"/>
          <w:kern w:val="0"/>
          <w:szCs w:val="32"/>
        </w:rPr>
        <w:t>不加装</w:t>
      </w:r>
      <w:r>
        <w:rPr>
          <w:rFonts w:cs="宋体" w:hint="eastAsia"/>
          <w:kern w:val="0"/>
          <w:szCs w:val="32"/>
        </w:rPr>
        <w:t>遮阳伞具，自觉遵守交通法规，各行其道，不争道抢行，争做一名文明守法出行的交通参与者。</w:t>
      </w:r>
    </w:p>
    <w:p w:rsidR="004878D6" w:rsidRDefault="00975BA6">
      <w:pPr>
        <w:widowControl/>
        <w:adjustRightInd w:val="0"/>
        <w:spacing w:line="560" w:lineRule="exact"/>
        <w:ind w:firstLineChars="200" w:firstLine="640"/>
        <w:rPr>
          <w:rFonts w:cs="宋体"/>
          <w:kern w:val="0"/>
          <w:szCs w:val="32"/>
        </w:rPr>
      </w:pPr>
      <w:r>
        <w:rPr>
          <w:rFonts w:cs="宋体" w:hint="eastAsia"/>
          <w:kern w:val="0"/>
          <w:szCs w:val="32"/>
        </w:rPr>
        <w:t>承诺人：</w:t>
      </w:r>
      <w:r>
        <w:rPr>
          <w:rFonts w:cs="宋体" w:hint="eastAsia"/>
          <w:kern w:val="0"/>
          <w:szCs w:val="32"/>
        </w:rPr>
        <w:t xml:space="preserve">   </w:t>
      </w:r>
      <w:r>
        <w:rPr>
          <w:rFonts w:cs="宋体" w:hint="eastAsia"/>
          <w:kern w:val="0"/>
          <w:szCs w:val="32"/>
        </w:rPr>
        <w:t xml:space="preserve">  </w:t>
      </w:r>
      <w:r>
        <w:rPr>
          <w:rFonts w:cs="宋体" w:hint="eastAsia"/>
          <w:kern w:val="0"/>
          <w:szCs w:val="32"/>
        </w:rPr>
        <w:t>身份证号码：</w:t>
      </w:r>
      <w:r>
        <w:rPr>
          <w:rFonts w:cs="宋体" w:hint="eastAsia"/>
          <w:kern w:val="0"/>
          <w:szCs w:val="32"/>
        </w:rPr>
        <w:t xml:space="preserve">           </w:t>
      </w:r>
      <w:r>
        <w:rPr>
          <w:rFonts w:cs="宋体" w:hint="eastAsia"/>
          <w:kern w:val="0"/>
          <w:szCs w:val="32"/>
        </w:rPr>
        <w:t>联系电话：</w:t>
      </w:r>
    </w:p>
    <w:p w:rsidR="004878D6" w:rsidRDefault="00975BA6">
      <w:pPr>
        <w:widowControl/>
        <w:adjustRightInd w:val="0"/>
        <w:spacing w:line="560" w:lineRule="exact"/>
        <w:ind w:firstLineChars="200" w:firstLine="640"/>
      </w:pPr>
      <w:r>
        <w:rPr>
          <w:rFonts w:cs="宋体" w:hint="eastAsia"/>
          <w:kern w:val="0"/>
          <w:szCs w:val="32"/>
        </w:rPr>
        <w:t xml:space="preserve">                                </w:t>
      </w:r>
      <w:r>
        <w:rPr>
          <w:rFonts w:cs="宋体" w:hint="eastAsia"/>
          <w:kern w:val="0"/>
          <w:szCs w:val="32"/>
        </w:rPr>
        <w:t>年</w:t>
      </w:r>
      <w:r>
        <w:rPr>
          <w:rFonts w:cs="宋体" w:hint="eastAsia"/>
          <w:kern w:val="0"/>
          <w:szCs w:val="32"/>
        </w:rPr>
        <w:t xml:space="preserve">   </w:t>
      </w:r>
      <w:r>
        <w:rPr>
          <w:rFonts w:cs="宋体" w:hint="eastAsia"/>
          <w:kern w:val="0"/>
          <w:szCs w:val="32"/>
        </w:rPr>
        <w:t>月</w:t>
      </w:r>
      <w:r>
        <w:rPr>
          <w:rFonts w:cs="宋体" w:hint="eastAsia"/>
          <w:kern w:val="0"/>
          <w:szCs w:val="32"/>
        </w:rPr>
        <w:t xml:space="preserve">   </w:t>
      </w:r>
      <w:r>
        <w:rPr>
          <w:rFonts w:cs="宋体" w:hint="eastAsia"/>
          <w:kern w:val="0"/>
          <w:szCs w:val="32"/>
        </w:rPr>
        <w:t>日</w:t>
      </w:r>
    </w:p>
    <w:sectPr w:rsidR="00487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NjZmOTcyYTlkZjYwODU2MDA4ZDgzY2YyN2I5YTQifQ=="/>
  </w:docVars>
  <w:rsids>
    <w:rsidRoot w:val="47FD4F2E"/>
    <w:rsid w:val="004878D6"/>
    <w:rsid w:val="00975BA6"/>
    <w:rsid w:val="47FD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pPr>
      <w:ind w:firstLineChars="100" w:firstLine="420"/>
    </w:pPr>
    <w:rPr>
      <w:sz w:val="21"/>
    </w:rPr>
  </w:style>
  <w:style w:type="paragraph" w:styleId="a4">
    <w:name w:val="Body Text"/>
    <w:basedOn w:val="a"/>
    <w:qFormat/>
    <w:pPr>
      <w:spacing w:after="120"/>
    </w:pPr>
    <w:rPr>
      <w:rFonts w:eastAsia="仿宋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pPr>
      <w:ind w:firstLineChars="100" w:firstLine="420"/>
    </w:pPr>
    <w:rPr>
      <w:sz w:val="21"/>
    </w:rPr>
  </w:style>
  <w:style w:type="paragraph" w:styleId="a4">
    <w:name w:val="Body Text"/>
    <w:basedOn w:val="a"/>
    <w:qFormat/>
    <w:pPr>
      <w:spacing w:after="120"/>
    </w:pPr>
    <w:rPr>
      <w:rFonts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>SQZF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戴尔122113</dc:creator>
  <cp:lastModifiedBy>_VDI_qmgzrl</cp:lastModifiedBy>
  <cp:revision>2</cp:revision>
  <dcterms:created xsi:type="dcterms:W3CDTF">2022-08-11T05:42:00Z</dcterms:created>
  <dcterms:modified xsi:type="dcterms:W3CDTF">2022-08-11T05:42:00Z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B89177210A9F42F5A0E97B2831B7FF51</vt:lpwstr>
  </property>
</Properties>
</file>