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重庆市沙坪坝区</w:t>
      </w:r>
      <w:r>
        <w:rPr>
          <w:rFonts w:hint="eastAsia" w:ascii="Times New Roman" w:hAnsi="Times New Roman" w:eastAsia="方正小标宋简体" w:cs="Times New Roman"/>
          <w:sz w:val="44"/>
          <w:szCs w:val="44"/>
          <w:lang w:val="en-US" w:eastAsia="zh-CN"/>
        </w:rPr>
        <w:t>人民政府</w:t>
      </w:r>
      <w:r>
        <w:rPr>
          <w:rFonts w:hint="default" w:ascii="Times New Roman" w:hAnsi="Times New Roman" w:eastAsia="方正小标宋简体" w:cs="Times New Roman"/>
          <w:sz w:val="44"/>
          <w:szCs w:val="44"/>
        </w:rPr>
        <w:t>联芳街道办事处</w:t>
      </w:r>
    </w:p>
    <w:p>
      <w:pPr>
        <w:spacing w:line="580" w:lineRule="exact"/>
        <w:ind w:firstLine="880" w:firstLineChars="200"/>
        <w:jc w:val="both"/>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eastAsia="zh-CN"/>
        </w:rPr>
        <w:t>关于</w:t>
      </w:r>
      <w:r>
        <w:rPr>
          <w:rFonts w:hint="eastAsia"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3</w:t>
      </w:r>
      <w:r>
        <w:rPr>
          <w:rFonts w:hint="eastAsia" w:ascii="Times New Roman" w:hAnsi="Times New Roman" w:eastAsia="方正小标宋_GBK" w:cs="Times New Roman"/>
          <w:sz w:val="44"/>
          <w:szCs w:val="44"/>
        </w:rPr>
        <w:t>年法治政府建设情况</w:t>
      </w:r>
      <w:r>
        <w:rPr>
          <w:rFonts w:hint="eastAsia" w:ascii="Times New Roman" w:hAnsi="Times New Roman" w:eastAsia="方正小标宋_GBK" w:cs="Times New Roman"/>
          <w:sz w:val="44"/>
          <w:szCs w:val="44"/>
          <w:lang w:val="en-US" w:eastAsia="zh-CN"/>
        </w:rPr>
        <w:t>的</w:t>
      </w:r>
      <w:r>
        <w:rPr>
          <w:rFonts w:hint="eastAsia" w:ascii="Times New Roman" w:hAnsi="Times New Roman" w:eastAsia="方正小标宋_GBK" w:cs="Times New Roman"/>
          <w:sz w:val="44"/>
          <w:szCs w:val="44"/>
        </w:rPr>
        <w:t>报告</w:t>
      </w:r>
    </w:p>
    <w:p>
      <w:pPr>
        <w:spacing w:line="580" w:lineRule="exact"/>
        <w:ind w:firstLine="880" w:firstLineChars="200"/>
        <w:jc w:val="center"/>
        <w:rPr>
          <w:rFonts w:hint="eastAsia" w:ascii="Times New Roman" w:hAnsi="Times New Roman" w:eastAsia="方正小标宋_GBK" w:cs="Times New Roman"/>
          <w:sz w:val="44"/>
          <w:szCs w:val="44"/>
        </w:rPr>
      </w:pPr>
    </w:p>
    <w:p>
      <w:pPr>
        <w:spacing w:line="58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年，联芳街道在区委、区政府的</w:t>
      </w:r>
      <w:r>
        <w:rPr>
          <w:rFonts w:hint="eastAsia" w:ascii="Times New Roman" w:hAnsi="Times New Roman" w:eastAsia="方正仿宋_GBK" w:cs="Times New Roman"/>
          <w:sz w:val="32"/>
          <w:szCs w:val="32"/>
          <w:lang w:eastAsia="zh-CN"/>
        </w:rPr>
        <w:t>坚强</w:t>
      </w:r>
      <w:r>
        <w:rPr>
          <w:rFonts w:hint="eastAsia" w:ascii="Times New Roman" w:hAnsi="Times New Roman" w:eastAsia="方正仿宋_GBK" w:cs="Times New Roman"/>
          <w:sz w:val="32"/>
          <w:szCs w:val="32"/>
        </w:rPr>
        <w:t>领导下，按照《法治政府建设实施纲要（2021—2025年）》《202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年沙坪坝区法治政府建设工作要点》要求，进一步提高依法行政能力</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确保辖区平安稳定，</w:t>
      </w:r>
      <w:r>
        <w:rPr>
          <w:rFonts w:hint="eastAsia" w:ascii="Times New Roman" w:hAnsi="Times New Roman" w:eastAsia="方正仿宋_GBK" w:cs="Times New Roman"/>
          <w:sz w:val="32"/>
          <w:szCs w:val="32"/>
        </w:rPr>
        <w:t>扎实推进法治政府建设和依法行政工作。现就法治政府建设情况</w:t>
      </w:r>
      <w:r>
        <w:rPr>
          <w:rFonts w:hint="eastAsia" w:ascii="Times New Roman" w:hAnsi="Times New Roman" w:eastAsia="方正仿宋_GBK" w:cs="Times New Roman"/>
          <w:sz w:val="32"/>
          <w:szCs w:val="32"/>
          <w:lang w:val="en-US" w:eastAsia="zh-CN"/>
        </w:rPr>
        <w:t>报告</w:t>
      </w:r>
      <w:r>
        <w:rPr>
          <w:rFonts w:hint="eastAsia" w:ascii="Times New Roman" w:hAnsi="Times New Roman" w:eastAsia="方正仿宋_GBK" w:cs="Times New Roman"/>
          <w:sz w:val="32"/>
          <w:szCs w:val="32"/>
        </w:rPr>
        <w:t>如下。</w:t>
      </w:r>
    </w:p>
    <w:p>
      <w:pPr>
        <w:spacing w:line="600" w:lineRule="exact"/>
        <w:ind w:firstLine="640" w:firstLineChars="200"/>
        <w:rPr>
          <w:rFonts w:hint="eastAsia" w:ascii="Times New Roman" w:hAnsi="Times New Roman" w:eastAsia="方正黑体_GBK" w:cs="Times New Roman"/>
          <w:kern w:val="0"/>
          <w:sz w:val="32"/>
          <w:szCs w:val="32"/>
          <w:shd w:val="clear" w:color="auto" w:fill="FFFFFF"/>
          <w:lang w:val="en-US" w:eastAsia="zh-CN" w:bidi="ar-SA"/>
        </w:rPr>
      </w:pPr>
      <w:r>
        <w:rPr>
          <w:rFonts w:hint="eastAsia" w:ascii="Times New Roman" w:hAnsi="Times New Roman" w:eastAsia="方正黑体_GBK" w:cs="Times New Roman"/>
          <w:kern w:val="0"/>
          <w:sz w:val="32"/>
          <w:szCs w:val="32"/>
          <w:shd w:val="clear" w:color="auto" w:fill="FFFFFF"/>
          <w:lang w:val="en-US" w:eastAsia="zh-CN" w:bidi="ar-SA"/>
        </w:rPr>
        <w:t>一、2023年度推进法治政府建设的主要措施和成效</w:t>
      </w:r>
    </w:p>
    <w:p>
      <w:pPr>
        <w:numPr>
          <w:ilvl w:val="0"/>
          <w:numId w:val="1"/>
        </w:numPr>
        <w:spacing w:line="600" w:lineRule="exact"/>
        <w:ind w:firstLine="640" w:firstLineChars="200"/>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坚持党建统领，紧握法治建设的“方向盘”</w:t>
      </w:r>
    </w:p>
    <w:p>
      <w:pPr>
        <w:numPr>
          <w:ilvl w:val="0"/>
          <w:numId w:val="0"/>
        </w:numPr>
        <w:spacing w:line="600" w:lineRule="exact"/>
        <w:ind w:firstLine="640" w:firstLineChars="200"/>
        <w:rPr>
          <w:rFonts w:ascii="Times New Roman" w:hAnsi="Times New Roman" w:eastAsia="方正仿宋_GBK" w:cs="Times New Roman"/>
          <w:bCs/>
          <w:kern w:val="0"/>
          <w:sz w:val="32"/>
          <w:szCs w:val="32"/>
        </w:rPr>
      </w:pPr>
      <w:r>
        <w:rPr>
          <w:rFonts w:ascii="Times New Roman" w:hAnsi="Times New Roman" w:eastAsia="方正仿宋_GBK" w:cs="Times New Roman"/>
          <w:bCs/>
          <w:kern w:val="0"/>
          <w:sz w:val="32"/>
          <w:szCs w:val="32"/>
        </w:rPr>
        <w:t>坚持把党的建设摆在首位，</w:t>
      </w:r>
      <w:r>
        <w:rPr>
          <w:rFonts w:hint="eastAsia" w:ascii="Times New Roman" w:hAnsi="Times New Roman" w:eastAsia="方正仿宋_GBK" w:cs="Times New Roman"/>
          <w:bCs/>
          <w:kern w:val="0"/>
          <w:sz w:val="32"/>
          <w:szCs w:val="32"/>
        </w:rPr>
        <w:t>以党建统领</w:t>
      </w:r>
      <w:r>
        <w:rPr>
          <w:rFonts w:hint="eastAsia" w:ascii="Times New Roman" w:hAnsi="Times New Roman" w:eastAsia="方正仿宋_GBK" w:cs="Times New Roman"/>
          <w:bCs/>
          <w:kern w:val="0"/>
          <w:sz w:val="32"/>
          <w:szCs w:val="32"/>
          <w:lang w:eastAsia="zh-CN"/>
        </w:rPr>
        <w:t>基层</w:t>
      </w:r>
      <w:r>
        <w:rPr>
          <w:rFonts w:hint="eastAsia" w:ascii="Times New Roman" w:hAnsi="Times New Roman" w:eastAsia="方正仿宋_GBK" w:cs="Times New Roman"/>
          <w:bCs/>
          <w:kern w:val="0"/>
          <w:sz w:val="32"/>
          <w:szCs w:val="32"/>
          <w:lang w:val="en-US" w:eastAsia="zh-CN"/>
        </w:rPr>
        <w:t>法治政府</w:t>
      </w:r>
      <w:r>
        <w:rPr>
          <w:rFonts w:ascii="Times New Roman" w:hAnsi="Times New Roman" w:eastAsia="方正仿宋_GBK" w:cs="Times New Roman"/>
          <w:bCs/>
          <w:kern w:val="0"/>
          <w:sz w:val="32"/>
          <w:szCs w:val="32"/>
        </w:rPr>
        <w:t>建设。</w:t>
      </w:r>
      <w:r>
        <w:rPr>
          <w:rFonts w:hint="eastAsia" w:ascii="Times New Roman" w:hAnsi="Times New Roman" w:eastAsia="方正仿宋_GBK" w:cs="Times New Roman"/>
          <w:bCs/>
          <w:kern w:val="0"/>
          <w:sz w:val="32"/>
          <w:szCs w:val="32"/>
        </w:rPr>
        <w:t>把</w:t>
      </w:r>
      <w:r>
        <w:rPr>
          <w:rFonts w:hint="eastAsia" w:ascii="Times New Roman" w:hAnsi="Times New Roman" w:eastAsia="方正仿宋_GBK" w:cs="Times New Roman"/>
          <w:bCs/>
          <w:kern w:val="0"/>
          <w:sz w:val="32"/>
          <w:szCs w:val="32"/>
          <w:lang w:val="en-US" w:eastAsia="zh-CN"/>
        </w:rPr>
        <w:t>法治</w:t>
      </w:r>
      <w:r>
        <w:rPr>
          <w:rFonts w:hint="eastAsia" w:ascii="Times New Roman" w:hAnsi="Times New Roman" w:eastAsia="方正仿宋_GBK" w:cs="Times New Roman"/>
          <w:bCs/>
          <w:kern w:val="0"/>
          <w:sz w:val="32"/>
          <w:szCs w:val="32"/>
        </w:rPr>
        <w:t>建设工作</w:t>
      </w:r>
      <w:r>
        <w:rPr>
          <w:rFonts w:ascii="Times New Roman" w:hAnsi="Times New Roman" w:eastAsia="方正仿宋_GBK"/>
          <w:sz w:val="32"/>
          <w:szCs w:val="32"/>
        </w:rPr>
        <w:t>作为</w:t>
      </w:r>
      <w:r>
        <w:rPr>
          <w:rFonts w:hint="eastAsia" w:ascii="Times New Roman" w:hAnsi="Times New Roman" w:eastAsia="方正仿宋_GBK"/>
          <w:sz w:val="32"/>
          <w:szCs w:val="32"/>
        </w:rPr>
        <w:t>“</w:t>
      </w:r>
      <w:r>
        <w:rPr>
          <w:rFonts w:ascii="Times New Roman" w:hAnsi="Times New Roman" w:eastAsia="方正仿宋_GBK"/>
          <w:sz w:val="32"/>
          <w:szCs w:val="32"/>
        </w:rPr>
        <w:t>一把手</w:t>
      </w:r>
      <w:r>
        <w:rPr>
          <w:rFonts w:hint="eastAsia" w:ascii="Times New Roman" w:hAnsi="Times New Roman" w:eastAsia="方正仿宋_GBK"/>
          <w:sz w:val="32"/>
          <w:szCs w:val="32"/>
        </w:rPr>
        <w:t>”</w:t>
      </w:r>
      <w:r>
        <w:rPr>
          <w:rFonts w:ascii="Times New Roman" w:hAnsi="Times New Roman" w:eastAsia="方正仿宋_GBK"/>
          <w:sz w:val="32"/>
          <w:szCs w:val="32"/>
        </w:rPr>
        <w:t>工程，落实</w:t>
      </w:r>
      <w:r>
        <w:rPr>
          <w:rFonts w:hint="eastAsia" w:ascii="Times New Roman" w:hAnsi="Times New Roman" w:eastAsia="方正仿宋_GBK"/>
          <w:sz w:val="32"/>
          <w:szCs w:val="32"/>
        </w:rPr>
        <w:t>“</w:t>
      </w:r>
      <w:r>
        <w:rPr>
          <w:rFonts w:ascii="Times New Roman" w:hAnsi="Times New Roman" w:eastAsia="方正仿宋_GBK"/>
          <w:sz w:val="32"/>
          <w:szCs w:val="32"/>
        </w:rPr>
        <w:t>一把手</w:t>
      </w:r>
      <w:r>
        <w:rPr>
          <w:rFonts w:hint="eastAsia" w:ascii="Times New Roman" w:hAnsi="Times New Roman" w:eastAsia="方正仿宋_GBK"/>
          <w:sz w:val="32"/>
          <w:szCs w:val="32"/>
        </w:rPr>
        <w:t>”</w:t>
      </w:r>
      <w:r>
        <w:rPr>
          <w:rFonts w:ascii="Times New Roman" w:hAnsi="Times New Roman" w:eastAsia="方正仿宋_GBK"/>
          <w:sz w:val="32"/>
          <w:szCs w:val="32"/>
        </w:rPr>
        <w:t>责任，</w:t>
      </w:r>
      <w:r>
        <w:rPr>
          <w:rFonts w:hint="eastAsia" w:ascii="Times New Roman" w:hAnsi="Times New Roman" w:eastAsia="方正仿宋_GBK"/>
          <w:sz w:val="32"/>
          <w:szCs w:val="32"/>
        </w:rPr>
        <w:t>坚持“三重一大”事项经党工委会集体决策，坚持“集体领导、民主集中、个别酝酿、会议决定”的原则，严格按照会前沟通、准备材料、提前通知、充分讨论、逐项表决、党工委书记末位发言的程序做出决策</w:t>
      </w:r>
      <w:r>
        <w:rPr>
          <w:rFonts w:hint="eastAsia" w:ascii="Times New Roman" w:hAnsi="Times New Roman" w:eastAsia="方正仿宋_GBK"/>
          <w:sz w:val="32"/>
          <w:szCs w:val="32"/>
          <w:lang w:eastAsia="zh-CN"/>
        </w:rPr>
        <w:t>。</w:t>
      </w:r>
      <w:r>
        <w:rPr>
          <w:rFonts w:hint="eastAsia" w:ascii="Times New Roman" w:hAnsi="Times New Roman" w:eastAsia="方正仿宋_GBK" w:cs="Times New Roman"/>
          <w:bCs/>
          <w:kern w:val="0"/>
          <w:sz w:val="32"/>
          <w:szCs w:val="32"/>
        </w:rPr>
        <w:t>全面</w:t>
      </w:r>
      <w:r>
        <w:rPr>
          <w:rFonts w:ascii="Times New Roman" w:hAnsi="Times New Roman" w:eastAsia="方正仿宋_GBK" w:cs="Times New Roman"/>
          <w:bCs/>
          <w:kern w:val="0"/>
          <w:sz w:val="32"/>
          <w:szCs w:val="32"/>
        </w:rPr>
        <w:t>推进</w:t>
      </w:r>
      <w:r>
        <w:rPr>
          <w:rFonts w:hint="eastAsia" w:ascii="Times New Roman" w:hAnsi="Times New Roman" w:eastAsia="方正仿宋_GBK" w:cs="Times New Roman"/>
          <w:bCs/>
          <w:kern w:val="0"/>
          <w:sz w:val="32"/>
          <w:szCs w:val="32"/>
        </w:rPr>
        <w:t>“</w:t>
      </w:r>
      <w:r>
        <w:rPr>
          <w:rFonts w:ascii="Times New Roman" w:hAnsi="Times New Roman" w:eastAsia="方正仿宋_GBK" w:cs="Times New Roman"/>
          <w:bCs/>
          <w:kern w:val="0"/>
          <w:sz w:val="32"/>
          <w:szCs w:val="32"/>
        </w:rPr>
        <w:t>一中心四板块一网格</w:t>
      </w:r>
      <w:r>
        <w:rPr>
          <w:rFonts w:hint="eastAsia" w:ascii="Times New Roman" w:hAnsi="Times New Roman" w:eastAsia="方正仿宋_GBK" w:cs="Times New Roman"/>
          <w:bCs/>
          <w:kern w:val="0"/>
          <w:sz w:val="32"/>
          <w:szCs w:val="32"/>
        </w:rPr>
        <w:t>”</w:t>
      </w:r>
      <w:r>
        <w:rPr>
          <w:rFonts w:ascii="Times New Roman" w:hAnsi="Times New Roman" w:eastAsia="方正仿宋_GBK" w:cs="Times New Roman"/>
          <w:bCs/>
          <w:kern w:val="0"/>
          <w:sz w:val="32"/>
          <w:szCs w:val="32"/>
        </w:rPr>
        <w:t>基层智治体系建设，</w:t>
      </w:r>
      <w:r>
        <w:rPr>
          <w:rFonts w:hint="eastAsia" w:ascii="Times New Roman" w:hAnsi="Times New Roman" w:eastAsia="方正仿宋_GBK"/>
          <w:sz w:val="32"/>
          <w:szCs w:val="32"/>
        </w:rPr>
        <w:t>街道</w:t>
      </w:r>
      <w:r>
        <w:rPr>
          <w:rFonts w:ascii="Times New Roman" w:hAnsi="Times New Roman" w:eastAsia="方正仿宋_GBK"/>
          <w:sz w:val="32"/>
          <w:szCs w:val="32"/>
        </w:rPr>
        <w:t>主要领导多次专题研究部署、亲自督导调度、层层压实责任</w:t>
      </w:r>
      <w:r>
        <w:rPr>
          <w:rFonts w:hint="eastAsia" w:ascii="Times New Roman" w:hAnsi="Times New Roman" w:eastAsia="方正仿宋_GBK"/>
          <w:sz w:val="32"/>
          <w:szCs w:val="32"/>
          <w:lang w:eastAsia="zh-CN"/>
        </w:rPr>
        <w:t>，</w:t>
      </w:r>
      <w:r>
        <w:rPr>
          <w:rFonts w:ascii="Times New Roman" w:hAnsi="Times New Roman" w:eastAsia="方正仿宋_GBK" w:cs="Times New Roman"/>
          <w:bCs/>
          <w:kern w:val="0"/>
          <w:sz w:val="32"/>
          <w:szCs w:val="32"/>
        </w:rPr>
        <w:t>深化</w:t>
      </w:r>
      <w:r>
        <w:rPr>
          <w:rFonts w:hint="eastAsia" w:ascii="Times New Roman" w:hAnsi="Times New Roman" w:eastAsia="方正仿宋_GBK" w:cs="Times New Roman"/>
          <w:bCs/>
          <w:kern w:val="0"/>
          <w:sz w:val="32"/>
          <w:szCs w:val="32"/>
        </w:rPr>
        <w:t>“</w:t>
      </w:r>
      <w:r>
        <w:rPr>
          <w:rFonts w:ascii="Times New Roman" w:hAnsi="Times New Roman" w:eastAsia="方正仿宋_GBK" w:cs="Times New Roman"/>
          <w:bCs/>
          <w:kern w:val="0"/>
          <w:sz w:val="32"/>
          <w:szCs w:val="32"/>
        </w:rPr>
        <w:t>党建扎桩、治理结网</w:t>
      </w:r>
      <w:r>
        <w:rPr>
          <w:rFonts w:hint="eastAsia" w:ascii="Times New Roman" w:hAnsi="Times New Roman" w:eastAsia="方正仿宋_GBK" w:cs="Times New Roman"/>
          <w:bCs/>
          <w:kern w:val="0"/>
          <w:sz w:val="32"/>
          <w:szCs w:val="32"/>
        </w:rPr>
        <w:t>”</w:t>
      </w:r>
      <w:r>
        <w:rPr>
          <w:rFonts w:ascii="Times New Roman" w:hAnsi="Times New Roman" w:eastAsia="方正仿宋_GBK" w:cs="Times New Roman"/>
          <w:bCs/>
          <w:kern w:val="0"/>
          <w:sz w:val="32"/>
          <w:szCs w:val="32"/>
        </w:rPr>
        <w:t>工程，按照</w:t>
      </w:r>
      <w:r>
        <w:rPr>
          <w:rFonts w:hint="eastAsia" w:ascii="Times New Roman" w:hAnsi="Times New Roman" w:eastAsia="方正仿宋_GBK" w:cs="Times New Roman"/>
          <w:bCs/>
          <w:kern w:val="0"/>
          <w:sz w:val="32"/>
          <w:szCs w:val="32"/>
        </w:rPr>
        <w:t>“</w:t>
      </w:r>
      <w:r>
        <w:rPr>
          <w:rFonts w:ascii="Times New Roman" w:hAnsi="Times New Roman" w:eastAsia="方正仿宋_GBK" w:cs="Times New Roman"/>
          <w:bCs/>
          <w:kern w:val="0"/>
          <w:sz w:val="32"/>
          <w:szCs w:val="32"/>
        </w:rPr>
        <w:t>1+3+N</w:t>
      </w:r>
      <w:r>
        <w:rPr>
          <w:rFonts w:hint="eastAsia" w:ascii="Times New Roman" w:hAnsi="Times New Roman" w:eastAsia="方正仿宋_GBK" w:cs="Times New Roman"/>
          <w:bCs/>
          <w:kern w:val="0"/>
          <w:sz w:val="32"/>
          <w:szCs w:val="32"/>
        </w:rPr>
        <w:t>”工作要求，配齐配强法治板块力量，选派“</w:t>
      </w:r>
      <w:r>
        <w:rPr>
          <w:rFonts w:ascii="Times New Roman" w:hAnsi="Times New Roman" w:eastAsia="方正仿宋_GBK" w:cs="Times New Roman"/>
          <w:bCs/>
          <w:kern w:val="0"/>
          <w:sz w:val="32"/>
          <w:szCs w:val="32"/>
        </w:rPr>
        <w:t>法律明白人</w:t>
      </w:r>
      <w:r>
        <w:rPr>
          <w:rFonts w:hint="eastAsia" w:ascii="Times New Roman" w:hAnsi="Times New Roman" w:eastAsia="方正仿宋_GBK" w:cs="Times New Roman"/>
          <w:bCs/>
          <w:kern w:val="0"/>
          <w:sz w:val="32"/>
          <w:szCs w:val="32"/>
        </w:rPr>
        <w:t>”</w:t>
      </w:r>
      <w:r>
        <w:rPr>
          <w:rFonts w:ascii="Times New Roman" w:hAnsi="Times New Roman" w:eastAsia="方正仿宋_GBK" w:cs="Times New Roman"/>
          <w:bCs/>
          <w:kern w:val="0"/>
          <w:sz w:val="32"/>
          <w:szCs w:val="32"/>
        </w:rPr>
        <w:t>24名、</w:t>
      </w:r>
      <w:r>
        <w:rPr>
          <w:rFonts w:hint="eastAsia" w:ascii="Times New Roman" w:hAnsi="Times New Roman" w:eastAsia="方正仿宋_GBK" w:cs="Times New Roman"/>
          <w:bCs/>
          <w:kern w:val="0"/>
          <w:sz w:val="32"/>
          <w:szCs w:val="32"/>
        </w:rPr>
        <w:t>社区治安巡逻</w:t>
      </w:r>
      <w:r>
        <w:rPr>
          <w:rFonts w:ascii="Times New Roman" w:hAnsi="Times New Roman" w:eastAsia="方正仿宋_GBK" w:cs="Times New Roman"/>
          <w:bCs/>
          <w:kern w:val="0"/>
          <w:sz w:val="32"/>
          <w:szCs w:val="32"/>
        </w:rPr>
        <w:t>队员42名</w:t>
      </w:r>
      <w:r>
        <w:rPr>
          <w:rFonts w:hint="eastAsia" w:ascii="Times New Roman" w:hAnsi="Times New Roman" w:eastAsia="方正仿宋_GBK" w:cs="Times New Roman"/>
          <w:bCs/>
          <w:kern w:val="0"/>
          <w:sz w:val="32"/>
          <w:szCs w:val="32"/>
        </w:rPr>
        <w:t>“</w:t>
      </w:r>
      <w:r>
        <w:rPr>
          <w:rFonts w:ascii="Times New Roman" w:hAnsi="Times New Roman" w:eastAsia="方正仿宋_GBK" w:cs="Times New Roman"/>
          <w:bCs/>
          <w:kern w:val="0"/>
          <w:sz w:val="32"/>
          <w:szCs w:val="32"/>
        </w:rPr>
        <w:t>入网进格</w:t>
      </w:r>
      <w:r>
        <w:rPr>
          <w:rFonts w:hint="eastAsia" w:ascii="Times New Roman" w:hAnsi="Times New Roman" w:eastAsia="方正仿宋_GBK" w:cs="Times New Roman"/>
          <w:bCs/>
          <w:kern w:val="0"/>
          <w:sz w:val="32"/>
          <w:szCs w:val="32"/>
        </w:rPr>
        <w:t>”</w:t>
      </w:r>
      <w:r>
        <w:rPr>
          <w:rFonts w:ascii="Times New Roman" w:hAnsi="Times New Roman" w:eastAsia="方正仿宋_GBK" w:cs="Times New Roman"/>
          <w:bCs/>
          <w:kern w:val="0"/>
          <w:sz w:val="32"/>
          <w:szCs w:val="32"/>
        </w:rPr>
        <w:t>，担任兼职网格员</w:t>
      </w:r>
      <w:r>
        <w:rPr>
          <w:rFonts w:hint="eastAsia" w:ascii="Times New Roman" w:hAnsi="Times New Roman" w:eastAsia="方正仿宋_GBK" w:cs="Times New Roman"/>
          <w:bCs/>
          <w:kern w:val="0"/>
          <w:sz w:val="32"/>
          <w:szCs w:val="32"/>
        </w:rPr>
        <w:t>，不断夯实</w:t>
      </w:r>
      <w:r>
        <w:rPr>
          <w:rFonts w:hint="eastAsia" w:ascii="Times New Roman" w:hAnsi="Times New Roman" w:eastAsia="方正仿宋_GBK" w:cs="Times New Roman"/>
          <w:bCs/>
          <w:kern w:val="0"/>
          <w:sz w:val="32"/>
          <w:szCs w:val="32"/>
          <w:lang w:val="en-US" w:eastAsia="zh-CN"/>
        </w:rPr>
        <w:t>法治</w:t>
      </w:r>
      <w:r>
        <w:rPr>
          <w:rFonts w:ascii="Times New Roman" w:hAnsi="Times New Roman" w:eastAsia="方正仿宋_GBK" w:cs="Times New Roman"/>
          <w:bCs/>
          <w:kern w:val="0"/>
          <w:sz w:val="32"/>
          <w:szCs w:val="32"/>
        </w:rPr>
        <w:t>建设</w:t>
      </w:r>
      <w:r>
        <w:rPr>
          <w:rFonts w:hint="eastAsia" w:ascii="Times New Roman" w:hAnsi="Times New Roman" w:eastAsia="方正仿宋_GBK" w:cs="Times New Roman"/>
          <w:bCs/>
          <w:kern w:val="0"/>
          <w:sz w:val="32"/>
          <w:szCs w:val="32"/>
        </w:rPr>
        <w:t>基层基础，街道群众安全感满意度与其他4名兄弟镇街并列全区第1</w:t>
      </w:r>
      <w:r>
        <w:rPr>
          <w:rFonts w:ascii="Times New Roman" w:hAnsi="Times New Roman" w:eastAsia="方正仿宋_GBK" w:cs="Times New Roman"/>
          <w:bCs/>
          <w:kern w:val="0"/>
          <w:sz w:val="32"/>
          <w:szCs w:val="32"/>
        </w:rPr>
        <w:t>。</w:t>
      </w:r>
    </w:p>
    <w:p>
      <w:pPr>
        <w:numPr>
          <w:ilvl w:val="0"/>
          <w:numId w:val="1"/>
        </w:numPr>
        <w:spacing w:line="600" w:lineRule="exact"/>
        <w:ind w:left="0" w:leftChars="0" w:firstLine="640" w:firstLineChars="200"/>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坚持普法宣教，找准法治建设的“支撑点”</w:t>
      </w:r>
    </w:p>
    <w:p>
      <w:pPr>
        <w:numPr>
          <w:ilvl w:val="0"/>
          <w:numId w:val="0"/>
        </w:numPr>
        <w:spacing w:line="600" w:lineRule="exact"/>
        <w:ind w:firstLine="640" w:firstLineChars="200"/>
        <w:rPr>
          <w:rFonts w:ascii="Times New Roman" w:hAnsi="Times New Roman" w:eastAsia="方正仿宋_GBK" w:cs="Times New Roman"/>
          <w:bCs/>
          <w:kern w:val="0"/>
          <w:sz w:val="32"/>
          <w:szCs w:val="32"/>
        </w:rPr>
      </w:pPr>
      <w:r>
        <w:rPr>
          <w:rFonts w:hint="eastAsia" w:ascii="Times New Roman" w:hAnsi="Times New Roman" w:eastAsia="方正仿宋_GBK" w:cs="Times New Roman"/>
          <w:bCs/>
          <w:kern w:val="0"/>
          <w:sz w:val="32"/>
          <w:szCs w:val="32"/>
        </w:rPr>
        <w:t>坚持“两个必学”</w:t>
      </w:r>
      <w:r>
        <w:rPr>
          <w:rFonts w:ascii="Times New Roman" w:hAnsi="Times New Roman" w:eastAsia="方正仿宋_GBK" w:cs="Times New Roman"/>
          <w:bCs/>
          <w:kern w:val="0"/>
          <w:sz w:val="32"/>
          <w:szCs w:val="32"/>
        </w:rPr>
        <w:t>，</w:t>
      </w:r>
      <w:r>
        <w:rPr>
          <w:rFonts w:hint="eastAsia" w:ascii="Times New Roman" w:hAnsi="Times New Roman" w:eastAsia="方正仿宋_GBK" w:cs="Times New Roman"/>
          <w:bCs/>
          <w:kern w:val="0"/>
          <w:sz w:val="32"/>
          <w:szCs w:val="32"/>
        </w:rPr>
        <w:t>持续深入</w:t>
      </w:r>
      <w:r>
        <w:rPr>
          <w:rFonts w:ascii="Times New Roman" w:hAnsi="Times New Roman" w:eastAsia="方正仿宋_GBK" w:cs="Times New Roman"/>
          <w:bCs/>
          <w:kern w:val="0"/>
          <w:sz w:val="32"/>
          <w:szCs w:val="32"/>
        </w:rPr>
        <w:t>学习党的二十大精神</w:t>
      </w:r>
      <w:r>
        <w:rPr>
          <w:rFonts w:hint="eastAsia" w:ascii="Times New Roman" w:hAnsi="Times New Roman" w:eastAsia="方正仿宋_GBK" w:cs="Times New Roman"/>
          <w:bCs/>
          <w:kern w:val="0"/>
          <w:sz w:val="32"/>
          <w:szCs w:val="32"/>
        </w:rPr>
        <w:t>，模块化学习</w:t>
      </w:r>
      <w:r>
        <w:rPr>
          <w:rFonts w:ascii="Times New Roman" w:hAnsi="Times New Roman" w:eastAsia="方正仿宋_GBK" w:cs="Times New Roman"/>
          <w:bCs/>
          <w:kern w:val="0"/>
          <w:sz w:val="32"/>
          <w:szCs w:val="32"/>
        </w:rPr>
        <w:t>习近平法治思想，</w:t>
      </w:r>
      <w:r>
        <w:rPr>
          <w:rFonts w:hint="eastAsia" w:ascii="Times New Roman" w:hAnsi="Times New Roman" w:eastAsia="方正仿宋_GBK" w:cs="Times New Roman"/>
          <w:bCs/>
          <w:kern w:val="0"/>
          <w:sz w:val="32"/>
          <w:szCs w:val="32"/>
        </w:rPr>
        <w:t>制定法治培训计划，深入学习习近平法治思想，加强对重点领域法律法规的学习培训，提升机关人员法治意识及运用法治思维解决问题的能力和水平，</w:t>
      </w:r>
      <w:r>
        <w:rPr>
          <w:rFonts w:ascii="Times New Roman" w:hAnsi="Times New Roman" w:eastAsia="方正仿宋_GBK" w:cs="Times New Roman"/>
          <w:bCs/>
          <w:kern w:val="0"/>
          <w:sz w:val="32"/>
          <w:szCs w:val="32"/>
        </w:rPr>
        <w:t>把学习成效转化为做好</w:t>
      </w:r>
      <w:r>
        <w:rPr>
          <w:rFonts w:hint="eastAsia" w:ascii="Times New Roman" w:hAnsi="Times New Roman" w:eastAsia="方正仿宋_GBK" w:cs="Times New Roman"/>
          <w:bCs/>
          <w:kern w:val="0"/>
          <w:sz w:val="32"/>
          <w:szCs w:val="32"/>
          <w:lang w:val="en-US" w:eastAsia="zh-CN"/>
        </w:rPr>
        <w:t>法治</w:t>
      </w:r>
      <w:r>
        <w:rPr>
          <w:rFonts w:ascii="Times New Roman" w:hAnsi="Times New Roman" w:eastAsia="方正仿宋_GBK" w:cs="Times New Roman"/>
          <w:bCs/>
          <w:kern w:val="0"/>
          <w:sz w:val="32"/>
          <w:szCs w:val="32"/>
        </w:rPr>
        <w:t>建设工作的强大力量，推动</w:t>
      </w:r>
      <w:r>
        <w:rPr>
          <w:rFonts w:hint="eastAsia" w:ascii="Times New Roman" w:hAnsi="Times New Roman" w:eastAsia="方正仿宋_GBK" w:cs="Times New Roman"/>
          <w:bCs/>
          <w:kern w:val="0"/>
          <w:sz w:val="32"/>
          <w:szCs w:val="32"/>
          <w:lang w:val="en-US" w:eastAsia="zh-CN"/>
        </w:rPr>
        <w:t>法治</w:t>
      </w:r>
      <w:r>
        <w:rPr>
          <w:rFonts w:ascii="Times New Roman" w:hAnsi="Times New Roman" w:eastAsia="方正仿宋_GBK" w:cs="Times New Roman"/>
          <w:bCs/>
          <w:kern w:val="0"/>
          <w:sz w:val="32"/>
          <w:szCs w:val="32"/>
        </w:rPr>
        <w:t>建设各项工作有新作为。</w:t>
      </w:r>
      <w:r>
        <w:rPr>
          <w:rFonts w:hint="eastAsia" w:ascii="Times New Roman" w:hAnsi="Times New Roman" w:eastAsia="方正仿宋_GBK" w:cs="Times New Roman"/>
          <w:bCs/>
          <w:kern w:val="0"/>
          <w:sz w:val="32"/>
          <w:szCs w:val="32"/>
          <w:lang w:eastAsia="zh-CN"/>
        </w:rPr>
        <w:t>开展“一把手”讲法治</w:t>
      </w:r>
      <w:r>
        <w:rPr>
          <w:rFonts w:hint="eastAsia" w:ascii="Times New Roman" w:hAnsi="Times New Roman" w:eastAsia="方正仿宋_GBK" w:cs="Times New Roman"/>
          <w:bCs/>
          <w:kern w:val="0"/>
          <w:sz w:val="32"/>
          <w:szCs w:val="32"/>
          <w:lang w:val="en-US" w:eastAsia="zh-CN"/>
        </w:rPr>
        <w:t>2场次，组织街道干部法律培训4场次。</w:t>
      </w:r>
      <w:r>
        <w:rPr>
          <w:rFonts w:ascii="Times New Roman" w:hAnsi="Times New Roman" w:eastAsia="方正仿宋_GBK" w:cs="Times New Roman"/>
          <w:bCs/>
          <w:kern w:val="0"/>
          <w:sz w:val="32"/>
          <w:szCs w:val="32"/>
        </w:rPr>
        <w:t>打造圣泉</w:t>
      </w:r>
      <w:r>
        <w:rPr>
          <w:rFonts w:hint="eastAsia" w:ascii="Times New Roman" w:hAnsi="Times New Roman" w:eastAsia="方正仿宋_GBK" w:cs="Times New Roman"/>
          <w:bCs/>
          <w:kern w:val="0"/>
          <w:sz w:val="32"/>
          <w:szCs w:val="32"/>
        </w:rPr>
        <w:t>社区“</w:t>
      </w:r>
      <w:r>
        <w:rPr>
          <w:rFonts w:ascii="Times New Roman" w:hAnsi="Times New Roman" w:eastAsia="方正仿宋_GBK" w:cs="Times New Roman"/>
          <w:bCs/>
          <w:kern w:val="0"/>
          <w:sz w:val="32"/>
          <w:szCs w:val="32"/>
        </w:rPr>
        <w:t>吾有邻家</w:t>
      </w:r>
      <w:r>
        <w:rPr>
          <w:rFonts w:hint="eastAsia" w:ascii="Times New Roman" w:hAnsi="Times New Roman" w:eastAsia="方正仿宋_GBK" w:cs="Times New Roman"/>
          <w:bCs/>
          <w:kern w:val="0"/>
          <w:sz w:val="32"/>
          <w:szCs w:val="32"/>
        </w:rPr>
        <w:t>”党建</w:t>
      </w:r>
      <w:r>
        <w:rPr>
          <w:rFonts w:ascii="Times New Roman" w:hAnsi="Times New Roman" w:eastAsia="方正仿宋_GBK" w:cs="Times New Roman"/>
          <w:bCs/>
          <w:kern w:val="0"/>
          <w:sz w:val="32"/>
          <w:szCs w:val="32"/>
        </w:rPr>
        <w:t>综合体，</w:t>
      </w:r>
      <w:r>
        <w:rPr>
          <w:rFonts w:hint="eastAsia" w:ascii="Times New Roman" w:hAnsi="Times New Roman" w:eastAsia="方正仿宋_GBK" w:cs="Times New Roman"/>
          <w:bCs/>
          <w:kern w:val="0"/>
          <w:sz w:val="32"/>
          <w:szCs w:val="32"/>
        </w:rPr>
        <w:t>专门设置</w:t>
      </w:r>
      <w:r>
        <w:rPr>
          <w:rFonts w:hint="eastAsia" w:ascii="Times New Roman" w:hAnsi="Times New Roman" w:eastAsia="方正仿宋_GBK" w:cs="Times New Roman"/>
          <w:bCs/>
          <w:kern w:val="0"/>
          <w:sz w:val="32"/>
          <w:szCs w:val="32"/>
          <w:lang w:val="en-US" w:eastAsia="zh-CN"/>
        </w:rPr>
        <w:t>法治</w:t>
      </w:r>
      <w:r>
        <w:rPr>
          <w:rFonts w:hint="eastAsia" w:ascii="Times New Roman" w:hAnsi="Times New Roman" w:eastAsia="方正仿宋_GBK" w:cs="Times New Roman"/>
          <w:bCs/>
          <w:kern w:val="0"/>
          <w:sz w:val="32"/>
          <w:szCs w:val="32"/>
        </w:rPr>
        <w:t>板块，</w:t>
      </w:r>
      <w:r>
        <w:rPr>
          <w:rFonts w:ascii="Times New Roman" w:hAnsi="Times New Roman" w:eastAsia="方正仿宋_GBK" w:cs="Times New Roman"/>
          <w:bCs/>
          <w:kern w:val="0"/>
          <w:sz w:val="32"/>
          <w:szCs w:val="32"/>
        </w:rPr>
        <w:t>融入司法元素，建设</w:t>
      </w:r>
      <w:r>
        <w:rPr>
          <w:rFonts w:hint="eastAsia" w:ascii="Times New Roman" w:hAnsi="Times New Roman" w:eastAsia="方正仿宋_GBK" w:cs="Times New Roman"/>
          <w:bCs/>
          <w:kern w:val="0"/>
          <w:sz w:val="32"/>
          <w:szCs w:val="32"/>
        </w:rPr>
        <w:t>有氛围、有格调的</w:t>
      </w:r>
      <w:r>
        <w:rPr>
          <w:rFonts w:ascii="Times New Roman" w:hAnsi="Times New Roman" w:eastAsia="方正仿宋_GBK" w:cs="Times New Roman"/>
          <w:bCs/>
          <w:kern w:val="0"/>
          <w:sz w:val="32"/>
          <w:szCs w:val="32"/>
        </w:rPr>
        <w:t>社区人民调解室和社区公共法律服务站</w:t>
      </w:r>
      <w:r>
        <w:rPr>
          <w:rFonts w:hint="eastAsia" w:ascii="Times New Roman" w:hAnsi="Times New Roman" w:eastAsia="方正仿宋_GBK" w:cs="Times New Roman"/>
          <w:bCs/>
          <w:kern w:val="0"/>
          <w:sz w:val="32"/>
          <w:szCs w:val="32"/>
        </w:rPr>
        <w:t>。开展“12.4宪法宣传周”系列活动，《宪法》讲座、入户宣传、法律进社区，营造尊崇、学习、维护宪法的浓厚氛围。</w:t>
      </w:r>
    </w:p>
    <w:p>
      <w:pPr>
        <w:numPr>
          <w:ilvl w:val="0"/>
          <w:numId w:val="1"/>
        </w:numPr>
        <w:spacing w:line="600" w:lineRule="exact"/>
        <w:ind w:left="0" w:leftChars="0" w:firstLine="640" w:firstLineChars="200"/>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坚持依法行政，把稳法治建设的“水平尺”</w:t>
      </w:r>
    </w:p>
    <w:p>
      <w:pPr>
        <w:numPr>
          <w:ilvl w:val="0"/>
          <w:numId w:val="0"/>
        </w:numPr>
        <w:spacing w:line="600" w:lineRule="exact"/>
        <w:ind w:firstLine="640" w:firstLineChars="200"/>
        <w:rPr>
          <w:rFonts w:ascii="Times New Roman" w:hAnsi="Times New Roman" w:eastAsia="方正仿宋_GBK" w:cs="Times New Roman"/>
          <w:bCs/>
          <w:kern w:val="0"/>
          <w:sz w:val="32"/>
          <w:szCs w:val="32"/>
        </w:rPr>
      </w:pPr>
      <w:r>
        <w:rPr>
          <w:rFonts w:hint="eastAsia" w:ascii="Times New Roman" w:hAnsi="Times New Roman" w:eastAsia="方正仿宋_GBK" w:cs="Times New Roman"/>
          <w:bCs/>
          <w:kern w:val="0"/>
          <w:sz w:val="32"/>
          <w:szCs w:val="32"/>
        </w:rPr>
        <w:t>全面落实行政执法公示制度、执法全过程记录制度及重大执法决定法制审核制度，确保行政执法的合法性和规范性</w:t>
      </w:r>
      <w:r>
        <w:rPr>
          <w:rFonts w:hint="eastAsia" w:ascii="Times New Roman" w:hAnsi="Times New Roman" w:eastAsia="方正仿宋_GBK" w:cs="Times New Roman"/>
          <w:bCs/>
          <w:kern w:val="0"/>
          <w:sz w:val="32"/>
          <w:szCs w:val="32"/>
          <w:lang w:eastAsia="zh-CN"/>
        </w:rPr>
        <w:t>，</w:t>
      </w:r>
      <w:r>
        <w:rPr>
          <w:rFonts w:hint="eastAsia" w:ascii="Times New Roman" w:hAnsi="Times New Roman" w:eastAsia="方正仿宋_GBK" w:cs="Times New Roman"/>
          <w:bCs/>
          <w:kern w:val="0"/>
          <w:sz w:val="32"/>
          <w:szCs w:val="32"/>
        </w:rPr>
        <w:t>通过购买服务聘请法律顾问，强化街道合法性审查力量。建立“一企一专班”制度切实为企业纾困解难，围绕重点骨干企业、规上限上企业和新招引企业抓好全链条助企服务</w:t>
      </w:r>
      <w:r>
        <w:rPr>
          <w:rFonts w:hint="eastAsia" w:ascii="Times New Roman" w:hAnsi="Times New Roman" w:eastAsia="方正仿宋_GBK" w:cs="Times New Roman"/>
          <w:bCs/>
          <w:kern w:val="0"/>
          <w:sz w:val="32"/>
          <w:szCs w:val="32"/>
          <w:lang w:eastAsia="zh-CN"/>
        </w:rPr>
        <w:t>，</w:t>
      </w:r>
      <w:r>
        <w:rPr>
          <w:rFonts w:ascii="Times New Roman" w:hAnsi="Times New Roman" w:eastAsia="方正仿宋_GBK" w:cs="Times New Roman"/>
          <w:bCs/>
          <w:kern w:val="0"/>
          <w:sz w:val="32"/>
          <w:szCs w:val="32"/>
        </w:rPr>
        <w:t>依法平等保护民营企业合法权益，</w:t>
      </w:r>
      <w:r>
        <w:rPr>
          <w:rFonts w:hint="eastAsia" w:ascii="Times New Roman" w:hAnsi="Times New Roman" w:eastAsia="方正仿宋_GBK" w:cs="Times New Roman"/>
          <w:bCs/>
          <w:kern w:val="0"/>
          <w:sz w:val="32"/>
          <w:szCs w:val="32"/>
        </w:rPr>
        <w:t>会同经济发展板块共同开展市场主体上门</w:t>
      </w:r>
      <w:r>
        <w:rPr>
          <w:rFonts w:ascii="Times New Roman" w:hAnsi="Times New Roman" w:eastAsia="方正仿宋_GBK" w:cs="Times New Roman"/>
          <w:bCs/>
          <w:kern w:val="0"/>
          <w:sz w:val="32"/>
          <w:szCs w:val="32"/>
        </w:rPr>
        <w:t>法律服务</w:t>
      </w:r>
      <w:r>
        <w:rPr>
          <w:rFonts w:hint="eastAsia" w:ascii="Times New Roman" w:hAnsi="Times New Roman" w:eastAsia="方正仿宋_GBK" w:cs="Times New Roman"/>
          <w:bCs/>
          <w:kern w:val="0"/>
          <w:sz w:val="32"/>
          <w:szCs w:val="32"/>
          <w:lang w:val="en-US" w:eastAsia="zh-CN"/>
        </w:rPr>
        <w:t>94</w:t>
      </w:r>
      <w:r>
        <w:rPr>
          <w:rFonts w:ascii="Times New Roman" w:hAnsi="Times New Roman" w:eastAsia="方正仿宋_GBK" w:cs="Times New Roman"/>
          <w:bCs/>
          <w:kern w:val="0"/>
          <w:sz w:val="32"/>
          <w:szCs w:val="32"/>
        </w:rPr>
        <w:t>次</w:t>
      </w:r>
      <w:r>
        <w:rPr>
          <w:rFonts w:hint="eastAsia" w:ascii="Times New Roman" w:hAnsi="Times New Roman" w:eastAsia="方正仿宋_GBK" w:cs="Times New Roman"/>
          <w:bCs/>
          <w:kern w:val="0"/>
          <w:sz w:val="32"/>
          <w:szCs w:val="32"/>
        </w:rPr>
        <w:t>，</w:t>
      </w:r>
      <w:r>
        <w:rPr>
          <w:rFonts w:ascii="Times New Roman" w:hAnsi="Times New Roman" w:eastAsia="方正仿宋_GBK" w:cs="Times New Roman"/>
          <w:bCs/>
          <w:kern w:val="0"/>
          <w:sz w:val="32"/>
          <w:szCs w:val="32"/>
        </w:rPr>
        <w:t>营造法治化营商环境。帮助企业依法合规经营，开展</w:t>
      </w:r>
      <w:r>
        <w:rPr>
          <w:rFonts w:hint="eastAsia" w:ascii="Times New Roman" w:hAnsi="Times New Roman" w:eastAsia="方正仿宋_GBK" w:cs="Times New Roman"/>
          <w:bCs/>
          <w:kern w:val="0"/>
          <w:sz w:val="32"/>
          <w:szCs w:val="32"/>
        </w:rPr>
        <w:t>“</w:t>
      </w:r>
      <w:r>
        <w:rPr>
          <w:rFonts w:ascii="Times New Roman" w:hAnsi="Times New Roman" w:eastAsia="方正仿宋_GBK" w:cs="Times New Roman"/>
          <w:bCs/>
          <w:kern w:val="0"/>
          <w:sz w:val="32"/>
          <w:szCs w:val="32"/>
        </w:rPr>
        <w:t>法治讲坛</w:t>
      </w:r>
      <w:r>
        <w:rPr>
          <w:rFonts w:hint="eastAsia" w:ascii="Times New Roman" w:hAnsi="Times New Roman" w:eastAsia="方正仿宋_GBK" w:cs="Times New Roman"/>
          <w:bCs/>
          <w:kern w:val="0"/>
          <w:sz w:val="32"/>
          <w:szCs w:val="32"/>
        </w:rPr>
        <w:t>”“</w:t>
      </w:r>
      <w:r>
        <w:rPr>
          <w:rFonts w:ascii="Times New Roman" w:hAnsi="Times New Roman" w:eastAsia="方正仿宋_GBK" w:cs="Times New Roman"/>
          <w:bCs/>
          <w:kern w:val="0"/>
          <w:sz w:val="32"/>
          <w:szCs w:val="32"/>
        </w:rPr>
        <w:t>警示课堂</w:t>
      </w:r>
      <w:r>
        <w:rPr>
          <w:rFonts w:hint="eastAsia" w:ascii="Times New Roman" w:hAnsi="Times New Roman" w:eastAsia="方正仿宋_GBK" w:cs="Times New Roman"/>
          <w:bCs/>
          <w:kern w:val="0"/>
          <w:sz w:val="32"/>
          <w:szCs w:val="32"/>
        </w:rPr>
        <w:t>”</w:t>
      </w:r>
      <w:r>
        <w:rPr>
          <w:rFonts w:ascii="Times New Roman" w:hAnsi="Times New Roman" w:eastAsia="方正仿宋_GBK" w:cs="Times New Roman"/>
          <w:bCs/>
          <w:kern w:val="0"/>
          <w:sz w:val="32"/>
          <w:szCs w:val="32"/>
        </w:rPr>
        <w:t>3场，提高企业人员遵纪守法意识。联合派出所常态化开展扫黑除恶专项斗争，严厉打击涉企违法犯罪活动</w:t>
      </w:r>
      <w:r>
        <w:rPr>
          <w:rFonts w:hint="eastAsia" w:ascii="Times New Roman" w:hAnsi="Times New Roman" w:eastAsia="方正仿宋_GBK" w:cs="Times New Roman"/>
          <w:bCs/>
          <w:kern w:val="0"/>
          <w:sz w:val="32"/>
          <w:szCs w:val="32"/>
        </w:rPr>
        <w:t>，</w:t>
      </w:r>
      <w:r>
        <w:rPr>
          <w:rFonts w:ascii="Times New Roman" w:hAnsi="Times New Roman" w:eastAsia="方正仿宋_GBK" w:cs="Times New Roman"/>
          <w:bCs/>
          <w:kern w:val="0"/>
          <w:sz w:val="32"/>
          <w:szCs w:val="32"/>
        </w:rPr>
        <w:t>突出惩治寻衅滋事、恶意阻工、暴力讨债等扰乱企业生产经营秩序的违法犯罪；加强对园区、企业周边治安巡逻</w:t>
      </w:r>
      <w:r>
        <w:rPr>
          <w:rFonts w:hint="eastAsia" w:ascii="Times New Roman" w:hAnsi="Times New Roman" w:eastAsia="方正仿宋_GBK" w:cs="Times New Roman"/>
          <w:bCs/>
          <w:kern w:val="0"/>
          <w:sz w:val="32"/>
          <w:szCs w:val="32"/>
        </w:rPr>
        <w:t>，增强</w:t>
      </w:r>
      <w:r>
        <w:rPr>
          <w:rFonts w:hint="eastAsia" w:ascii="Times New Roman" w:hAnsi="Times New Roman" w:eastAsia="方正仿宋_GBK" w:cs="Times New Roman"/>
          <w:bCs/>
          <w:kern w:val="0"/>
          <w:sz w:val="32"/>
          <w:szCs w:val="32"/>
          <w:lang w:eastAsia="zh-CN"/>
        </w:rPr>
        <w:t>居民</w:t>
      </w:r>
      <w:r>
        <w:rPr>
          <w:rFonts w:hint="eastAsia" w:ascii="Times New Roman" w:hAnsi="Times New Roman" w:eastAsia="方正仿宋_GBK" w:cs="Times New Roman"/>
          <w:bCs/>
          <w:kern w:val="0"/>
          <w:sz w:val="32"/>
          <w:szCs w:val="32"/>
        </w:rPr>
        <w:t>安全感。</w:t>
      </w:r>
    </w:p>
    <w:p>
      <w:pPr>
        <w:spacing w:line="600" w:lineRule="exact"/>
        <w:ind w:firstLine="640" w:firstLineChars="200"/>
        <w:rPr>
          <w:rFonts w:hint="eastAsia" w:ascii="Times New Roman" w:hAnsi="Times New Roman" w:eastAsia="方正黑体_GBK" w:cs="Times New Roman"/>
          <w:kern w:val="0"/>
          <w:sz w:val="32"/>
          <w:szCs w:val="32"/>
          <w:shd w:val="clear" w:color="auto" w:fill="FFFFFF"/>
          <w:lang w:val="en-US" w:eastAsia="zh-CN" w:bidi="ar-SA"/>
        </w:rPr>
      </w:pPr>
      <w:r>
        <w:rPr>
          <w:rFonts w:hint="eastAsia" w:ascii="Times New Roman" w:hAnsi="Times New Roman" w:eastAsia="方正黑体_GBK" w:cs="Times New Roman"/>
          <w:kern w:val="0"/>
          <w:sz w:val="32"/>
          <w:szCs w:val="32"/>
          <w:shd w:val="clear" w:color="auto" w:fill="FFFFFF"/>
          <w:lang w:val="en-US" w:eastAsia="zh-CN" w:bidi="ar-SA"/>
        </w:rPr>
        <w:t>二、2023年党政主要负责人履行推进法治建设第一责任人职责，加强法治政府建设的有关情况</w:t>
      </w:r>
    </w:p>
    <w:p>
      <w:pPr>
        <w:spacing w:line="58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（一）</w:t>
      </w:r>
      <w:r>
        <w:rPr>
          <w:rFonts w:hint="eastAsia" w:ascii="Times New Roman" w:hAnsi="Times New Roman" w:eastAsia="方正楷体_GBK" w:cs="Times New Roman"/>
          <w:bCs/>
          <w:sz w:val="32"/>
          <w:szCs w:val="32"/>
        </w:rPr>
        <w:t>党政主要领导认真履行推进法治建设第一责任人职责</w:t>
      </w:r>
    </w:p>
    <w:p>
      <w:pPr>
        <w:spacing w:line="580" w:lineRule="exact"/>
        <w:ind w:firstLine="640" w:firstLineChars="200"/>
        <w:rPr>
          <w:rFonts w:hint="eastAsia"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街道党工委书记、办事处高度重视法治政府建设工作</w:t>
      </w:r>
      <w:r>
        <w:rPr>
          <w:rFonts w:hint="eastAsia"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rPr>
        <w:t>把习近平法治思想贯彻落实到街道法治政府建设全过程各方面，重视凝聚基层合力，始终坚持依法行政，结合年度工作重点、难点，把政府工作全面纳入法治轨道切实履行法治政府建设主体职责</w:t>
      </w:r>
      <w:r>
        <w:rPr>
          <w:rFonts w:hint="eastAsia"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rPr>
        <w:t>党政主要负责人将履行法治建设第一责任人职责情况作为年度述职的重要部分，其他领导班子成员在年度述职中进行述法。坚持以身作则、以上率下，每季度研究推进法治政府建设工作，将市区法治建设的任务要求与街道中心工作一体部署同步推进，制定街道法治政府建设职责分工，梳理任务清单，督促和推动班子成员、各科室负责人履行法治政府建设职责，并将法治考核纳入社区年度考核。</w:t>
      </w:r>
    </w:p>
    <w:p>
      <w:pPr>
        <w:spacing w:line="580" w:lineRule="exact"/>
        <w:ind w:firstLine="640" w:firstLineChars="200"/>
        <w:rPr>
          <w:rFonts w:hint="eastAsia" w:ascii="Times New Roman" w:hAnsi="Times New Roman" w:eastAsia="方正楷体_GBK" w:cs="Times New Roman"/>
          <w:bCs/>
          <w:sz w:val="32"/>
          <w:szCs w:val="32"/>
          <w:lang w:eastAsia="zh-CN"/>
        </w:rPr>
      </w:pPr>
      <w:r>
        <w:rPr>
          <w:rFonts w:ascii="Times New Roman" w:hAnsi="Times New Roman" w:eastAsia="方正楷体_GBK" w:cs="Times New Roman"/>
          <w:bCs/>
          <w:sz w:val="32"/>
          <w:szCs w:val="32"/>
        </w:rPr>
        <w:t>（</w:t>
      </w:r>
      <w:r>
        <w:rPr>
          <w:rFonts w:hint="eastAsia" w:ascii="Times New Roman" w:hAnsi="Times New Roman" w:eastAsia="方正楷体_GBK" w:cs="Times New Roman"/>
          <w:bCs/>
          <w:sz w:val="32"/>
          <w:szCs w:val="32"/>
          <w:lang w:val="en-US" w:eastAsia="zh-CN"/>
        </w:rPr>
        <w:t>二</w:t>
      </w:r>
      <w:r>
        <w:rPr>
          <w:rFonts w:ascii="Times New Roman" w:hAnsi="Times New Roman" w:eastAsia="方正楷体_GBK" w:cs="Times New Roman"/>
          <w:bCs/>
          <w:sz w:val="32"/>
          <w:szCs w:val="32"/>
        </w:rPr>
        <w:t>）</w:t>
      </w:r>
      <w:r>
        <w:rPr>
          <w:rFonts w:hint="eastAsia" w:ascii="Times New Roman" w:hAnsi="Times New Roman" w:eastAsia="方正楷体_GBK" w:cs="Times New Roman"/>
          <w:bCs/>
          <w:sz w:val="32"/>
          <w:szCs w:val="32"/>
          <w:lang w:eastAsia="zh-CN"/>
        </w:rPr>
        <w:t>依法</w:t>
      </w:r>
      <w:r>
        <w:rPr>
          <w:rFonts w:ascii="Times New Roman" w:hAnsi="Times New Roman" w:eastAsia="方正楷体_GBK" w:cs="Times New Roman"/>
          <w:bCs/>
          <w:sz w:val="32"/>
          <w:szCs w:val="32"/>
        </w:rPr>
        <w:t>化解联芳</w:t>
      </w:r>
      <w:r>
        <w:rPr>
          <w:rFonts w:hint="eastAsia" w:ascii="Times New Roman" w:hAnsi="Times New Roman" w:eastAsia="方正楷体_GBK" w:cs="Times New Roman"/>
          <w:bCs/>
          <w:sz w:val="32"/>
          <w:szCs w:val="32"/>
        </w:rPr>
        <w:t>圣泉实验</w:t>
      </w:r>
      <w:r>
        <w:rPr>
          <w:rFonts w:ascii="Times New Roman" w:hAnsi="Times New Roman" w:eastAsia="方正楷体_GBK" w:cs="Times New Roman"/>
          <w:bCs/>
          <w:sz w:val="32"/>
          <w:szCs w:val="32"/>
        </w:rPr>
        <w:t>小学重大矛盾纠纷</w:t>
      </w:r>
    </w:p>
    <w:p>
      <w:pPr>
        <w:spacing w:line="580" w:lineRule="exact"/>
        <w:ind w:firstLine="642" w:firstLineChars="200"/>
        <w:rPr>
          <w:rFonts w:ascii="Times New Roman" w:hAnsi="Times New Roman" w:eastAsia="方正仿宋_GBK" w:cs="Times New Roman"/>
          <w:bCs/>
          <w:sz w:val="32"/>
          <w:szCs w:val="32"/>
        </w:rPr>
      </w:pPr>
      <w:r>
        <w:rPr>
          <w:rFonts w:hint="eastAsia" w:ascii="Times New Roman" w:hAnsi="Times New Roman" w:eastAsia="方正仿宋_GBK" w:cs="Times New Roman"/>
          <w:b/>
          <w:sz w:val="32"/>
          <w:szCs w:val="32"/>
        </w:rPr>
        <w:t>一是</w:t>
      </w:r>
      <w:r>
        <w:rPr>
          <w:rFonts w:ascii="Times New Roman" w:hAnsi="Times New Roman" w:eastAsia="方正仿宋_GBK" w:cs="Times New Roman"/>
          <w:b/>
          <w:sz w:val="32"/>
          <w:szCs w:val="32"/>
        </w:rPr>
        <w:t>发挥社区党组织的引领作用。</w:t>
      </w:r>
      <w:r>
        <w:rPr>
          <w:rFonts w:ascii="Times New Roman" w:hAnsi="Times New Roman" w:eastAsia="方正仿宋_GBK" w:cs="Times New Roman"/>
          <w:bCs/>
          <w:sz w:val="32"/>
          <w:szCs w:val="32"/>
        </w:rPr>
        <w:t>加强基层党组织建设，努力打造基层社会治理的坚强战斗堡垒。建立“社区党委、小区党支部、楼栋党小组”三级社区党组织架构，创新基层党组织设置方式，将党建统领延伸到“最后一米”。发挥组织、引导和服务群众的领头雁作用，带领群众听党话、跟党走，组织居民合法维权。</w:t>
      </w:r>
    </w:p>
    <w:p>
      <w:pPr>
        <w:spacing w:line="580" w:lineRule="exact"/>
        <w:ind w:firstLine="642" w:firstLineChars="200"/>
        <w:rPr>
          <w:rFonts w:ascii="Times New Roman" w:hAnsi="Times New Roman" w:eastAsia="方正仿宋_GBK" w:cs="Times New Roman"/>
          <w:bCs/>
          <w:sz w:val="32"/>
          <w:szCs w:val="32"/>
        </w:rPr>
      </w:pPr>
      <w:r>
        <w:rPr>
          <w:rFonts w:hint="eastAsia" w:ascii="Times New Roman" w:hAnsi="Times New Roman" w:eastAsia="方正仿宋_GBK" w:cs="Times New Roman"/>
          <w:b/>
          <w:sz w:val="32"/>
          <w:szCs w:val="32"/>
        </w:rPr>
        <w:t>二是</w:t>
      </w:r>
      <w:r>
        <w:rPr>
          <w:rFonts w:ascii="Times New Roman" w:hAnsi="Times New Roman" w:eastAsia="方正仿宋_GBK" w:cs="Times New Roman"/>
          <w:b/>
          <w:sz w:val="32"/>
          <w:szCs w:val="32"/>
        </w:rPr>
        <w:t>发挥企事业单位的参与作用。</w:t>
      </w:r>
      <w:r>
        <w:rPr>
          <w:rFonts w:ascii="Times New Roman" w:hAnsi="Times New Roman" w:eastAsia="方正仿宋_GBK" w:cs="Times New Roman"/>
          <w:bCs/>
          <w:sz w:val="32"/>
          <w:szCs w:val="32"/>
        </w:rPr>
        <w:t>组织物业公司、开发商、承建单位参与居民会商，保障居民维护权益渠道</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积极努力引导开放商履行社会责任，拿出50万元用于支付配套设施补偿金；</w:t>
      </w:r>
      <w:r>
        <w:rPr>
          <w:rFonts w:hint="eastAsia" w:ascii="Times New Roman" w:hAnsi="Times New Roman" w:eastAsia="方正仿宋_GBK" w:cs="Times New Roman"/>
          <w:bCs/>
          <w:sz w:val="32"/>
          <w:szCs w:val="32"/>
        </w:rPr>
        <w:t>督促</w:t>
      </w:r>
      <w:r>
        <w:rPr>
          <w:rFonts w:ascii="Times New Roman" w:hAnsi="Times New Roman" w:eastAsia="方正仿宋_GBK" w:cs="Times New Roman"/>
          <w:bCs/>
          <w:sz w:val="32"/>
          <w:szCs w:val="32"/>
        </w:rPr>
        <w:t>承建单位在小学建设项目紧邻联芳花园居民区设置围挡，施工当天设置临时安全线等，最大程度保障群众的生命安全。</w:t>
      </w:r>
    </w:p>
    <w:p>
      <w:pPr>
        <w:spacing w:line="580" w:lineRule="exact"/>
        <w:ind w:firstLine="642" w:firstLineChars="200"/>
        <w:rPr>
          <w:rFonts w:ascii="Times New Roman" w:hAnsi="Times New Roman" w:eastAsia="黑体" w:cs="Times New Roman"/>
          <w:sz w:val="33"/>
          <w:szCs w:val="33"/>
        </w:rPr>
      </w:pPr>
      <w:r>
        <w:rPr>
          <w:rFonts w:hint="eastAsia" w:ascii="Times New Roman" w:hAnsi="Times New Roman" w:eastAsia="方正仿宋_GBK" w:cs="Times New Roman"/>
          <w:b/>
          <w:sz w:val="32"/>
          <w:szCs w:val="32"/>
        </w:rPr>
        <w:t>三是</w:t>
      </w:r>
      <w:r>
        <w:rPr>
          <w:rFonts w:ascii="Times New Roman" w:hAnsi="Times New Roman" w:eastAsia="方正仿宋_GBK" w:cs="Times New Roman"/>
          <w:b/>
          <w:sz w:val="32"/>
          <w:szCs w:val="32"/>
        </w:rPr>
        <w:t>发挥居民自发组织正向作用。</w:t>
      </w:r>
      <w:r>
        <w:rPr>
          <w:rFonts w:ascii="Times New Roman" w:hAnsi="Times New Roman" w:eastAsia="方正仿宋_GBK" w:cs="Times New Roman"/>
          <w:bCs/>
          <w:sz w:val="32"/>
          <w:szCs w:val="32"/>
        </w:rPr>
        <w:t>加强与维权组织负责人联系，确保重要活动有效引导、重要情况及时掌握。让自发性组织在基层群众自治中有序有效发挥作用，对借“维权组织”之名散布有害信息、煽动滋事等不法行为的，依法打击整治，保障联芳小学项目有序推进。该项目矛盾的成功化解，被市公安局确定为经典处置案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楷体_GBK" w:cs="Times New Roman"/>
          <w:bCs/>
          <w:sz w:val="32"/>
          <w:szCs w:val="32"/>
        </w:rPr>
      </w:pPr>
      <w:r>
        <w:rPr>
          <w:rFonts w:hint="eastAsia" w:ascii="Times New Roman" w:hAnsi="Times New Roman" w:eastAsia="方正楷体_GBK" w:cs="Times New Roman"/>
          <w:bCs/>
          <w:sz w:val="32"/>
          <w:szCs w:val="32"/>
          <w:lang w:eastAsia="zh-CN"/>
        </w:rPr>
        <w:t>（</w:t>
      </w:r>
      <w:r>
        <w:rPr>
          <w:rFonts w:hint="eastAsia" w:ascii="Times New Roman" w:hAnsi="Times New Roman" w:eastAsia="方正楷体_GBK" w:cs="Times New Roman"/>
          <w:bCs/>
          <w:sz w:val="32"/>
          <w:szCs w:val="32"/>
          <w:lang w:val="en-US" w:eastAsia="zh-CN"/>
        </w:rPr>
        <w:t>三</w:t>
      </w:r>
      <w:r>
        <w:rPr>
          <w:rFonts w:hint="eastAsia" w:ascii="Times New Roman" w:hAnsi="Times New Roman" w:eastAsia="方正楷体_GBK" w:cs="Times New Roman"/>
          <w:bCs/>
          <w:sz w:val="32"/>
          <w:szCs w:val="32"/>
          <w:lang w:eastAsia="zh-CN"/>
        </w:rPr>
        <w:t>）</w:t>
      </w:r>
      <w:r>
        <w:rPr>
          <w:rFonts w:hint="eastAsia" w:ascii="Times New Roman" w:hAnsi="Times New Roman" w:eastAsia="方正楷体_GBK" w:cs="Times New Roman"/>
          <w:bCs/>
          <w:sz w:val="32"/>
          <w:szCs w:val="32"/>
        </w:rPr>
        <w:t>以法治思维化解万泽医院欠薪群体性事件</w:t>
      </w:r>
    </w:p>
    <w:p>
      <w:pPr>
        <w:spacing w:line="580" w:lineRule="exact"/>
        <w:ind w:firstLine="642" w:firstLineChars="200"/>
        <w:rPr>
          <w:rFonts w:ascii="Times New Roman" w:hAnsi="Times New Roman" w:eastAsia="方正仿宋_GBK" w:cs="Times New Roman"/>
          <w:bCs/>
          <w:sz w:val="32"/>
          <w:szCs w:val="32"/>
        </w:rPr>
      </w:pPr>
      <w:r>
        <w:rPr>
          <w:rFonts w:hint="eastAsia" w:ascii="Times New Roman" w:hAnsi="Times New Roman" w:eastAsia="方正仿宋_GBK" w:cs="Times New Roman"/>
          <w:b/>
          <w:sz w:val="32"/>
          <w:szCs w:val="32"/>
        </w:rPr>
        <w:t xml:space="preserve"> 一是协调部门现场办公</w:t>
      </w:r>
      <w:r>
        <w:rPr>
          <w:rFonts w:hint="eastAsia" w:ascii="Times New Roman" w:hAnsi="Times New Roman" w:eastAsia="方正楷体_GBK" w:cs="Times New Roman"/>
          <w:bCs/>
          <w:sz w:val="32"/>
          <w:szCs w:val="32"/>
        </w:rPr>
        <w:t>。</w:t>
      </w:r>
      <w:r>
        <w:rPr>
          <w:rFonts w:hint="eastAsia" w:ascii="Times New Roman" w:hAnsi="Times New Roman" w:eastAsia="方正仿宋_GBK" w:cs="Times New Roman"/>
          <w:bCs/>
          <w:sz w:val="32"/>
          <w:szCs w:val="32"/>
        </w:rPr>
        <w:t>现场维稳安抚医院职工情绪，协调院方支付部分工资。同步召集相关科室、联芳派出所等针对万泽医院欠薪一事开展专题研究会，协调区级相关部门，共同努力敦促院方履行主体责任。</w:t>
      </w:r>
    </w:p>
    <w:p>
      <w:pPr>
        <w:spacing w:line="580" w:lineRule="exact"/>
        <w:ind w:firstLine="642" w:firstLineChars="200"/>
        <w:rPr>
          <w:rFonts w:ascii="Times New Roman" w:hAnsi="Times New Roman" w:eastAsia="方正仿宋_GBK" w:cs="Times New Roman"/>
          <w:bCs/>
          <w:sz w:val="32"/>
          <w:szCs w:val="32"/>
        </w:rPr>
      </w:pPr>
      <w:r>
        <w:rPr>
          <w:rFonts w:hint="eastAsia" w:ascii="Times New Roman" w:hAnsi="Times New Roman" w:eastAsia="方正仿宋_GBK" w:cs="Times New Roman"/>
          <w:b/>
          <w:sz w:val="32"/>
          <w:szCs w:val="32"/>
        </w:rPr>
        <w:t>二是搭建沟通交流平台。</w:t>
      </w:r>
      <w:r>
        <w:rPr>
          <w:rFonts w:hint="eastAsia" w:ascii="Times New Roman" w:hAnsi="Times New Roman" w:eastAsia="方正仿宋_GBK" w:cs="Times New Roman"/>
          <w:bCs/>
          <w:sz w:val="32"/>
          <w:szCs w:val="32"/>
        </w:rPr>
        <w:t>针对沙坪坝区万泽医院欠薪聚集群体性事件风险隐患的问题，组建专班专题研判推进处理，积极与院方沟通，组织院方和50余名职工代表在广电缘中缘宾馆协商，积极对接区级部门，及时向群众通报处置进展。</w:t>
      </w:r>
    </w:p>
    <w:p>
      <w:pPr>
        <w:spacing w:line="580" w:lineRule="exact"/>
        <w:ind w:firstLine="642" w:firstLineChars="200"/>
        <w:rPr>
          <w:rFonts w:ascii="Times New Roman" w:hAnsi="Times New Roman" w:eastAsia="方正仿宋_GBK" w:cs="Times New Roman"/>
          <w:bCs/>
          <w:sz w:val="32"/>
          <w:szCs w:val="32"/>
        </w:rPr>
      </w:pPr>
      <w:r>
        <w:rPr>
          <w:rFonts w:hint="eastAsia" w:ascii="Times New Roman" w:hAnsi="Times New Roman" w:eastAsia="方正仿宋_GBK" w:cs="Times New Roman"/>
          <w:b/>
          <w:sz w:val="32"/>
          <w:szCs w:val="32"/>
        </w:rPr>
        <w:t>三是引导职工诉讼维权。</w:t>
      </w:r>
      <w:r>
        <w:rPr>
          <w:rFonts w:hint="eastAsia" w:ascii="Times New Roman" w:hAnsi="Times New Roman" w:eastAsia="方正仿宋_GBK" w:cs="Times New Roman"/>
          <w:bCs/>
          <w:sz w:val="32"/>
          <w:szCs w:val="32"/>
        </w:rPr>
        <w:t>针对性开展法治教育宣传，通过法律渠道维护自身利益，积极引导医院职工签订“财产保全申请书”和“民事起诉状”，由街道代为递交至沙坪坝区人民法院。目前法院已判决执行，职工已全额收到被拖欠工资，矛盾纠纷从源头得到化解。</w:t>
      </w:r>
    </w:p>
    <w:p>
      <w:pPr>
        <w:spacing w:line="600" w:lineRule="exact"/>
        <w:ind w:firstLine="640" w:firstLineChars="200"/>
        <w:rPr>
          <w:rFonts w:hint="eastAsia" w:ascii="Times New Roman" w:hAnsi="Times New Roman" w:eastAsia="方正黑体_GBK" w:cs="Times New Roman"/>
          <w:kern w:val="0"/>
          <w:sz w:val="32"/>
          <w:szCs w:val="32"/>
          <w:shd w:val="clear" w:color="auto" w:fill="FFFFFF"/>
          <w:lang w:val="en-US" w:eastAsia="zh-CN" w:bidi="ar-SA"/>
        </w:rPr>
      </w:pPr>
      <w:r>
        <w:rPr>
          <w:rFonts w:hint="eastAsia" w:ascii="Times New Roman" w:hAnsi="Times New Roman" w:eastAsia="方正黑体_GBK" w:cs="Times New Roman"/>
          <w:kern w:val="0"/>
          <w:sz w:val="32"/>
          <w:szCs w:val="32"/>
          <w:shd w:val="clear" w:color="auto" w:fill="FFFFFF"/>
          <w:lang w:val="en-US" w:eastAsia="zh-CN" w:bidi="ar-SA"/>
        </w:rPr>
        <w:t>三、2023年推进法治政府建设存在的不足和原因</w:t>
      </w:r>
    </w:p>
    <w:p>
      <w:pPr>
        <w:spacing w:line="580" w:lineRule="exact"/>
        <w:ind w:firstLine="642"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一是重大行政决策法制审核制度需进一步完善。</w:t>
      </w:r>
      <w:r>
        <w:rPr>
          <w:rFonts w:hint="eastAsia" w:ascii="Times New Roman" w:hAnsi="Times New Roman" w:eastAsia="方正仿宋_GBK" w:cs="Times New Roman"/>
          <w:sz w:val="32"/>
          <w:szCs w:val="32"/>
          <w:lang w:val="en-US" w:eastAsia="zh-CN"/>
        </w:rPr>
        <w:t>街道建立了重大行政决策的审核制度，但在实际执行中存在审查范围不明确、审查机构不健全、法律顾问参与度不高、审查能力亟待提高等问题，需加以解决。</w:t>
      </w:r>
    </w:p>
    <w:p>
      <w:pPr>
        <w:spacing w:line="580" w:lineRule="exact"/>
        <w:ind w:firstLine="642"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二是平安法治板块队伍建设需进一步加强。</w:t>
      </w:r>
      <w:r>
        <w:rPr>
          <w:rFonts w:hint="eastAsia" w:ascii="Times New Roman" w:hAnsi="Times New Roman" w:eastAsia="方正仿宋_GBK" w:cs="Times New Roman"/>
          <w:sz w:val="32"/>
          <w:szCs w:val="32"/>
          <w:lang w:val="en-US" w:eastAsia="zh-CN"/>
        </w:rPr>
        <w:t>法治政府建设任务繁重，法治人才保障不足，特别是开展综合行政执法后，行政执法人员队伍建设和依法执法能力需大力提升，要做到“一支队伍管执法”必须</w:t>
      </w:r>
      <w:bookmarkStart w:id="0" w:name="_GoBack"/>
      <w:bookmarkEnd w:id="0"/>
      <w:r>
        <w:rPr>
          <w:rFonts w:hint="eastAsia" w:ascii="Times New Roman" w:hAnsi="Times New Roman" w:eastAsia="方正仿宋_GBK" w:cs="Times New Roman"/>
          <w:sz w:val="32"/>
          <w:szCs w:val="32"/>
          <w:lang w:val="en-US" w:eastAsia="zh-CN"/>
        </w:rPr>
        <w:t>进一步加强执法人员的培训。</w:t>
      </w:r>
    </w:p>
    <w:p>
      <w:pPr>
        <w:spacing w:line="580" w:lineRule="exact"/>
        <w:ind w:firstLine="642"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三是法治品牌亮点经验提炼需进一步提高</w:t>
      </w:r>
      <w:r>
        <w:rPr>
          <w:rFonts w:hint="eastAsia" w:ascii="Times New Roman" w:hAnsi="Times New Roman" w:eastAsia="方正仿宋_GBK" w:cs="Times New Roman"/>
          <w:sz w:val="32"/>
          <w:szCs w:val="32"/>
          <w:lang w:val="en-US" w:eastAsia="zh-CN"/>
        </w:rPr>
        <w:t>。基层基础业务量大繁杂，日复一日将工作推着走，完成日常工作任务外，在勤加思考如何将工作做细做实，提炼亮点经验，打造自身品牌，以点带面，促进全面工作方面尚有不足。</w:t>
      </w:r>
    </w:p>
    <w:p>
      <w:pPr>
        <w:spacing w:line="600" w:lineRule="exact"/>
        <w:ind w:firstLine="640" w:firstLineChars="200"/>
        <w:rPr>
          <w:rFonts w:hint="default" w:ascii="Times New Roman" w:hAnsi="Times New Roman" w:eastAsia="方正黑体_GBK" w:cs="Times New Roman"/>
          <w:kern w:val="0"/>
          <w:sz w:val="32"/>
          <w:szCs w:val="32"/>
          <w:shd w:val="clear" w:color="auto" w:fill="FFFFFF"/>
          <w:lang w:val="en-US" w:eastAsia="zh-CN" w:bidi="ar-SA"/>
        </w:rPr>
      </w:pPr>
      <w:r>
        <w:rPr>
          <w:rFonts w:hint="eastAsia" w:ascii="Times New Roman" w:hAnsi="Times New Roman" w:eastAsia="方正黑体_GBK" w:cs="Times New Roman"/>
          <w:kern w:val="0"/>
          <w:sz w:val="32"/>
          <w:szCs w:val="32"/>
          <w:shd w:val="clear" w:color="auto" w:fill="FFFFFF"/>
          <w:lang w:val="en-US" w:eastAsia="zh-CN" w:bidi="ar-SA"/>
        </w:rPr>
        <w:t>四、</w:t>
      </w:r>
      <w:r>
        <w:rPr>
          <w:rFonts w:hint="default" w:ascii="Times New Roman" w:hAnsi="Times New Roman" w:eastAsia="方正黑体_GBK" w:cs="Times New Roman"/>
          <w:kern w:val="0"/>
          <w:sz w:val="32"/>
          <w:szCs w:val="32"/>
          <w:shd w:val="clear" w:color="auto" w:fill="FFFFFF"/>
          <w:lang w:val="en-US" w:eastAsia="zh-CN" w:bidi="ar-SA"/>
        </w:rPr>
        <w:t>2023年推进法治政府建设的工作思路目标举措</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楷体_GBK" w:cs="Times New Roman"/>
          <w:bCs/>
          <w:sz w:val="32"/>
          <w:szCs w:val="32"/>
        </w:rPr>
      </w:pPr>
      <w:r>
        <w:rPr>
          <w:rFonts w:hint="eastAsia" w:ascii="Times New Roman" w:hAnsi="Times New Roman" w:eastAsia="方正楷体_GBK" w:cs="Times New Roman"/>
          <w:bCs/>
          <w:sz w:val="32"/>
          <w:szCs w:val="32"/>
        </w:rPr>
        <w:t>（一）在公共法律服务“广覆盖”保障民生上下功夫</w:t>
      </w:r>
    </w:p>
    <w:p>
      <w:pPr>
        <w:spacing w:line="58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联系联芳街道商会建立商家法律服务点，联合法院、律所主动上门为辖区商家送法律服务，定期开展“法律走访”“法治体检”“法律预警”等活动，常态化开展公正业务协办、企业法律咨询等业务，聚人气，提高阵地利用率，全力帮助商家纾困解难，促进辖区社会经济健康发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楷体_GBK" w:cs="Times New Roman"/>
          <w:bCs/>
          <w:sz w:val="32"/>
          <w:szCs w:val="32"/>
        </w:rPr>
      </w:pPr>
      <w:r>
        <w:rPr>
          <w:rFonts w:hint="eastAsia" w:ascii="Times New Roman" w:hAnsi="Times New Roman" w:eastAsia="方正楷体_GBK" w:cs="Times New Roman"/>
          <w:bCs/>
          <w:sz w:val="32"/>
          <w:szCs w:val="32"/>
        </w:rPr>
        <w:t>（二）在维护社会稳定“深层次”化解风险上下功夫</w:t>
      </w:r>
    </w:p>
    <w:p>
      <w:pPr>
        <w:spacing w:line="58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进一步加强与派出所“警调对接”，发挥联芳红岩市民综合调解站前沿阵地作用，司法所跟进调解回访服务；加强与法院“诉源治理”，做到联动联调，实现“排查梳理、源头防控”和“受理分流、多元化解”相结合的预防化解矛盾纠纷目的，形成基层多元解纷新模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楷体_GBK" w:cs="Times New Roman"/>
          <w:bCs/>
          <w:sz w:val="32"/>
          <w:szCs w:val="32"/>
        </w:rPr>
      </w:pPr>
      <w:r>
        <w:rPr>
          <w:rFonts w:hint="eastAsia" w:ascii="Times New Roman" w:hAnsi="Times New Roman" w:eastAsia="方正楷体_GBK" w:cs="Times New Roman"/>
          <w:bCs/>
          <w:sz w:val="32"/>
          <w:szCs w:val="32"/>
        </w:rPr>
        <w:t>（三）在普法宣传教育“多角度”入脑入心上下功夫</w:t>
      </w:r>
    </w:p>
    <w:p>
      <w:pPr>
        <w:spacing w:line="58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大力推进“法治阵地+”建设工作，把法治文化与民众法治需求紧密结合，联芳区位优势突出，坐拥平顶山主城肺叶，望嘉陵江，揽沙磁景，东南形胜，打造法治公园，促进普法从单项式传播向互动式、服务式、场景式传播转变，增强群众参与感、体验感、获得感。</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楷体_GBK" w:cs="Times New Roman"/>
          <w:bCs/>
          <w:sz w:val="32"/>
          <w:szCs w:val="32"/>
        </w:rPr>
      </w:pPr>
      <w:r>
        <w:rPr>
          <w:rFonts w:hint="eastAsia" w:ascii="Times New Roman" w:hAnsi="Times New Roman" w:eastAsia="方正楷体_GBK" w:cs="Times New Roman"/>
          <w:bCs/>
          <w:sz w:val="32"/>
          <w:szCs w:val="32"/>
        </w:rPr>
        <w:t>（四）在监督执法体系“全过程”有效衔接上下功夫</w:t>
      </w:r>
    </w:p>
    <w:p>
      <w:pPr>
        <w:spacing w:line="58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加快建立网格监督体系，草拟《联芳街道综合行政执法协调监督工作办法》，采取同级监督与多元主体参与相结合方式，在执法监督工作小组的基础上，拟邀请聘请的执法监督员、人大代表、政协委员、新闻工作者等参与行政执法监督，提升综合行政执法监督的广度和效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楷体_GBK" w:cs="Times New Roman"/>
          <w:bCs/>
          <w:sz w:val="32"/>
          <w:szCs w:val="32"/>
        </w:rPr>
      </w:pPr>
      <w:r>
        <w:rPr>
          <w:rFonts w:hint="eastAsia" w:ascii="Times New Roman" w:hAnsi="Times New Roman" w:eastAsia="方正楷体_GBK" w:cs="Times New Roman"/>
          <w:bCs/>
          <w:sz w:val="32"/>
          <w:szCs w:val="32"/>
        </w:rPr>
        <w:t>（五）在法治政府建设“全方位”依法赋能上下功夫</w:t>
      </w:r>
    </w:p>
    <w:p>
      <w:pPr>
        <w:spacing w:line="58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以抓“关键少数”提升法治素养为突破口，发挥法治参谋助手作用，常态化开展“一把手”讲法治，由主要领导在联芳月度例会上讲“身边法治案例”推进机关工作人员学法用法规范化、制度化，提升机关工作人员运用法治思维法治方法解决问题的水平和能力。</w:t>
      </w:r>
    </w:p>
    <w:p>
      <w:pPr>
        <w:pStyle w:val="2"/>
        <w:rPr>
          <w:rFonts w:hint="eastAsia" w:ascii="Times New Roman" w:hAnsi="Times New Roman" w:eastAsia="方正仿宋_GBK" w:cs="Times New Roman"/>
          <w:sz w:val="32"/>
          <w:szCs w:val="32"/>
        </w:rPr>
      </w:pPr>
    </w:p>
    <w:p>
      <w:pPr>
        <w:wordWrap w:val="0"/>
        <w:spacing w:line="580" w:lineRule="exact"/>
        <w:jc w:val="both"/>
        <w:rPr>
          <w:rFonts w:hint="eastAsia" w:ascii="Times New Roman" w:hAnsi="Times New Roman" w:eastAsia="方正仿宋_GBK" w:cs="Times New Roman"/>
          <w:sz w:val="32"/>
          <w:szCs w:val="32"/>
        </w:rPr>
      </w:pPr>
    </w:p>
    <w:p>
      <w:pPr>
        <w:wordWrap w:val="0"/>
        <w:spacing w:line="580" w:lineRule="exact"/>
        <w:ind w:firstLine="640" w:firstLineChars="200"/>
        <w:jc w:val="righ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重庆市沙坪坝区人民政府</w:t>
      </w:r>
      <w:r>
        <w:rPr>
          <w:rFonts w:hint="eastAsia" w:ascii="Times New Roman" w:hAnsi="Times New Roman" w:eastAsia="方正仿宋_GBK" w:cs="Times New Roman"/>
          <w:sz w:val="32"/>
          <w:szCs w:val="32"/>
          <w:lang w:eastAsia="zh-CN"/>
        </w:rPr>
        <w:t>联芳</w:t>
      </w:r>
      <w:r>
        <w:rPr>
          <w:rFonts w:hint="eastAsia" w:ascii="Times New Roman" w:hAnsi="Times New Roman" w:eastAsia="方正仿宋_GBK" w:cs="Times New Roman"/>
          <w:sz w:val="32"/>
          <w:szCs w:val="32"/>
        </w:rPr>
        <w:t>街道办事处</w:t>
      </w:r>
    </w:p>
    <w:p>
      <w:pPr>
        <w:wordWrap w:val="0"/>
        <w:spacing w:line="580" w:lineRule="exact"/>
        <w:ind w:firstLine="640" w:firstLineChars="200"/>
        <w:jc w:val="right"/>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20</w:t>
      </w:r>
      <w:r>
        <w:rPr>
          <w:rFonts w:hint="eastAsia"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 xml:space="preserve">           </w:t>
      </w:r>
    </w:p>
    <w:sectPr>
      <w:footerReference r:id="rId3" w:type="default"/>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decorative"/>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38080"/>
    </w:sdtPr>
    <w:sdtContent>
      <w:p>
        <w:pPr>
          <w:pStyle w:val="5"/>
          <w:jc w:val="right"/>
        </w:pPr>
        <w:r>
          <w:fldChar w:fldCharType="begin"/>
        </w:r>
        <w:r>
          <w:instrText xml:space="preserve"> PAGE   \* MERGEFORMAT </w:instrText>
        </w:r>
        <w:r>
          <w:fldChar w:fldCharType="separate"/>
        </w:r>
        <w:r>
          <w:rPr>
            <w:lang w:val="zh-CN"/>
          </w:rPr>
          <w:t>7</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EAB3CD"/>
    <w:multiLevelType w:val="singleLevel"/>
    <w:tmpl w:val="74EAB3C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NWRhNTk3NzcyZGE1ZmJlOTg5MmFmMTc4YTEzMmYifQ=="/>
  </w:docVars>
  <w:rsids>
    <w:rsidRoot w:val="00C11C3F"/>
    <w:rsid w:val="00024717"/>
    <w:rsid w:val="0007346C"/>
    <w:rsid w:val="003F417C"/>
    <w:rsid w:val="004A1168"/>
    <w:rsid w:val="006A00C4"/>
    <w:rsid w:val="00843D9A"/>
    <w:rsid w:val="00AD7D7D"/>
    <w:rsid w:val="00BF706B"/>
    <w:rsid w:val="00C11C3F"/>
    <w:rsid w:val="00D73E4A"/>
    <w:rsid w:val="01D14717"/>
    <w:rsid w:val="03601FF4"/>
    <w:rsid w:val="03B7227C"/>
    <w:rsid w:val="03D66BA6"/>
    <w:rsid w:val="0451447E"/>
    <w:rsid w:val="04DC643E"/>
    <w:rsid w:val="05087233"/>
    <w:rsid w:val="05237BC9"/>
    <w:rsid w:val="05994A53"/>
    <w:rsid w:val="05F96B7B"/>
    <w:rsid w:val="06CE1DB6"/>
    <w:rsid w:val="07B74F40"/>
    <w:rsid w:val="07B87CB6"/>
    <w:rsid w:val="07CF6501"/>
    <w:rsid w:val="08275C22"/>
    <w:rsid w:val="087E15BA"/>
    <w:rsid w:val="093E020C"/>
    <w:rsid w:val="09710FA4"/>
    <w:rsid w:val="09AD0C13"/>
    <w:rsid w:val="0A1641A0"/>
    <w:rsid w:val="0A432ABB"/>
    <w:rsid w:val="0A4F320E"/>
    <w:rsid w:val="0AAE43D8"/>
    <w:rsid w:val="0B5F74AF"/>
    <w:rsid w:val="0B756CA4"/>
    <w:rsid w:val="0C2D757F"/>
    <w:rsid w:val="0CE00A95"/>
    <w:rsid w:val="0CFB58CF"/>
    <w:rsid w:val="0D4A780E"/>
    <w:rsid w:val="0E016F15"/>
    <w:rsid w:val="0F15023E"/>
    <w:rsid w:val="0F6C03BE"/>
    <w:rsid w:val="0FA12C5E"/>
    <w:rsid w:val="0FD0094D"/>
    <w:rsid w:val="11D706B9"/>
    <w:rsid w:val="1221098F"/>
    <w:rsid w:val="124A270A"/>
    <w:rsid w:val="13A37645"/>
    <w:rsid w:val="13EB3FA7"/>
    <w:rsid w:val="14140F24"/>
    <w:rsid w:val="142E47AF"/>
    <w:rsid w:val="14BE16BC"/>
    <w:rsid w:val="14E530ED"/>
    <w:rsid w:val="153372EE"/>
    <w:rsid w:val="159D5775"/>
    <w:rsid w:val="16FD706C"/>
    <w:rsid w:val="173D7210"/>
    <w:rsid w:val="182E65A1"/>
    <w:rsid w:val="182E6B59"/>
    <w:rsid w:val="18566C24"/>
    <w:rsid w:val="1BD6553D"/>
    <w:rsid w:val="1BE35EAC"/>
    <w:rsid w:val="1C7134B8"/>
    <w:rsid w:val="1CEA4A0A"/>
    <w:rsid w:val="1D0976ED"/>
    <w:rsid w:val="1DBB0448"/>
    <w:rsid w:val="1DE43235"/>
    <w:rsid w:val="1DEA52D0"/>
    <w:rsid w:val="1E553F2C"/>
    <w:rsid w:val="1E8D5D05"/>
    <w:rsid w:val="1F464788"/>
    <w:rsid w:val="1F7312F5"/>
    <w:rsid w:val="1FC93034"/>
    <w:rsid w:val="20E26732"/>
    <w:rsid w:val="21026DD4"/>
    <w:rsid w:val="21644AD8"/>
    <w:rsid w:val="22576CAC"/>
    <w:rsid w:val="22665141"/>
    <w:rsid w:val="24D250A8"/>
    <w:rsid w:val="252512E3"/>
    <w:rsid w:val="2562315D"/>
    <w:rsid w:val="26064C51"/>
    <w:rsid w:val="2610789E"/>
    <w:rsid w:val="26114287"/>
    <w:rsid w:val="26647BE9"/>
    <w:rsid w:val="26C93EAE"/>
    <w:rsid w:val="27A85F06"/>
    <w:rsid w:val="28074CD0"/>
    <w:rsid w:val="28235FAE"/>
    <w:rsid w:val="28305FD5"/>
    <w:rsid w:val="28F72F97"/>
    <w:rsid w:val="290556B4"/>
    <w:rsid w:val="294F2457"/>
    <w:rsid w:val="29671ECA"/>
    <w:rsid w:val="2A27165A"/>
    <w:rsid w:val="2A905451"/>
    <w:rsid w:val="2B2333E5"/>
    <w:rsid w:val="2C624BCB"/>
    <w:rsid w:val="2D687FBF"/>
    <w:rsid w:val="2D7B23E8"/>
    <w:rsid w:val="2DDB4C35"/>
    <w:rsid w:val="2EE430C8"/>
    <w:rsid w:val="2F1A7BAA"/>
    <w:rsid w:val="2F462582"/>
    <w:rsid w:val="2FC636C4"/>
    <w:rsid w:val="2FEC4ED7"/>
    <w:rsid w:val="303808A1"/>
    <w:rsid w:val="3103697D"/>
    <w:rsid w:val="3139609B"/>
    <w:rsid w:val="315A5F63"/>
    <w:rsid w:val="318A49A8"/>
    <w:rsid w:val="31DB16A7"/>
    <w:rsid w:val="32553A33"/>
    <w:rsid w:val="32A01FA9"/>
    <w:rsid w:val="3384219E"/>
    <w:rsid w:val="346A6D13"/>
    <w:rsid w:val="35373099"/>
    <w:rsid w:val="35E92C9E"/>
    <w:rsid w:val="36743E79"/>
    <w:rsid w:val="37712166"/>
    <w:rsid w:val="37F8614E"/>
    <w:rsid w:val="38164E89"/>
    <w:rsid w:val="38DC59FF"/>
    <w:rsid w:val="391D3E4B"/>
    <w:rsid w:val="3A7F541D"/>
    <w:rsid w:val="3A86417A"/>
    <w:rsid w:val="3B82213D"/>
    <w:rsid w:val="3B862684"/>
    <w:rsid w:val="3C6C19B8"/>
    <w:rsid w:val="3ECD05CA"/>
    <w:rsid w:val="3EDB4A95"/>
    <w:rsid w:val="3F5D204E"/>
    <w:rsid w:val="3F8E1B07"/>
    <w:rsid w:val="40251CD1"/>
    <w:rsid w:val="40BC26A4"/>
    <w:rsid w:val="426323F1"/>
    <w:rsid w:val="42BF022A"/>
    <w:rsid w:val="42C15158"/>
    <w:rsid w:val="431762B8"/>
    <w:rsid w:val="439B47F3"/>
    <w:rsid w:val="44421112"/>
    <w:rsid w:val="44557097"/>
    <w:rsid w:val="449A13A8"/>
    <w:rsid w:val="45CE5353"/>
    <w:rsid w:val="46E14C12"/>
    <w:rsid w:val="47BE6D02"/>
    <w:rsid w:val="47E86474"/>
    <w:rsid w:val="481132D5"/>
    <w:rsid w:val="481740C2"/>
    <w:rsid w:val="49BB5BEF"/>
    <w:rsid w:val="49FE5ADB"/>
    <w:rsid w:val="4A314103"/>
    <w:rsid w:val="4AB443EC"/>
    <w:rsid w:val="4B3D2633"/>
    <w:rsid w:val="4B7A5635"/>
    <w:rsid w:val="4BF058F8"/>
    <w:rsid w:val="4E465CA3"/>
    <w:rsid w:val="4E8F764A"/>
    <w:rsid w:val="4FBF1BC4"/>
    <w:rsid w:val="4FE85BEB"/>
    <w:rsid w:val="50172112"/>
    <w:rsid w:val="50650662"/>
    <w:rsid w:val="50CD4459"/>
    <w:rsid w:val="538F2767"/>
    <w:rsid w:val="5465578C"/>
    <w:rsid w:val="54857525"/>
    <w:rsid w:val="54D44008"/>
    <w:rsid w:val="55035D70"/>
    <w:rsid w:val="558E065B"/>
    <w:rsid w:val="56101B2D"/>
    <w:rsid w:val="56206DD9"/>
    <w:rsid w:val="56334D5F"/>
    <w:rsid w:val="565A22EB"/>
    <w:rsid w:val="56771B90"/>
    <w:rsid w:val="56DA2C08"/>
    <w:rsid w:val="57A20E26"/>
    <w:rsid w:val="57DD18F4"/>
    <w:rsid w:val="58ED46D8"/>
    <w:rsid w:val="59017396"/>
    <w:rsid w:val="59AA17DC"/>
    <w:rsid w:val="59AC7302"/>
    <w:rsid w:val="59B64F9B"/>
    <w:rsid w:val="5A0E1D6B"/>
    <w:rsid w:val="5B266C40"/>
    <w:rsid w:val="5BB33F60"/>
    <w:rsid w:val="5BD112A2"/>
    <w:rsid w:val="5C125416"/>
    <w:rsid w:val="5C3D6937"/>
    <w:rsid w:val="5C460B93"/>
    <w:rsid w:val="5C8A1451"/>
    <w:rsid w:val="5D794C6F"/>
    <w:rsid w:val="5E280F21"/>
    <w:rsid w:val="5E316028"/>
    <w:rsid w:val="5ED03A93"/>
    <w:rsid w:val="5F04373C"/>
    <w:rsid w:val="5F6146EB"/>
    <w:rsid w:val="60A725D1"/>
    <w:rsid w:val="625978FB"/>
    <w:rsid w:val="62774225"/>
    <w:rsid w:val="63C65464"/>
    <w:rsid w:val="63F0603D"/>
    <w:rsid w:val="64422EE1"/>
    <w:rsid w:val="65DE4CE7"/>
    <w:rsid w:val="65F423A0"/>
    <w:rsid w:val="660A5ADC"/>
    <w:rsid w:val="66846F11"/>
    <w:rsid w:val="67DA7730"/>
    <w:rsid w:val="68F341FA"/>
    <w:rsid w:val="6B87372B"/>
    <w:rsid w:val="6C1D5E3D"/>
    <w:rsid w:val="6C451307"/>
    <w:rsid w:val="6D1B6D07"/>
    <w:rsid w:val="6DAA54AF"/>
    <w:rsid w:val="6DC801AF"/>
    <w:rsid w:val="6E0E1EE1"/>
    <w:rsid w:val="6EE40E94"/>
    <w:rsid w:val="6F3E2352"/>
    <w:rsid w:val="6F72024E"/>
    <w:rsid w:val="6FDC743E"/>
    <w:rsid w:val="703215AA"/>
    <w:rsid w:val="73117D7E"/>
    <w:rsid w:val="73215E84"/>
    <w:rsid w:val="74035919"/>
    <w:rsid w:val="740610E5"/>
    <w:rsid w:val="7439758C"/>
    <w:rsid w:val="744523D5"/>
    <w:rsid w:val="74CA5841"/>
    <w:rsid w:val="74D13C69"/>
    <w:rsid w:val="751A5610"/>
    <w:rsid w:val="75706FDE"/>
    <w:rsid w:val="761107C1"/>
    <w:rsid w:val="76213C93"/>
    <w:rsid w:val="76236746"/>
    <w:rsid w:val="77B05DB7"/>
    <w:rsid w:val="789449E3"/>
    <w:rsid w:val="78961451"/>
    <w:rsid w:val="78A20B80"/>
    <w:rsid w:val="78AF0771"/>
    <w:rsid w:val="79110AD8"/>
    <w:rsid w:val="79714134"/>
    <w:rsid w:val="7996371D"/>
    <w:rsid w:val="7B722685"/>
    <w:rsid w:val="7BAD2E3A"/>
    <w:rsid w:val="7BAE260E"/>
    <w:rsid w:val="7C1C7EBF"/>
    <w:rsid w:val="7C431638"/>
    <w:rsid w:val="7D761851"/>
    <w:rsid w:val="7EC9775F"/>
    <w:rsid w:val="7F65392B"/>
    <w:rsid w:val="7F721BA4"/>
    <w:rsid w:val="7F9B559F"/>
    <w:rsid w:val="7FAF2DF8"/>
    <w:rsid w:val="BFAB3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Balloon Text"/>
    <w:basedOn w:val="1"/>
    <w:link w:val="12"/>
    <w:qFormat/>
    <w:uiPriority w:val="0"/>
    <w:rPr>
      <w:sz w:val="18"/>
      <w:szCs w:val="1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paragraph" w:styleId="11">
    <w:name w:val="List Paragraph"/>
    <w:basedOn w:val="1"/>
    <w:unhideWhenUsed/>
    <w:qFormat/>
    <w:uiPriority w:val="99"/>
    <w:pPr>
      <w:ind w:firstLine="420" w:firstLineChars="200"/>
    </w:pPr>
  </w:style>
  <w:style w:type="character" w:customStyle="1" w:styleId="12">
    <w:name w:val="批注框文本 Char"/>
    <w:basedOn w:val="9"/>
    <w:link w:val="4"/>
    <w:qFormat/>
    <w:uiPriority w:val="0"/>
    <w:rPr>
      <w:rFonts w:asciiTheme="minorHAnsi" w:hAnsiTheme="minorHAnsi" w:eastAsiaTheme="minorEastAsia" w:cstheme="minorBidi"/>
      <w:kern w:val="2"/>
      <w:sz w:val="18"/>
      <w:szCs w:val="18"/>
    </w:rPr>
  </w:style>
  <w:style w:type="character" w:customStyle="1" w:styleId="13">
    <w:name w:val="页眉 Char"/>
    <w:basedOn w:val="9"/>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7</Pages>
  <Words>535</Words>
  <Characters>3052</Characters>
  <Lines>25</Lines>
  <Paragraphs>7</Paragraphs>
  <TotalTime>1044</TotalTime>
  <ScaleCrop>false</ScaleCrop>
  <LinksUpToDate>false</LinksUpToDate>
  <CharactersWithSpaces>3580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2024-01-17T17:42:00Z</dcterms:created>
  <dc:creator>hp-2</dc:creator>
  <cp:lastModifiedBy>user</cp:lastModifiedBy>
  <cp:lastPrinted>2024-02-22T16:08:00Z</cp:lastPrinted>
  <dcterms:modified xsi:type="dcterms:W3CDTF">2024-02-26T15:43:44Z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5E178B99781C404C9EB21F997E19761F_13</vt:lpwstr>
  </property>
</Properties>
</file>