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7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</w:p>
    <w:p>
      <w:pPr>
        <w:widowControl/>
        <w:spacing w:line="57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重庆市沙坪坝区住房和城乡建设委员会</w:t>
      </w:r>
    </w:p>
    <w:p>
      <w:pPr>
        <w:widowControl/>
        <w:spacing w:line="57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重庆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惠登</w:t>
      </w: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房地产开发有限公司</w:t>
      </w:r>
    </w:p>
    <w:p>
      <w:pPr>
        <w:widowControl/>
        <w:spacing w:line="57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开发企业资质审批情况的公示</w:t>
      </w:r>
    </w:p>
    <w:p>
      <w:pPr>
        <w:widowControl/>
        <w:spacing w:line="570" w:lineRule="exact"/>
        <w:jc w:val="center"/>
      </w:pPr>
    </w:p>
    <w:p>
      <w:pPr>
        <w:widowControl/>
        <w:wordWrap w:val="0"/>
        <w:spacing w:line="570" w:lineRule="exact"/>
        <w:ind w:firstLine="641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为规范我区房地产开发企业资质审批工作，保证资质审批公正性，增加审批工作透明度，现将重庆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惠登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房地产开发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>有限公司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资质审批情况通过“重庆市沙坪坝区人民政府网站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"http://www.cqspb.gov.cn/bm/qzfcxjw_64313" </w:instrText>
      </w:r>
      <w:r>
        <w:rPr>
          <w:color w:val="000000"/>
        </w:rPr>
        <w:fldChar w:fldCharType="separate"/>
      </w:r>
      <w:r>
        <w:rPr>
          <w:rStyle w:val="6"/>
          <w:rFonts w:hint="eastAsia" w:ascii="方正仿宋_GBK" w:hAnsi="方正仿宋_GBK" w:eastAsia="方正仿宋_GBK" w:cs="方正仿宋_GBK"/>
          <w:color w:val="000000"/>
          <w:sz w:val="32"/>
          <w:szCs w:val="32"/>
        </w:rPr>
        <w:t>http://www.cqspb.gov.cn/bm/qzfcxjw_64313</w:t>
      </w:r>
      <w:r>
        <w:rPr>
          <w:rStyle w:val="6"/>
          <w:rFonts w:ascii="方正仿宋_GBK" w:hAnsi="方正仿宋_GBK" w:eastAsia="方正仿宋_GBK" w:cs="方正仿宋_GBK"/>
          <w:color w:val="000000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”进行公示，以广泛接受社会监督。公示时间为：202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日至202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日，如企业对结果有异议，需在202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日前以书面形式提供陈述材料，并加盖本单位印章后报送我委，逾期不予受理（邮寄的陈述材料以邮戳日期为准）。</w:t>
      </w:r>
    </w:p>
    <w:p>
      <w:pPr>
        <w:widowControl/>
        <w:spacing w:line="570" w:lineRule="exact"/>
        <w:ind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任何有关单位及个人，如对企业申报资质情况有异议需要反映的，请在公示期内以书面形式将反映的情况寄（送）到区政务服务中心1楼工程建设项目审批服务大厅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号窗口，单位反映情况要加盖公章，个人反映情况要签署真实姓名，并需留下真实的联系电话、地址、邮编。</w:t>
      </w:r>
    </w:p>
    <w:p>
      <w:pPr>
        <w:widowControl/>
        <w:spacing w:line="570" w:lineRule="exact"/>
        <w:ind w:firstLine="672" w:firstLineChars="21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联系地址：重庆市沙坪坝区西永街道西园北街8号政务服务中心1楼工程建设项目审批服务大厅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号窗口</w:t>
      </w:r>
    </w:p>
    <w:p>
      <w:pPr>
        <w:widowControl/>
        <w:spacing w:line="570" w:lineRule="exact"/>
        <w:ind w:firstLine="672" w:firstLineChars="210"/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邮政编码：400030             联系电话：</w:t>
      </w:r>
      <w:r>
        <w:rPr>
          <w:rFonts w:ascii="Cambria" w:hAnsi="Cambria" w:eastAsia="方正仿宋_GBK" w:cs="Cambria"/>
          <w:color w:val="000000"/>
          <w:kern w:val="0"/>
          <w:sz w:val="32"/>
          <w:szCs w:val="32"/>
        </w:rPr>
        <w:t>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653684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50</w:t>
      </w:r>
    </w:p>
    <w:p>
      <w:pPr>
        <w:widowControl/>
        <w:spacing w:line="570" w:lineRule="exact"/>
        <w:ind w:firstLine="672" w:firstLineChars="21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附件: 资质审批公示汇总表</w:t>
      </w:r>
    </w:p>
    <w:p>
      <w:pPr>
        <w:widowControl/>
        <w:spacing w:line="570" w:lineRule="exact"/>
        <w:ind w:firstLine="672" w:firstLineChars="210"/>
        <w:jc w:val="righ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重庆市沙坪坝区住房和城乡建设委员会</w:t>
      </w:r>
    </w:p>
    <w:p>
      <w:pPr>
        <w:widowControl/>
        <w:spacing w:line="570" w:lineRule="exact"/>
        <w:ind w:right="640" w:firstLine="672" w:firstLineChars="210"/>
        <w:jc w:val="righ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日</w:t>
      </w:r>
    </w:p>
    <w:p>
      <w:pPr>
        <w:widowControl/>
        <w:spacing w:line="57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7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（此件公开发布）</w:t>
      </w:r>
    </w:p>
    <w:p>
      <w:pPr>
        <w:widowControl/>
        <w:spacing w:line="57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  附件: 资质审批公示汇总表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 </w:t>
      </w:r>
    </w:p>
    <w:tbl>
      <w:tblPr>
        <w:tblStyle w:val="7"/>
        <w:tblW w:w="8761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1"/>
        <w:gridCol w:w="1559"/>
        <w:gridCol w:w="3969"/>
        <w:gridCol w:w="1134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6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办理类别</w:t>
            </w:r>
          </w:p>
        </w:tc>
        <w:tc>
          <w:tcPr>
            <w:tcW w:w="3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审查意见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</w:trPr>
        <w:tc>
          <w:tcPr>
            <w:tcW w:w="6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资质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  <w:t>续期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left"/>
              <w:rPr>
                <w:rFonts w:hint="eastAsia" w:ascii="宋体" w:hAnsi="宋体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重庆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  <w:t>惠登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房地产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二级</w:t>
            </w: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同意</w:t>
            </w:r>
          </w:p>
        </w:tc>
      </w:tr>
    </w:tbl>
    <w:p>
      <w:pPr>
        <w:spacing w:line="570" w:lineRule="exac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VmYTM1NjEwYTg3MzZmZjY2YzY3Yzg1YWU1YzRhODAifQ=="/>
  </w:docVars>
  <w:rsids>
    <w:rsidRoot w:val="00B73352"/>
    <w:rsid w:val="000044A2"/>
    <w:rsid w:val="00006F55"/>
    <w:rsid w:val="0007486C"/>
    <w:rsid w:val="00076F83"/>
    <w:rsid w:val="000B204E"/>
    <w:rsid w:val="000C2296"/>
    <w:rsid w:val="001100EA"/>
    <w:rsid w:val="00134D37"/>
    <w:rsid w:val="001552ED"/>
    <w:rsid w:val="001561B2"/>
    <w:rsid w:val="001930D5"/>
    <w:rsid w:val="001D61D3"/>
    <w:rsid w:val="001E57F9"/>
    <w:rsid w:val="001F77F9"/>
    <w:rsid w:val="00226C18"/>
    <w:rsid w:val="0024723E"/>
    <w:rsid w:val="00263EE8"/>
    <w:rsid w:val="002831AE"/>
    <w:rsid w:val="002A36EE"/>
    <w:rsid w:val="002B61C3"/>
    <w:rsid w:val="002E408E"/>
    <w:rsid w:val="003156A3"/>
    <w:rsid w:val="00324998"/>
    <w:rsid w:val="00324EC5"/>
    <w:rsid w:val="003A5130"/>
    <w:rsid w:val="003D3429"/>
    <w:rsid w:val="00417F6F"/>
    <w:rsid w:val="00436B81"/>
    <w:rsid w:val="00455FB5"/>
    <w:rsid w:val="00456090"/>
    <w:rsid w:val="004830CF"/>
    <w:rsid w:val="004B7A20"/>
    <w:rsid w:val="004E09B0"/>
    <w:rsid w:val="00505104"/>
    <w:rsid w:val="0052520F"/>
    <w:rsid w:val="00561212"/>
    <w:rsid w:val="005A3499"/>
    <w:rsid w:val="005B71F5"/>
    <w:rsid w:val="005C0395"/>
    <w:rsid w:val="005D4D1F"/>
    <w:rsid w:val="005E721F"/>
    <w:rsid w:val="005E784B"/>
    <w:rsid w:val="005F411A"/>
    <w:rsid w:val="00615077"/>
    <w:rsid w:val="006447F7"/>
    <w:rsid w:val="00660856"/>
    <w:rsid w:val="0066229D"/>
    <w:rsid w:val="006A4FA5"/>
    <w:rsid w:val="006F66F5"/>
    <w:rsid w:val="007016B5"/>
    <w:rsid w:val="0071416D"/>
    <w:rsid w:val="00762D5C"/>
    <w:rsid w:val="007651EA"/>
    <w:rsid w:val="0076616F"/>
    <w:rsid w:val="00771999"/>
    <w:rsid w:val="007A385C"/>
    <w:rsid w:val="007C6BF5"/>
    <w:rsid w:val="00844BAE"/>
    <w:rsid w:val="00845678"/>
    <w:rsid w:val="00867645"/>
    <w:rsid w:val="008A5808"/>
    <w:rsid w:val="00916E2B"/>
    <w:rsid w:val="00937C01"/>
    <w:rsid w:val="009A116B"/>
    <w:rsid w:val="009E483E"/>
    <w:rsid w:val="009F03BC"/>
    <w:rsid w:val="009F6D2F"/>
    <w:rsid w:val="00A37F2F"/>
    <w:rsid w:val="00A42389"/>
    <w:rsid w:val="00AE0457"/>
    <w:rsid w:val="00B17A2C"/>
    <w:rsid w:val="00B25855"/>
    <w:rsid w:val="00B3374D"/>
    <w:rsid w:val="00B73352"/>
    <w:rsid w:val="00BD0196"/>
    <w:rsid w:val="00BF45D9"/>
    <w:rsid w:val="00C06EC0"/>
    <w:rsid w:val="00C36BD7"/>
    <w:rsid w:val="00C66637"/>
    <w:rsid w:val="00C777A3"/>
    <w:rsid w:val="00C818F8"/>
    <w:rsid w:val="00CA1864"/>
    <w:rsid w:val="00CA1D55"/>
    <w:rsid w:val="00CC003B"/>
    <w:rsid w:val="00D2151E"/>
    <w:rsid w:val="00D25B76"/>
    <w:rsid w:val="00D67AC8"/>
    <w:rsid w:val="00D944D8"/>
    <w:rsid w:val="00DB6348"/>
    <w:rsid w:val="00DB657A"/>
    <w:rsid w:val="00DB77B7"/>
    <w:rsid w:val="00DF3A12"/>
    <w:rsid w:val="00E42551"/>
    <w:rsid w:val="00E477FA"/>
    <w:rsid w:val="00ED6743"/>
    <w:rsid w:val="00EF056A"/>
    <w:rsid w:val="00EF49F7"/>
    <w:rsid w:val="00F04246"/>
    <w:rsid w:val="00F548E7"/>
    <w:rsid w:val="00FA53B2"/>
    <w:rsid w:val="1385605F"/>
    <w:rsid w:val="30FA7ADF"/>
    <w:rsid w:val="3BCC04D8"/>
    <w:rsid w:val="43234D03"/>
    <w:rsid w:val="6CF1186F"/>
    <w:rsid w:val="6E994EF8"/>
    <w:rsid w:val="74692AD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批注框文本 Char"/>
    <w:link w:val="2"/>
    <w:semiHidden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link w:val="3"/>
    <w:uiPriority w:val="99"/>
    <w:rPr>
      <w:rFonts w:ascii="Calibri" w:hAnsi="Calibri" w:cs="黑体"/>
      <w:kern w:val="2"/>
      <w:sz w:val="18"/>
      <w:szCs w:val="18"/>
    </w:rPr>
  </w:style>
  <w:style w:type="character" w:customStyle="1" w:styleId="10">
    <w:name w:val="页眉 Char"/>
    <w:link w:val="4"/>
    <w:uiPriority w:val="99"/>
    <w:rPr>
      <w:rFonts w:ascii="Calibri" w:hAnsi="Calibri" w:cs="黑体"/>
      <w:kern w:val="2"/>
      <w:sz w:val="18"/>
      <w:szCs w:val="18"/>
    </w:rPr>
  </w:style>
  <w:style w:type="paragraph" w:customStyle="1" w:styleId="11">
    <w:name w:val="普通(网站)1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2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582</Characters>
  <Lines>4</Lines>
  <Paragraphs>1</Paragraphs>
  <TotalTime>0</TotalTime>
  <ScaleCrop>false</ScaleCrop>
  <LinksUpToDate>false</LinksUpToDate>
  <CharactersWithSpaces>683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2023-05-15T07:43:00Z</dcterms:created>
  <dc:creator>Administrator</dc:creator>
  <cp:lastModifiedBy>Administrator</cp:lastModifiedBy>
  <cp:lastPrinted>2023-10-11T06:49:00Z</cp:lastPrinted>
  <dcterms:modified xsi:type="dcterms:W3CDTF">2024-03-25T01:24:56Z</dcterms:modified>
  <dc:title>Administrator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BDF2E12A4C1B4C86A2801B1134A5B495_13</vt:lpwstr>
  </property>
</Properties>
</file>