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320" w:firstLineChars="100"/>
        <w:jc w:val="center"/>
        <w:rPr>
          <w:rFonts w:eastAsia="方正仿宋_GBK"/>
          <w:sz w:val="32"/>
          <w:szCs w:val="32"/>
        </w:rPr>
      </w:pPr>
      <w:bookmarkStart w:id="0" w:name="_Hlk37239649"/>
      <w:bookmarkEnd w:id="0"/>
      <w:r>
        <w:rPr>
          <w:rFonts w:hint="eastAsia" w:ascii="方正仿宋_GBK" w:hAnsi="方正仿宋_GBK" w:eastAsia="方正仿宋_GBK" w:cs="方正仿宋_GBK"/>
          <w:sz w:val="32"/>
          <w:szCs w:val="32"/>
        </w:rPr>
        <w:t>沙安</w:t>
      </w:r>
      <w:r>
        <w:rPr>
          <w:rFonts w:hint="eastAsia" w:ascii="方正仿宋_GBK" w:hAnsi="方正仿宋_GBK" w:cs="方正仿宋_GBK"/>
          <w:sz w:val="32"/>
          <w:szCs w:val="32"/>
          <w:lang w:eastAsia="zh-CN"/>
        </w:rPr>
        <w:t>办</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w:t>
      </w:r>
      <w:r>
        <w:rPr>
          <w:rFonts w:hint="eastAsia" w:ascii="Times New Roman" w:hAnsi="Times New Roman" w:cs="Times New Roman"/>
          <w:sz w:val="32"/>
          <w:szCs w:val="32"/>
          <w:lang w:val="en-US" w:eastAsia="zh-CN"/>
        </w:rPr>
        <w:t>25</w:t>
      </w:r>
      <w:r>
        <w:rPr>
          <w:rFonts w:hint="eastAsia" w:ascii="方正仿宋_GBK" w:hAnsi="方正仿宋_GBK" w:eastAsia="方正仿宋_GBK" w:cs="方正仿宋_GBK"/>
          <w:sz w:val="32"/>
          <w:szCs w:val="32"/>
        </w:rPr>
        <w:t>〕</w:t>
      </w:r>
      <w:r>
        <w:rPr>
          <w:rFonts w:hint="eastAsia" w:ascii="Times New Roman" w:hAnsi="Times New Roman" w:cs="Times New Roman"/>
          <w:sz w:val="32"/>
          <w:szCs w:val="32"/>
          <w:lang w:val="en-US" w:eastAsia="zh-CN"/>
        </w:rPr>
        <w:t>21</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
          <w:w w:val="88"/>
          <w:kern w:val="0"/>
          <w:sz w:val="44"/>
          <w:szCs w:val="44"/>
          <w:fitText w:val="6600" w:id="883439208"/>
          <w:lang w:val="en-US" w:eastAsia="zh-CN"/>
        </w:rPr>
      </w:pP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1"/>
          <w:w w:val="88"/>
          <w:kern w:val="0"/>
          <w:sz w:val="44"/>
          <w:szCs w:val="44"/>
          <w:fitText w:val="6600" w:id="883439208"/>
          <w:lang w:val="en-US" w:eastAsia="zh-CN"/>
        </w:rPr>
        <w:t>重庆市沙坪坝区安全生产委员会办公</w:t>
      </w:r>
      <w:r>
        <w:rPr>
          <w:rFonts w:hint="eastAsia" w:ascii="方正小标宋_GBK" w:hAnsi="方正小标宋_GBK" w:eastAsia="方正小标宋_GBK" w:cs="方正小标宋_GBK"/>
          <w:spacing w:val="12"/>
          <w:w w:val="88"/>
          <w:kern w:val="0"/>
          <w:sz w:val="44"/>
          <w:szCs w:val="44"/>
          <w:fitText w:val="6600" w:id="883439208"/>
          <w:lang w:val="en-US" w:eastAsia="zh-CN"/>
        </w:rPr>
        <w:t>室</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60"/>
          <w:kern w:val="0"/>
          <w:sz w:val="44"/>
          <w:szCs w:val="44"/>
          <w:fitText w:val="6600" w:id="1"/>
          <w:lang w:val="en-US" w:eastAsia="zh-CN"/>
        </w:rPr>
        <w:t>重庆市沙坪坝区应急管理</w:t>
      </w:r>
      <w:r>
        <w:rPr>
          <w:rFonts w:hint="eastAsia" w:ascii="方正小标宋_GBK" w:hAnsi="方正小标宋_GBK" w:eastAsia="方正小标宋_GBK" w:cs="方正小标宋_GBK"/>
          <w:spacing w:val="0"/>
          <w:kern w:val="0"/>
          <w:sz w:val="44"/>
          <w:szCs w:val="44"/>
          <w:fitText w:val="6600" w:id="1"/>
          <w:lang w:val="en-US" w:eastAsia="zh-CN"/>
        </w:rPr>
        <w:t>局</w:t>
      </w:r>
    </w:p>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关于开展202</w:t>
      </w:r>
      <w:r>
        <w:rPr>
          <w:rFonts w:hint="eastAsia" w:ascii="Times New Roman" w:hAnsi="Times New Roman" w:eastAsia="方正小标宋_GBK" w:cs="方正小标宋_GBK"/>
          <w:sz w:val="44"/>
          <w:szCs w:val="44"/>
          <w:lang w:val="en-US" w:eastAsia="zh-CN"/>
        </w:rPr>
        <w:t>5</w:t>
      </w:r>
      <w:r>
        <w:rPr>
          <w:rFonts w:hint="eastAsia" w:ascii="Times New Roman" w:hAnsi="Times New Roman" w:eastAsia="方正小标宋_GBK" w:cs="方正小标宋_GBK"/>
          <w:sz w:val="44"/>
          <w:szCs w:val="44"/>
        </w:rPr>
        <w:t>年</w:t>
      </w:r>
      <w:r>
        <w:rPr>
          <w:rFonts w:hint="eastAsia" w:ascii="Times New Roman" w:hAnsi="Times New Roman" w:eastAsia="方正小标宋_GBK" w:cs="方正小标宋_GBK"/>
          <w:sz w:val="44"/>
          <w:szCs w:val="44"/>
          <w:lang w:val="en-US" w:eastAsia="zh-CN"/>
        </w:rPr>
        <w:t>沙坪坝区</w:t>
      </w:r>
      <w:r>
        <w:rPr>
          <w:rFonts w:hint="eastAsia" w:ascii="Times New Roman" w:hAnsi="Times New Roman" w:eastAsia="方正小标宋_GBK" w:cs="方正小标宋_GBK"/>
          <w:sz w:val="44"/>
          <w:szCs w:val="44"/>
        </w:rPr>
        <w:t>“安全生产月”</w:t>
      </w:r>
    </w:p>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活动的通知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各镇人民政府、各街道办事处，区安委会成员单位，有关单位：</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仿宋_GB2312"/>
          <w:color w:val="000000" w:themeColor="text1"/>
          <w:sz w:val="32"/>
          <w:szCs w:val="32"/>
          <w14:textFill>
            <w14:solidFill>
              <w14:schemeClr w14:val="tx1"/>
            </w14:solidFill>
          </w14:textFill>
        </w:rPr>
        <w:t>今年6月是第2</w:t>
      </w: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4</w:t>
      </w:r>
      <w:r>
        <w:rPr>
          <w:rFonts w:hint="eastAsia" w:ascii="Times New Roman" w:hAnsi="Times New Roman" w:eastAsia="方正仿宋_GBK" w:cs="仿宋_GB2312"/>
          <w:color w:val="000000" w:themeColor="text1"/>
          <w:sz w:val="32"/>
          <w:szCs w:val="32"/>
          <w14:textFill>
            <w14:solidFill>
              <w14:schemeClr w14:val="tx1"/>
            </w14:solidFill>
          </w14:textFill>
        </w:rPr>
        <w:t>个全国“安全生产月”，6月16日为全国“安全宣传咨询日”。按照《重庆市安全生产委员会办公室</w:t>
      </w:r>
      <w:r>
        <w:rPr>
          <w:rFonts w:hint="eastAsia" w:ascii="Times New Roman" w:hAnsi="Times New Roman"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仿宋_GB2312"/>
          <w:color w:val="000000" w:themeColor="text1"/>
          <w:sz w:val="32"/>
          <w:szCs w:val="32"/>
          <w14:textFill>
            <w14:solidFill>
              <w14:schemeClr w14:val="tx1"/>
            </w14:solidFill>
          </w14:textFill>
        </w:rPr>
        <w:t>重庆市应急管理局关于开展202</w:t>
      </w:r>
      <w:r>
        <w:rPr>
          <w:rFonts w:hint="eastAsia" w:ascii="Times New Roman" w:hAnsi="Times New Roman" w:cs="仿宋_GB2312"/>
          <w:color w:val="000000" w:themeColor="text1"/>
          <w:sz w:val="32"/>
          <w:szCs w:val="32"/>
          <w:lang w:val="en-US" w:eastAsia="zh-CN"/>
          <w14:textFill>
            <w14:solidFill>
              <w14:schemeClr w14:val="tx1"/>
            </w14:solidFill>
          </w14:textFill>
        </w:rPr>
        <w:t>5</w:t>
      </w:r>
      <w:r>
        <w:rPr>
          <w:rFonts w:hint="eastAsia" w:ascii="Times New Roman" w:hAnsi="Times New Roman" w:eastAsia="方正仿宋_GBK" w:cs="仿宋_GB2312"/>
          <w:color w:val="000000" w:themeColor="text1"/>
          <w:sz w:val="32"/>
          <w:szCs w:val="32"/>
          <w14:textFill>
            <w14:solidFill>
              <w14:schemeClr w14:val="tx1"/>
            </w14:solidFill>
          </w14:textFill>
        </w:rPr>
        <w:t>年全市“安全生产月”活动的通知》（渝</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安办</w:t>
      </w:r>
      <w:r>
        <w:rPr>
          <w:rFonts w:hint="eastAsia" w:ascii="Times New Roman" w:hAnsi="Times New Roman" w:eastAsia="方正仿宋_GBK" w:cs="仿宋_GB2312"/>
          <w:color w:val="000000" w:themeColor="text1"/>
          <w:sz w:val="32"/>
          <w:szCs w:val="32"/>
          <w14:textFill>
            <w14:solidFill>
              <w14:schemeClr w14:val="tx1"/>
            </w14:solidFill>
          </w14:textFill>
        </w:rPr>
        <w:t>〔20</w:t>
      </w: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25</w:t>
      </w:r>
      <w:r>
        <w:rPr>
          <w:rFonts w:hint="eastAsia" w:ascii="Times New Roman" w:hAnsi="Times New Roman" w:eastAsia="方正仿宋_GBK" w:cs="仿宋_GB2312"/>
          <w:color w:val="000000" w:themeColor="text1"/>
          <w:sz w:val="32"/>
          <w:szCs w:val="32"/>
          <w14:textFill>
            <w14:solidFill>
              <w14:schemeClr w14:val="tx1"/>
            </w14:solidFill>
          </w14:textFill>
        </w:rPr>
        <w:t>〕</w:t>
      </w: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25</w:t>
      </w:r>
      <w:r>
        <w:rPr>
          <w:rFonts w:hint="eastAsia" w:ascii="Times New Roman" w:hAnsi="Times New Roman" w:eastAsia="方正仿宋_GBK" w:cs="仿宋_GB2312"/>
          <w:color w:val="000000" w:themeColor="text1"/>
          <w:sz w:val="32"/>
          <w:szCs w:val="32"/>
          <w14:textFill>
            <w14:solidFill>
              <w14:schemeClr w14:val="tx1"/>
            </w14:solidFill>
          </w14:textFill>
        </w:rPr>
        <w:t>号）总体安排，</w:t>
      </w:r>
      <w:r>
        <w:rPr>
          <w:rFonts w:hint="eastAsia" w:ascii="Times New Roman" w:hAnsi="Times New Roman" w:cs="Times New Roman"/>
          <w:color w:val="000000" w:themeColor="text1"/>
          <w:sz w:val="32"/>
          <w:szCs w:val="32"/>
          <w:lang w:eastAsia="zh-CN"/>
          <w14:textFill>
            <w14:solidFill>
              <w14:schemeClr w14:val="tx1"/>
            </w14:solidFill>
          </w14:textFill>
        </w:rPr>
        <w:t>区安委办、区应急</w:t>
      </w:r>
      <w:r>
        <w:rPr>
          <w:rFonts w:hint="eastAsia" w:ascii="Times New Roman" w:hAnsi="Times New Roman" w:cs="Times New Roman"/>
          <w:color w:val="000000" w:themeColor="text1"/>
          <w:sz w:val="32"/>
          <w:szCs w:val="32"/>
          <w:lang w:val="en-US" w:eastAsia="zh-CN"/>
          <w14:textFill>
            <w14:solidFill>
              <w14:schemeClr w14:val="tx1"/>
            </w14:solidFill>
          </w14:textFill>
        </w:rPr>
        <w:t>管理</w:t>
      </w:r>
      <w:r>
        <w:rPr>
          <w:rFonts w:hint="eastAsia" w:ascii="Times New Roman" w:hAnsi="Times New Roman" w:cs="Times New Roman"/>
          <w:color w:val="000000" w:themeColor="text1"/>
          <w:sz w:val="32"/>
          <w:szCs w:val="32"/>
          <w:lang w:eastAsia="zh-CN"/>
          <w14:textFill>
            <w14:solidFill>
              <w14:schemeClr w14:val="tx1"/>
            </w14:solidFill>
          </w14:textFill>
        </w:rPr>
        <w:t>局</w:t>
      </w:r>
      <w:r>
        <w:rPr>
          <w:rFonts w:hint="eastAsia" w:ascii="Times New Roman" w:hAnsi="Times New Roman" w:eastAsia="方正仿宋_GBK" w:cs="方正仿宋_GBK"/>
          <w:color w:val="000000" w:themeColor="text1"/>
          <w:sz w:val="32"/>
          <w:szCs w:val="32"/>
          <w14:textFill>
            <w14:solidFill>
              <w14:schemeClr w14:val="tx1"/>
            </w14:solidFill>
          </w14:textFill>
        </w:rPr>
        <w:t>决定在</w:t>
      </w:r>
      <w:r>
        <w:rPr>
          <w:rFonts w:hint="eastAsia" w:ascii="Times New Roman" w:hAnsi="Times New Roman" w:cs="方正仿宋_GBK"/>
          <w:color w:val="000000" w:themeColor="text1"/>
          <w:sz w:val="32"/>
          <w:szCs w:val="32"/>
          <w:lang w:val="en-US" w:eastAsia="zh-CN"/>
          <w14:textFill>
            <w14:solidFill>
              <w14:schemeClr w14:val="tx1"/>
            </w14:solidFill>
          </w14:textFill>
        </w:rPr>
        <w:t>全区</w:t>
      </w:r>
      <w:r>
        <w:rPr>
          <w:rFonts w:hint="eastAsia" w:ascii="Times New Roman" w:hAnsi="Times New Roman" w:eastAsia="方正仿宋_GBK" w:cs="方正仿宋_GBK"/>
          <w:color w:val="000000" w:themeColor="text1"/>
          <w:sz w:val="32"/>
          <w:szCs w:val="32"/>
          <w14:textFill>
            <w14:solidFill>
              <w14:schemeClr w14:val="tx1"/>
            </w14:solidFill>
          </w14:textFill>
        </w:rPr>
        <w:t>开展202</w:t>
      </w:r>
      <w:r>
        <w:rPr>
          <w:rFonts w:hint="eastAsia" w:ascii="Times New Roman" w:hAnsi="Times New Roman" w:cs="方正仿宋_GBK"/>
          <w:color w:val="000000" w:themeColor="text1"/>
          <w:sz w:val="32"/>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sz w:val="32"/>
          <w:szCs w:val="32"/>
          <w14:textFill>
            <w14:solidFill>
              <w14:schemeClr w14:val="tx1"/>
            </w14:solidFill>
          </w14:textFill>
        </w:rPr>
        <w:t>年“安全生产月”活动，现就有关事项通知如下。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val="en-US" w:eastAsia="zh-CN" w:bidi="ar"/>
          <w14:textFill>
            <w14:solidFill>
              <w14:schemeClr w14:val="tx1"/>
            </w14:solidFill>
          </w14:textFill>
        </w:rPr>
        <w:t>一、</w:t>
      </w:r>
      <w:r>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t>活动主题</w:t>
      </w:r>
    </w:p>
    <w:p>
      <w:pPr>
        <w:pStyle w:val="2"/>
        <w:keepNext w:val="0"/>
        <w:keepLines w:val="0"/>
        <w:pageBreakBefore w:val="0"/>
        <w:widowControl w:val="0"/>
        <w:numPr>
          <w:ilvl w:val="0"/>
          <w:numId w:val="0"/>
        </w:numPr>
        <w:kinsoku/>
        <w:wordWrap/>
        <w:overflowPunct/>
        <w:topLinePunct w:val="0"/>
        <w:bidi w:val="0"/>
        <w:adjustRightInd/>
        <w:snapToGrid/>
        <w:spacing w:line="550" w:lineRule="exact"/>
        <w:ind w:firstLine="640" w:firstLineChars="200"/>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人人讲安全、个个会应急</w:t>
      </w:r>
      <w:r>
        <w:rPr>
          <w:rFonts w:hint="eastAsia" w:ascii="方正仿宋_GBK" w:hAnsi="方正仿宋_GBK" w:eastAsia="方正仿宋_GBK" w:cs="方正仿宋_GBK"/>
          <w:color w:val="000000" w:themeColor="text1"/>
          <w:kern w:val="0"/>
          <w:sz w:val="32"/>
          <w:szCs w:val="32"/>
          <w:lang w:eastAsia="zh-CN" w:bidi="ar"/>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查找身边安全隐患</w:t>
      </w:r>
      <w:r>
        <w:rPr>
          <w:rFonts w:hint="eastAsia" w:ascii="方正仿宋_GBK" w:hAnsi="方正仿宋_GBK" w:eastAsia="方正仿宋_GBK" w:cs="方正仿宋_GBK"/>
          <w:color w:val="000000" w:themeColor="text1"/>
          <w:kern w:val="0"/>
          <w:sz w:val="32"/>
          <w:szCs w:val="32"/>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Times New Roman" w:hAnsi="Times New Roman" w:eastAsia="方正黑体_GBK" w:cs="方正黑体_GBK"/>
          <w:color w:val="000000" w:themeColor="text1"/>
          <w:kern w:val="0"/>
          <w:sz w:val="32"/>
          <w:szCs w:val="32"/>
          <w:lang w:bidi="ar"/>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val="en-US" w:eastAsia="zh-CN" w:bidi="ar"/>
          <w14:textFill>
            <w14:solidFill>
              <w14:schemeClr w14:val="tx1"/>
            </w14:solidFill>
          </w14:textFill>
        </w:rPr>
        <w:t>二</w:t>
      </w:r>
      <w:r>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t>、活动时间</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outlineLvl w:val="9"/>
        <w:rPr>
          <w:rFonts w:hint="default" w:ascii="Times New Roman" w:hAnsi="Times New Roman" w:eastAsia="方正仿宋_GBK" w:cs="方正黑体_GBK"/>
          <w:color w:val="000000" w:themeColor="text1"/>
          <w:kern w:val="0"/>
          <w:sz w:val="32"/>
          <w:szCs w:val="32"/>
          <w:lang w:bidi="ar"/>
          <w14:textFill>
            <w14:solidFill>
              <w14:schemeClr w14:val="tx1"/>
            </w14:solidFill>
          </w14:textFill>
        </w:rPr>
      </w:pPr>
      <w:r>
        <w:rPr>
          <w:rFonts w:hint="eastAsia" w:ascii="Times New Roman" w:hAnsi="Times New Roman" w:eastAsia="方正仿宋_GBK" w:cs="方正黑体_GBK"/>
          <w:color w:val="000000" w:themeColor="text1"/>
          <w:kern w:val="0"/>
          <w:sz w:val="32"/>
          <w:szCs w:val="32"/>
          <w:lang w:bidi="ar"/>
          <w14:textFill>
            <w14:solidFill>
              <w14:schemeClr w14:val="tx1"/>
            </w14:solidFill>
          </w14:textFill>
        </w:rPr>
        <w:t>5月3</w:t>
      </w:r>
      <w:r>
        <w:rPr>
          <w:rFonts w:hint="eastAsia" w:ascii="Times New Roman" w:hAnsi="Times New Roman" w:cs="方正黑体_GBK"/>
          <w:color w:val="000000" w:themeColor="text1"/>
          <w:kern w:val="0"/>
          <w:sz w:val="32"/>
          <w:szCs w:val="32"/>
          <w:lang w:val="en-US" w:eastAsia="zh-CN" w:bidi="ar"/>
          <w14:textFill>
            <w14:solidFill>
              <w14:schemeClr w14:val="tx1"/>
            </w14:solidFill>
          </w14:textFill>
        </w:rPr>
        <w:t>0</w:t>
      </w:r>
      <w:r>
        <w:rPr>
          <w:rFonts w:hint="eastAsia" w:ascii="Times New Roman" w:hAnsi="Times New Roman" w:eastAsia="方正仿宋_GBK" w:cs="方正黑体_GBK"/>
          <w:color w:val="000000" w:themeColor="text1"/>
          <w:kern w:val="0"/>
          <w:sz w:val="32"/>
          <w:szCs w:val="32"/>
          <w:lang w:bidi="ar"/>
          <w14:textFill>
            <w14:solidFill>
              <w14:schemeClr w14:val="tx1"/>
            </w14:solidFill>
          </w14:textFill>
        </w:rPr>
        <w:t>日—6月30日</w:t>
      </w:r>
      <w:r>
        <w:rPr>
          <w:rFonts w:hint="default" w:ascii="Times New Roman" w:hAnsi="Times New Roman" w:cs="方正黑体_GBK"/>
          <w:color w:val="000000" w:themeColor="text1"/>
          <w:kern w:val="0"/>
          <w:sz w:val="32"/>
          <w:szCs w:val="32"/>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Times New Roman" w:hAnsi="Times New Roman" w:eastAsia="方正黑体_GBK" w:cs="方正黑体_GBK"/>
          <w:color w:val="000000" w:themeColor="text1"/>
          <w:kern w:val="0"/>
          <w:sz w:val="32"/>
          <w:szCs w:val="32"/>
          <w:lang w:bidi="ar"/>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bidi="ar"/>
          <w14:textFill>
            <w14:solidFill>
              <w14:schemeClr w14:val="tx1"/>
            </w14:solidFill>
          </w14:textFill>
        </w:rPr>
        <w:t>三、活动内容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（一）深入宣传贯彻习近平总书记关于安全生产重要论述</w:t>
      </w:r>
      <w:r>
        <w:rPr>
          <w:rFonts w:hint="eastAsia" w:ascii="Times New Roman" w:hAnsi="Times New Roman" w:eastAsia="方正楷体_GBK" w:cs="方正黑体_GBK"/>
          <w:color w:val="000000" w:themeColor="text1"/>
          <w:kern w:val="0"/>
          <w:sz w:val="32"/>
          <w:szCs w:val="32"/>
          <w:lang w:val="en-US" w:eastAsia="zh-CN" w:bidi="ar"/>
          <w14:textFill>
            <w14:solidFill>
              <w14:schemeClr w14:val="tx1"/>
            </w14:solidFill>
          </w14:textFill>
        </w:rPr>
        <w:t>和重要指示批示精神</w:t>
      </w:r>
      <w:r>
        <w:rPr>
          <w:rFonts w:hint="eastAsia" w:ascii="Times New Roman" w:hAnsi="Times New Roman" w:eastAsia="方正楷体_GBK" w:cs="方正黑体_GBK"/>
          <w:color w:val="000000" w:themeColor="text1"/>
          <w:kern w:val="0"/>
          <w:sz w:val="32"/>
          <w:szCs w:val="32"/>
          <w:lang w:eastAsia="zh-CN" w:bidi="ar"/>
          <w14:textFill>
            <w14:solidFill>
              <w14:schemeClr w14:val="tx1"/>
            </w14:solidFill>
          </w14:textFill>
        </w:rPr>
        <w:t>。</w:t>
      </w:r>
      <w:r>
        <w:rPr>
          <w:rFonts w:hint="eastAsia" w:ascii="Times New Roman" w:hAnsi="Times New Roman" w:eastAsia="方正仿宋_GBK" w:cs="仿宋_GB2312"/>
          <w:color w:val="000000" w:themeColor="text1"/>
          <w:sz w:val="32"/>
          <w:szCs w:val="32"/>
          <w14:textFill>
            <w14:solidFill>
              <w14:schemeClr w14:val="tx1"/>
            </w14:solidFill>
          </w14:textFill>
        </w:rPr>
        <w:t>各单位要组织学习习近平总书记关于安全生产重要论述和重要指示批示精神</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以发表理论文章、评论言论、实践报道等形式开展宣传阐释，推动理论学习入脑入心、见行见效。要持续培育全社会安全文化，聚焦“人人讲安全、个个会应急”，组织开展安全生产微课堂、主题辩论赛、主题读书、参观见学等活动，组织观看</w:t>
      </w:r>
      <w:r>
        <w:rPr>
          <w:rFonts w:hint="eastAsia" w:ascii="Times New Roman" w:hAnsi="Times New Roman" w:eastAsia="方正仿宋_GBK" w:cs="仿宋_GB2312"/>
          <w:color w:val="000000" w:themeColor="text1"/>
          <w:sz w:val="32"/>
          <w:szCs w:val="32"/>
          <w14:textFill>
            <w14:solidFill>
              <w14:schemeClr w14:val="tx1"/>
            </w14:solidFill>
          </w14:textFill>
        </w:rPr>
        <w:t>“安全生产月”主题宣传片、</w:t>
      </w:r>
      <w:r>
        <w:rPr>
          <w:rFonts w:hint="eastAsia" w:ascii="Times New Roman" w:hAnsi="Times New Roman" w:cs="仿宋_GB2312"/>
          <w:color w:val="000000" w:themeColor="text1"/>
          <w:sz w:val="32"/>
          <w:szCs w:val="32"/>
          <w:lang w:val="en-US" w:eastAsia="zh-CN"/>
          <w14:textFill>
            <w14:solidFill>
              <w14:schemeClr w14:val="tx1"/>
            </w14:solidFill>
          </w14:textFill>
        </w:rPr>
        <w:t>安全生产治本攻坚三年行动专题片、事故警示教育片、典型案例解析片</w:t>
      </w:r>
      <w:r>
        <w:rPr>
          <w:rFonts w:hint="eastAsia" w:ascii="Times New Roman" w:hAnsi="Times New Roman" w:eastAsia="方正仿宋_GBK" w:cs="仿宋_GB2312"/>
          <w:color w:val="000000" w:themeColor="text1"/>
          <w:sz w:val="32"/>
          <w:szCs w:val="32"/>
          <w14:textFill>
            <w14:solidFill>
              <w14:schemeClr w14:val="tx1"/>
            </w14:solidFill>
          </w14:textFill>
        </w:rPr>
        <w:t>和“全民安全公开课”等</w:t>
      </w:r>
      <w:r>
        <w:rPr>
          <w:rFonts w:hint="eastAsia" w:ascii="Times New Roman" w:hAnsi="Times New Roman" w:cs="仿宋_GB2312"/>
          <w:color w:val="000000" w:themeColor="text1"/>
          <w:sz w:val="32"/>
          <w:szCs w:val="32"/>
          <w:lang w:val="en-US" w:eastAsia="zh-CN"/>
          <w14:textFill>
            <w14:solidFill>
              <w14:schemeClr w14:val="tx1"/>
            </w14:solidFill>
          </w14:textFill>
        </w:rPr>
        <w:t>，切实筑牢安全生产人民防线。</w:t>
      </w:r>
    </w:p>
    <w:p>
      <w:pPr>
        <w:keepNext w:val="0"/>
        <w:keepLines w:val="0"/>
        <w:pageBreakBefore w:val="0"/>
        <w:widowControl w:val="0"/>
        <w:kinsoku/>
        <w:wordWrap/>
        <w:overflowPunct/>
        <w:topLinePunct w:val="0"/>
        <w:autoSpaceDE/>
        <w:autoSpaceDN/>
        <w:bidi w:val="0"/>
        <w:adjustRightInd/>
        <w:snapToGrid/>
        <w:spacing w:line="550" w:lineRule="exact"/>
        <w:ind w:firstLine="320" w:firstLineChars="100"/>
        <w:textAlignment w:val="auto"/>
        <w:outlineLvl w:val="9"/>
        <w:rPr>
          <w:rFonts w:hint="eastAsia" w:ascii="Times New Roman" w:hAnsi="Times New Roman" w:cs="方正仿宋_GBK"/>
          <w:color w:val="000000" w:themeColor="text1"/>
          <w:szCs w:val="32"/>
          <w:lang w:val="en-US" w:eastAsia="zh-CN"/>
          <w14:textFill>
            <w14:solidFill>
              <w14:schemeClr w14:val="tx1"/>
            </w14:solidFill>
          </w14:textFill>
        </w:rPr>
      </w:pPr>
      <w:r>
        <w:rPr>
          <w:rFonts w:hint="eastAsia" w:ascii="Times New Roman" w:hAnsi="Times New Roman" w:cs="方正仿宋_GBK"/>
          <w:color w:val="000000" w:themeColor="text1"/>
          <w:szCs w:val="32"/>
          <w:lang w:val="en-US" w:eastAsia="zh-CN"/>
          <w14:textFill>
            <w14:solidFill>
              <w14:schemeClr w14:val="tx1"/>
            </w14:solidFill>
          </w14:textFill>
        </w:rPr>
        <w:t xml:space="preserve">  </w:t>
      </w: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（二）</w:t>
      </w:r>
      <w:r>
        <w:rPr>
          <w:rFonts w:hint="eastAsia" w:ascii="Times New Roman" w:hAnsi="Times New Roman" w:eastAsia="方正楷体_GBK" w:cs="方正黑体_GBK"/>
          <w:color w:val="000000" w:themeColor="text1"/>
          <w:kern w:val="0"/>
          <w:sz w:val="32"/>
          <w:szCs w:val="32"/>
          <w:lang w:val="en-US" w:eastAsia="zh-CN" w:bidi="ar"/>
          <w14:textFill>
            <w14:solidFill>
              <w14:schemeClr w14:val="tx1"/>
            </w14:solidFill>
          </w14:textFill>
        </w:rPr>
        <w:t>积极宣传</w:t>
      </w: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2025年全市“安全生产月”启动仪式暨全民安全开放日活动事宜。</w:t>
      </w:r>
      <w:r>
        <w:rPr>
          <w:rFonts w:hint="eastAsia" w:ascii="Times New Roman" w:hAnsi="Times New Roman" w:eastAsia="方正仿宋_GBK" w:cs="仿宋_GB2312"/>
          <w:color w:val="000000" w:themeColor="text1"/>
          <w:sz w:val="32"/>
          <w:szCs w:val="32"/>
          <w14:textFill>
            <w14:solidFill>
              <w14:schemeClr w14:val="tx1"/>
            </w14:solidFill>
          </w14:textFill>
        </w:rPr>
        <w:t>按照国务院安委办统一部署</w:t>
      </w:r>
      <w:r>
        <w:rPr>
          <w:rFonts w:hint="default" w:ascii="Times New Roman" w:hAnsi="Times New Roman" w:cs="仿宋_GB2312"/>
          <w:color w:val="000000" w:themeColor="text1"/>
          <w:sz w:val="32"/>
          <w:szCs w:val="32"/>
          <w14:textFill>
            <w14:solidFill>
              <w14:schemeClr w14:val="tx1"/>
            </w14:solidFill>
          </w14:textFill>
        </w:rPr>
        <w:t>和</w:t>
      </w:r>
      <w:r>
        <w:rPr>
          <w:rFonts w:hint="eastAsia" w:ascii="Times New Roman" w:hAnsi="Times New Roman" w:eastAsia="方正仿宋_GBK" w:cs="仿宋_GB2312"/>
          <w:color w:val="000000" w:themeColor="text1"/>
          <w:sz w:val="32"/>
          <w:szCs w:val="32"/>
          <w14:textFill>
            <w14:solidFill>
              <w14:schemeClr w14:val="tx1"/>
            </w14:solidFill>
          </w14:textFill>
        </w:rPr>
        <w:t>市委、市政府工作安排</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eastAsia="方正仿宋_GBK" w:cs="仿宋_GB2312"/>
          <w:color w:val="000000" w:themeColor="text1"/>
          <w:sz w:val="32"/>
          <w:szCs w:val="32"/>
          <w14:textFill>
            <w14:solidFill>
              <w14:schemeClr w14:val="tx1"/>
            </w14:solidFill>
          </w14:textFill>
        </w:rPr>
        <w:t>拟于5月3</w:t>
      </w:r>
      <w:r>
        <w:rPr>
          <w:rFonts w:hint="eastAsia" w:ascii="Times New Roman" w:hAnsi="Times New Roman" w:cs="仿宋_GB2312"/>
          <w:color w:val="000000" w:themeColor="text1"/>
          <w:sz w:val="32"/>
          <w:szCs w:val="32"/>
          <w:lang w:val="en-US" w:eastAsia="zh-CN"/>
          <w14:textFill>
            <w14:solidFill>
              <w14:schemeClr w14:val="tx1"/>
            </w14:solidFill>
          </w14:textFill>
        </w:rPr>
        <w:t>0</w:t>
      </w:r>
      <w:r>
        <w:rPr>
          <w:rFonts w:hint="eastAsia" w:ascii="Times New Roman" w:hAnsi="Times New Roman" w:eastAsia="方正仿宋_GBK" w:cs="仿宋_GB2312"/>
          <w:color w:val="000000" w:themeColor="text1"/>
          <w:sz w:val="32"/>
          <w:szCs w:val="32"/>
          <w14:textFill>
            <w14:solidFill>
              <w14:schemeClr w14:val="tx1"/>
            </w14:solidFill>
          </w14:textFill>
        </w:rPr>
        <w:t>日—6月1日</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eastAsia="方正仿宋_GBK" w:cs="仿宋_GB2312"/>
          <w:color w:val="000000" w:themeColor="text1"/>
          <w:sz w:val="32"/>
          <w:szCs w:val="32"/>
          <w14:textFill>
            <w14:solidFill>
              <w14:schemeClr w14:val="tx1"/>
            </w14:solidFill>
          </w14:textFill>
        </w:rPr>
        <w:t>在重庆中央公园举办202</w:t>
      </w:r>
      <w:r>
        <w:rPr>
          <w:rFonts w:hint="eastAsia" w:ascii="Times New Roman" w:hAnsi="Times New Roman" w:cs="仿宋_GB2312"/>
          <w:color w:val="000000" w:themeColor="text1"/>
          <w:sz w:val="32"/>
          <w:szCs w:val="32"/>
          <w:lang w:val="en-US" w:eastAsia="zh-CN"/>
          <w14:textFill>
            <w14:solidFill>
              <w14:schemeClr w14:val="tx1"/>
            </w14:solidFill>
          </w14:textFill>
        </w:rPr>
        <w:t>5</w:t>
      </w:r>
      <w:r>
        <w:rPr>
          <w:rFonts w:hint="eastAsia" w:ascii="Times New Roman" w:hAnsi="Times New Roman" w:eastAsia="方正仿宋_GBK" w:cs="仿宋_GB2312"/>
          <w:color w:val="000000" w:themeColor="text1"/>
          <w:sz w:val="32"/>
          <w:szCs w:val="32"/>
          <w14:textFill>
            <w14:solidFill>
              <w14:schemeClr w14:val="tx1"/>
            </w14:solidFill>
          </w14:textFill>
        </w:rPr>
        <w:t>年</w:t>
      </w:r>
      <w:r>
        <w:rPr>
          <w:rFonts w:hint="eastAsia" w:ascii="Times New Roman" w:hAnsi="Times New Roman" w:cs="仿宋_GB2312"/>
          <w:color w:val="000000" w:themeColor="text1"/>
          <w:sz w:val="32"/>
          <w:szCs w:val="32"/>
          <w:lang w:val="en-US" w:eastAsia="zh-CN"/>
          <w14:textFill>
            <w14:solidFill>
              <w14:schemeClr w14:val="tx1"/>
            </w14:solidFill>
          </w14:textFill>
        </w:rPr>
        <w:t>全市</w:t>
      </w:r>
      <w:r>
        <w:rPr>
          <w:rFonts w:hint="eastAsia" w:ascii="Times New Roman" w:hAnsi="Times New Roman" w:eastAsia="方正仿宋_GBK" w:cs="仿宋_GB2312"/>
          <w:color w:val="000000" w:themeColor="text1"/>
          <w:sz w:val="32"/>
          <w:szCs w:val="32"/>
          <w14:textFill>
            <w14:solidFill>
              <w14:schemeClr w14:val="tx1"/>
            </w14:solidFill>
          </w14:textFill>
        </w:rPr>
        <w:t>“安全生产月”启动仪式暨全民安全</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开放</w:t>
      </w:r>
      <w:r>
        <w:rPr>
          <w:rFonts w:hint="eastAsia" w:ascii="Times New Roman" w:hAnsi="Times New Roman" w:eastAsia="方正仿宋_GBK" w:cs="仿宋_GB2312"/>
          <w:color w:val="000000" w:themeColor="text1"/>
          <w:sz w:val="32"/>
          <w:szCs w:val="32"/>
          <w14:textFill>
            <w14:solidFill>
              <w14:schemeClr w14:val="tx1"/>
            </w14:solidFill>
          </w14:textFill>
        </w:rPr>
        <w:t>日活动。相关部门单位要按照</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全市活动整体部署</w:t>
      </w:r>
      <w:r>
        <w:rPr>
          <w:rFonts w:hint="eastAsia" w:ascii="Times New Roman" w:hAnsi="Times New Roman" w:eastAsia="方正仿宋_GBK" w:cs="仿宋_GB2312"/>
          <w:color w:val="000000" w:themeColor="text1"/>
          <w:sz w:val="32"/>
          <w:szCs w:val="32"/>
          <w14:textFill>
            <w14:solidFill>
              <w14:schemeClr w14:val="tx1"/>
            </w14:solidFill>
          </w14:textFill>
        </w:rPr>
        <w:t>，共同做好活动宣传造势，通过微信公众号、抖音等新媒体平台，发布活动海报、视频，吸引广大社会群众积极参与。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ascii="Times New Roman" w:hAnsi="Times New Roman" w:eastAsia="方正仿宋_GBK" w:cs="仿宋_GB2312"/>
          <w:color w:val="000000" w:themeColor="text1"/>
          <w:sz w:val="32"/>
          <w:szCs w:val="32"/>
          <w14:textFill>
            <w14:solidFill>
              <w14:schemeClr w14:val="tx1"/>
            </w14:solidFill>
          </w14:textFill>
        </w:rPr>
      </w:pP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（三）组织开展“安全宣传咨询日”活动。</w:t>
      </w:r>
      <w:r>
        <w:rPr>
          <w:rFonts w:hint="eastAsia" w:ascii="Times New Roman" w:hAnsi="Times New Roman" w:eastAsia="方正仿宋_GBK" w:cs="仿宋_GB2312"/>
          <w:color w:val="000000" w:themeColor="text1"/>
          <w:sz w:val="32"/>
          <w:szCs w:val="32"/>
          <w14:textFill>
            <w14:solidFill>
              <w14:schemeClr w14:val="tx1"/>
            </w14:solidFill>
          </w14:textFill>
        </w:rPr>
        <w:t>各单位要结合工作实际，围绕“人人讲安全、个个会应急——</w:t>
      </w:r>
      <w:r>
        <w:rPr>
          <w:rFonts w:hint="eastAsia" w:ascii="Times New Roman" w:hAnsi="Times New Roman" w:cs="仿宋_GB2312"/>
          <w:color w:val="000000" w:themeColor="text1"/>
          <w:sz w:val="32"/>
          <w:szCs w:val="32"/>
          <w:lang w:val="en-US" w:eastAsia="zh-CN"/>
          <w14:textFill>
            <w14:solidFill>
              <w14:schemeClr w14:val="tx1"/>
            </w14:solidFill>
          </w14:textFill>
        </w:rPr>
        <w:t>查找身边安全隐患</w:t>
      </w:r>
      <w:r>
        <w:rPr>
          <w:rFonts w:hint="eastAsia" w:ascii="Times New Roman" w:hAnsi="Times New Roman" w:eastAsia="方正仿宋_GBK" w:cs="仿宋_GB2312"/>
          <w:color w:val="000000" w:themeColor="text1"/>
          <w:sz w:val="32"/>
          <w:szCs w:val="32"/>
          <w14:textFill>
            <w14:solidFill>
              <w14:schemeClr w14:val="tx1"/>
            </w14:solidFill>
          </w14:textFill>
        </w:rPr>
        <w:t>”活动主题，组织开展“安全宣传咨询日”活动</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eastAsia="方正仿宋_GBK" w:cs="仿宋_GB2312"/>
          <w:color w:val="000000" w:themeColor="text1"/>
          <w:sz w:val="32"/>
          <w:szCs w:val="32"/>
          <w14:textFill>
            <w14:solidFill>
              <w14:schemeClr w14:val="tx1"/>
            </w14:solidFill>
          </w14:textFill>
        </w:rPr>
        <w:t>现场播放“安全生产月”活动宣传片和公益广告，举行安全倡议、安全宣誓和安全文化特色文艺演出等活动</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要设立</w:t>
      </w:r>
      <w:r>
        <w:rPr>
          <w:rFonts w:hint="eastAsia" w:ascii="Times New Roman" w:hAnsi="Times New Roman" w:eastAsia="方正仿宋_GBK" w:cs="仿宋_GB2312"/>
          <w:color w:val="000000" w:themeColor="text1"/>
          <w:sz w:val="32"/>
          <w:szCs w:val="32"/>
          <w14:textFill>
            <w14:solidFill>
              <w14:schemeClr w14:val="tx1"/>
            </w14:solidFill>
          </w14:textFill>
        </w:rPr>
        <w:t>展板</w:t>
      </w:r>
      <w:r>
        <w:rPr>
          <w:rFonts w:hint="eastAsia" w:ascii="Times New Roman" w:hAnsi="Times New Roman" w:cs="仿宋_GB2312"/>
          <w:color w:val="000000" w:themeColor="text1"/>
          <w:sz w:val="32"/>
          <w:szCs w:val="32"/>
          <w:lang w:val="en-US" w:eastAsia="zh-CN"/>
          <w14:textFill>
            <w14:solidFill>
              <w14:schemeClr w14:val="tx1"/>
            </w14:solidFill>
          </w14:textFill>
        </w:rPr>
        <w:t>展示区</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大力宣传应急管理系统高质量完成“十四五”规划目标任务的创新举措与显著成效；要设立装备体验区，组织先进适用技术装备下基层、进一线，以科技力量赋能安全隐患排查；要</w:t>
      </w:r>
      <w:r>
        <w:rPr>
          <w:rFonts w:hint="eastAsia" w:ascii="Times New Roman" w:hAnsi="Times New Roman" w:eastAsia="方正仿宋_GBK" w:cs="仿宋_GB2312"/>
          <w:color w:val="000000" w:themeColor="text1"/>
          <w:sz w:val="32"/>
          <w:szCs w:val="32"/>
          <w14:textFill>
            <w14:solidFill>
              <w14:schemeClr w14:val="tx1"/>
            </w14:solidFill>
          </w14:textFill>
        </w:rPr>
        <w:t>设立</w:t>
      </w:r>
      <w:r>
        <w:rPr>
          <w:rFonts w:hint="eastAsia" w:ascii="Times New Roman" w:hAnsi="Times New Roman" w:cs="仿宋_GB2312"/>
          <w:color w:val="000000" w:themeColor="text1"/>
          <w:sz w:val="32"/>
          <w:szCs w:val="32"/>
          <w:lang w:val="en-US" w:eastAsia="zh-CN"/>
          <w14:textFill>
            <w14:solidFill>
              <w14:schemeClr w14:val="tx1"/>
            </w14:solidFill>
          </w14:textFill>
        </w:rPr>
        <w:t>安全</w:t>
      </w:r>
      <w:r>
        <w:rPr>
          <w:rFonts w:hint="eastAsia" w:ascii="Times New Roman" w:hAnsi="Times New Roman" w:eastAsia="方正仿宋_GBK" w:cs="仿宋_GB2312"/>
          <w:color w:val="000000" w:themeColor="text1"/>
          <w:sz w:val="32"/>
          <w:szCs w:val="32"/>
          <w14:textFill>
            <w14:solidFill>
              <w14:schemeClr w14:val="tx1"/>
            </w14:solidFill>
          </w14:textFill>
        </w:rPr>
        <w:t>咨询台</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发动安全领域专家、应急科普讲解员、志愿者等向公众讲解</w:t>
      </w:r>
      <w:r>
        <w:rPr>
          <w:rFonts w:hint="eastAsia" w:ascii="Times New Roman" w:hAnsi="Times New Roman" w:eastAsia="方正仿宋_GBK" w:cs="仿宋_GB2312"/>
          <w:color w:val="000000" w:themeColor="text1"/>
          <w:sz w:val="32"/>
          <w:szCs w:val="32"/>
          <w14:textFill>
            <w14:solidFill>
              <w14:schemeClr w14:val="tx1"/>
            </w14:solidFill>
          </w14:textFill>
        </w:rPr>
        <w:t>关于</w:t>
      </w:r>
      <w:r>
        <w:rPr>
          <w:rFonts w:hint="eastAsia" w:ascii="Times New Roman" w:hAnsi="Times New Roman" w:cs="仿宋_GB2312"/>
          <w:color w:val="000000" w:themeColor="text1"/>
          <w:sz w:val="32"/>
          <w:szCs w:val="32"/>
          <w:lang w:val="en-US" w:eastAsia="zh-CN"/>
          <w14:textFill>
            <w14:solidFill>
              <w14:schemeClr w14:val="tx1"/>
            </w14:solidFill>
          </w14:textFill>
        </w:rPr>
        <w:t>企业、农村</w:t>
      </w:r>
      <w:r>
        <w:rPr>
          <w:rFonts w:hint="eastAsia" w:ascii="Times New Roman" w:hAnsi="Times New Roman" w:eastAsia="方正仿宋_GBK" w:cs="仿宋_GB2312"/>
          <w:color w:val="000000" w:themeColor="text1"/>
          <w:sz w:val="32"/>
          <w:szCs w:val="32"/>
          <w14:textFill>
            <w14:solidFill>
              <w14:schemeClr w14:val="tx1"/>
            </w14:solidFill>
          </w14:textFill>
        </w:rPr>
        <w:t>、社区、</w:t>
      </w:r>
      <w:r>
        <w:rPr>
          <w:rFonts w:hint="eastAsia" w:ascii="Times New Roman" w:hAnsi="Times New Roman" w:cs="仿宋_GB2312"/>
          <w:color w:val="000000" w:themeColor="text1"/>
          <w:sz w:val="32"/>
          <w:szCs w:val="32"/>
          <w:lang w:val="en-US" w:eastAsia="zh-CN"/>
          <w14:textFill>
            <w14:solidFill>
              <w14:schemeClr w14:val="tx1"/>
            </w14:solidFill>
          </w14:textFill>
        </w:rPr>
        <w:t>学校、家庭等各类生产生活场景内安全隐患的成因、辨识方法和处置措施；要</w:t>
      </w:r>
      <w:r>
        <w:rPr>
          <w:rFonts w:hint="eastAsia" w:ascii="Times New Roman" w:hAnsi="Times New Roman" w:eastAsia="方正仿宋_GBK" w:cs="仿宋_GB2312"/>
          <w:color w:val="000000" w:themeColor="text1"/>
          <w:sz w:val="32"/>
          <w:szCs w:val="32"/>
          <w14:textFill>
            <w14:solidFill>
              <w14:schemeClr w14:val="tx1"/>
            </w14:solidFill>
          </w14:textFill>
        </w:rPr>
        <w:t>加强社会化氛围营造</w:t>
      </w:r>
      <w:r>
        <w:rPr>
          <w:rFonts w:hint="eastAsia" w:ascii="Times New Roman" w:hAnsi="Times New Roman" w:cs="仿宋_GB2312"/>
          <w:color w:val="000000" w:themeColor="text1"/>
          <w:sz w:val="32"/>
          <w:szCs w:val="32"/>
          <w:lang w:eastAsia="zh-CN"/>
          <w14:textFill>
            <w14:solidFill>
              <w14:schemeClr w14:val="tx1"/>
            </w14:solidFill>
          </w14:textFill>
        </w:rPr>
        <w:t>，</w:t>
      </w:r>
      <w:r>
        <w:rPr>
          <w:rFonts w:ascii="Times New Roman" w:hAnsi="Times New Roman" w:eastAsia="方正仿宋_GBK" w:cs="仿宋_GB2312"/>
          <w:color w:val="000000" w:themeColor="text1"/>
          <w:sz w:val="32"/>
          <w:szCs w:val="32"/>
          <w14:textFill>
            <w14:solidFill>
              <w14:schemeClr w14:val="tx1"/>
            </w14:solidFill>
          </w14:textFill>
        </w:rPr>
        <w:t>5月下旬至6月底，集中在楼宇电梯广告屏、邮政网点电子屏、社区电子阅报栏、户外LED屏及公交车、轨道、船舶等交通工具电子显示屏持续滚动播放安全公益广告，在交通枢纽、商业街区、文博场馆、广场、公园等公共场所和高速路口、过街天桥、农村</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ascii="Times New Roman" w:hAnsi="Times New Roman" w:eastAsia="方正仿宋_GBK" w:cs="仿宋_GB2312"/>
          <w:color w:val="000000" w:themeColor="text1"/>
          <w:sz w:val="32"/>
          <w:szCs w:val="32"/>
          <w14:textFill>
            <w14:solidFill>
              <w14:schemeClr w14:val="tx1"/>
            </w14:solidFill>
          </w14:textFill>
        </w:rPr>
        <w:t>坡坎墙</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ascii="Times New Roman" w:hAnsi="Times New Roman" w:eastAsia="方正仿宋_GBK" w:cs="仿宋_GB2312"/>
          <w:color w:val="000000" w:themeColor="text1"/>
          <w:sz w:val="32"/>
          <w:szCs w:val="32"/>
          <w14:textFill>
            <w14:solidFill>
              <w14:schemeClr w14:val="tx1"/>
            </w14:solidFill>
          </w14:textFill>
        </w:rPr>
        <w:t>等醒目位置，广泛张贴或悬挂安全标语、横幅、宣传画，利用外卖、邮政快递包裹贴、信函等将安全宣传标语、宣传画精准寄达广大群众，形成强大宣传声势，</w:t>
      </w:r>
      <w:r>
        <w:rPr>
          <w:rFonts w:hint="eastAsia" w:ascii="Times New Roman" w:hAnsi="Times New Roman" w:eastAsia="方正仿宋_GBK" w:cs="仿宋_GB2312"/>
          <w:color w:val="000000" w:themeColor="text1"/>
          <w:sz w:val="32"/>
          <w:szCs w:val="32"/>
          <w14:textFill>
            <w14:solidFill>
              <w14:schemeClr w14:val="tx1"/>
            </w14:solidFill>
          </w14:textFill>
        </w:rPr>
        <w:t>鼓励各类安全科普宣教和体验基地免费向社会公众开放，</w:t>
      </w:r>
      <w:r>
        <w:rPr>
          <w:rFonts w:ascii="Times New Roman" w:hAnsi="Times New Roman" w:eastAsia="方正仿宋_GBK" w:cs="仿宋_GB2312"/>
          <w:color w:val="000000" w:themeColor="text1"/>
          <w:sz w:val="32"/>
          <w:szCs w:val="32"/>
          <w14:textFill>
            <w14:solidFill>
              <w14:schemeClr w14:val="tx1"/>
            </w14:solidFill>
          </w14:textFill>
        </w:rPr>
        <w:t>积极营造全社会关注、全民参与的良好氛围，努力提高全民安全素质和社会整体安全水平。</w:t>
      </w:r>
    </w:p>
    <w:p>
      <w:pPr>
        <w:keepNext w:val="0"/>
        <w:keepLines w:val="0"/>
        <w:pageBreakBefore w:val="0"/>
        <w:widowControl w:val="0"/>
        <w:kinsoku/>
        <w:wordWrap/>
        <w:overflowPunct/>
        <w:topLinePunct w:val="0"/>
        <w:bidi w:val="0"/>
        <w:snapToGrid/>
        <w:spacing w:line="550" w:lineRule="exact"/>
        <w:textAlignment w:val="auto"/>
        <w:rPr>
          <w:rFonts w:hint="eastAsia" w:ascii="Times New Roman" w:hAnsi="Times New Roman" w:cs="方正仿宋_GBK"/>
          <w:color w:val="000000" w:themeColor="text1"/>
          <w:szCs w:val="32"/>
          <w:lang w:val="en-US" w:eastAsia="zh-CN"/>
          <w14:textFill>
            <w14:solidFill>
              <w14:schemeClr w14:val="tx1"/>
            </w14:solidFill>
          </w14:textFill>
        </w:rPr>
      </w:pPr>
      <w:r>
        <w:rPr>
          <w:rFonts w:hint="eastAsia" w:ascii="Times New Roman" w:hAnsi="Times New Roman" w:cs="方正仿宋_GBK"/>
          <w:color w:val="000000" w:themeColor="text1"/>
          <w:szCs w:val="32"/>
          <w:lang w:val="en-US" w:eastAsia="zh-CN"/>
          <w14:textFill>
            <w14:solidFill>
              <w14:schemeClr w14:val="tx1"/>
            </w14:solidFill>
          </w14:textFill>
        </w:rPr>
        <w:t xml:space="preserve">    </w:t>
      </w:r>
      <w:r>
        <w:rPr>
          <w:rFonts w:hint="eastAsia" w:ascii="Times New Roman" w:hAnsi="Times New Roman" w:eastAsia="方正楷体_GBK" w:cs="仿宋_GB2312"/>
          <w:color w:val="000000" w:themeColor="text1"/>
          <w:sz w:val="32"/>
          <w:szCs w:val="32"/>
          <w14:textFill>
            <w14:solidFill>
              <w14:schemeClr w14:val="tx1"/>
            </w14:solidFill>
          </w14:textFill>
        </w:rPr>
        <w:t>（四）组织参加“安全</w:t>
      </w:r>
      <w:r>
        <w:rPr>
          <w:rFonts w:hint="eastAsia" w:ascii="Times New Roman" w:hAnsi="Times New Roman" w:eastAsia="方正楷体_GBK" w:cs="仿宋_GB2312"/>
          <w:color w:val="000000" w:themeColor="text1"/>
          <w:sz w:val="32"/>
          <w:szCs w:val="32"/>
          <w:lang w:val="en-US" w:eastAsia="zh-CN"/>
          <w14:textFill>
            <w14:solidFill>
              <w14:schemeClr w14:val="tx1"/>
            </w14:solidFill>
          </w14:textFill>
        </w:rPr>
        <w:t>隐患我查找</w:t>
      </w:r>
      <w:r>
        <w:rPr>
          <w:rFonts w:hint="eastAsia" w:ascii="Times New Roman" w:hAnsi="Times New Roman" w:eastAsia="方正楷体_GBK" w:cs="仿宋_GB2312"/>
          <w:color w:val="000000" w:themeColor="text1"/>
          <w:sz w:val="32"/>
          <w:szCs w:val="32"/>
          <w14:textFill>
            <w14:solidFill>
              <w14:schemeClr w14:val="tx1"/>
            </w14:solidFill>
          </w14:textFill>
        </w:rPr>
        <w:t>”网络知识答题活动。</w:t>
      </w:r>
      <w:r>
        <w:rPr>
          <w:rFonts w:hint="eastAsia" w:ascii="Times New Roman" w:hAnsi="Times New Roman" w:eastAsia="方正仿宋_GBK" w:cs="仿宋_GB2312"/>
          <w:color w:val="000000" w:themeColor="text1"/>
          <w:sz w:val="32"/>
          <w:szCs w:val="32"/>
          <w14:textFill>
            <w14:solidFill>
              <w14:schemeClr w14:val="tx1"/>
            </w14:solidFill>
          </w14:textFill>
        </w:rPr>
        <w:t>6月1日—6月30日，全国安全生产月活动组委会办公室将在全国范围内组织开展“安全</w:t>
      </w:r>
      <w:r>
        <w:rPr>
          <w:rFonts w:hint="eastAsia" w:ascii="Times New Roman" w:hAnsi="Times New Roman" w:cs="仿宋_GB2312"/>
          <w:color w:val="000000" w:themeColor="text1"/>
          <w:sz w:val="32"/>
          <w:szCs w:val="32"/>
          <w:lang w:val="en-US" w:eastAsia="zh-CN"/>
          <w14:textFill>
            <w14:solidFill>
              <w14:schemeClr w14:val="tx1"/>
            </w14:solidFill>
          </w14:textFill>
        </w:rPr>
        <w:t>隐患我查找</w:t>
      </w:r>
      <w:r>
        <w:rPr>
          <w:rFonts w:hint="eastAsia" w:ascii="Times New Roman" w:hAnsi="Times New Roman" w:eastAsia="方正仿宋_GBK" w:cs="仿宋_GB2312"/>
          <w:color w:val="000000" w:themeColor="text1"/>
          <w:sz w:val="32"/>
          <w:szCs w:val="32"/>
          <w14:textFill>
            <w14:solidFill>
              <w14:schemeClr w14:val="tx1"/>
            </w14:solidFill>
          </w14:textFill>
        </w:rPr>
        <w:t>”网络知识答题活动，旨在</w:t>
      </w:r>
      <w:r>
        <w:rPr>
          <w:rFonts w:hint="eastAsia" w:ascii="Times New Roman" w:hAnsi="Times New Roman" w:cs="仿宋_GB2312"/>
          <w:color w:val="000000" w:themeColor="text1"/>
          <w:sz w:val="32"/>
          <w:szCs w:val="32"/>
          <w:lang w:val="en-US" w:eastAsia="zh-CN"/>
          <w14:textFill>
            <w14:solidFill>
              <w14:schemeClr w14:val="tx1"/>
            </w14:solidFill>
          </w14:textFill>
        </w:rPr>
        <w:t>通过全民闯关答题进行</w:t>
      </w:r>
      <w:r>
        <w:rPr>
          <w:rFonts w:hint="eastAsia" w:ascii="Times New Roman" w:hAnsi="Times New Roman" w:eastAsia="方正仿宋_GBK" w:cs="仿宋_GB2312"/>
          <w:color w:val="000000" w:themeColor="text1"/>
          <w:sz w:val="32"/>
          <w:szCs w:val="32"/>
          <w14:textFill>
            <w14:solidFill>
              <w14:schemeClr w14:val="tx1"/>
            </w14:solidFill>
          </w14:textFill>
        </w:rPr>
        <w:t>全民</w:t>
      </w:r>
      <w:r>
        <w:rPr>
          <w:rFonts w:hint="eastAsia" w:ascii="Times New Roman" w:hAnsi="Times New Roman" w:cs="仿宋_GB2312"/>
          <w:color w:val="000000" w:themeColor="text1"/>
          <w:sz w:val="32"/>
          <w:szCs w:val="32"/>
          <w:lang w:val="en-US" w:eastAsia="zh-CN"/>
          <w14:textFill>
            <w14:solidFill>
              <w14:schemeClr w14:val="tx1"/>
            </w14:solidFill>
          </w14:textFill>
        </w:rPr>
        <w:t>安全知识普及</w:t>
      </w:r>
      <w:r>
        <w:rPr>
          <w:rFonts w:hint="eastAsia" w:ascii="Times New Roman" w:hAnsi="Times New Roman" w:eastAsia="方正仿宋_GBK" w:cs="仿宋_GB2312"/>
          <w:color w:val="000000" w:themeColor="text1"/>
          <w:sz w:val="32"/>
          <w:szCs w:val="32"/>
          <w14:textFill>
            <w14:solidFill>
              <w14:schemeClr w14:val="tx1"/>
            </w14:solidFill>
          </w14:textFill>
        </w:rPr>
        <w:t>，提升全民安全意识，筑牢全民安全防线。各单位要切实加强组织宣传，广泛发动干部职工、社会群众参与，营造人人</w:t>
      </w:r>
      <w:r>
        <w:rPr>
          <w:rFonts w:hint="eastAsia" w:ascii="Times New Roman" w:hAnsi="Times New Roman" w:cs="仿宋_GB2312"/>
          <w:color w:val="000000" w:themeColor="text1"/>
          <w:sz w:val="32"/>
          <w:szCs w:val="32"/>
          <w:lang w:val="en-US" w:eastAsia="zh-CN"/>
          <w14:textFill>
            <w14:solidFill>
              <w14:schemeClr w14:val="tx1"/>
            </w14:solidFill>
          </w14:textFill>
        </w:rPr>
        <w:t>查找安全隐患</w:t>
      </w:r>
      <w:r>
        <w:rPr>
          <w:rFonts w:hint="eastAsia" w:ascii="Times New Roman" w:hAnsi="Times New Roman" w:eastAsia="方正仿宋_GBK" w:cs="仿宋_GB2312"/>
          <w:color w:val="000000" w:themeColor="text1"/>
          <w:sz w:val="32"/>
          <w:szCs w:val="32"/>
          <w14:textFill>
            <w14:solidFill>
              <w14:schemeClr w14:val="tx1"/>
            </w14:solidFill>
          </w14:textFill>
        </w:rPr>
        <w:t>、个个</w:t>
      </w:r>
      <w:r>
        <w:rPr>
          <w:rFonts w:hint="eastAsia" w:ascii="Times New Roman" w:hAnsi="Times New Roman" w:cs="仿宋_GB2312"/>
          <w:color w:val="000000" w:themeColor="text1"/>
          <w:sz w:val="32"/>
          <w:szCs w:val="32"/>
          <w:lang w:val="en-US" w:eastAsia="zh-CN"/>
          <w14:textFill>
            <w14:solidFill>
              <w14:schemeClr w14:val="tx1"/>
            </w14:solidFill>
          </w14:textFill>
        </w:rPr>
        <w:t>学习</w:t>
      </w:r>
      <w:r>
        <w:rPr>
          <w:rFonts w:hint="eastAsia" w:ascii="Times New Roman" w:hAnsi="Times New Roman" w:eastAsia="方正仿宋_GBK" w:cs="仿宋_GB2312"/>
          <w:color w:val="000000" w:themeColor="text1"/>
          <w:sz w:val="32"/>
          <w:szCs w:val="32"/>
          <w14:textFill>
            <w14:solidFill>
              <w14:schemeClr w14:val="tx1"/>
            </w14:solidFill>
          </w14:textFill>
        </w:rPr>
        <w:t>应急技能的浓厚氛围。</w:t>
      </w:r>
      <w:r>
        <w:rPr>
          <w:rFonts w:ascii="Times New Roman" w:hAnsi="Times New Roman" w:eastAsia="方正仿宋_GBK" w:cs="仿宋_GB2312"/>
          <w:color w:val="000000" w:themeColor="text1"/>
          <w:sz w:val="32"/>
          <w:szCs w:val="32"/>
          <w14:textFill>
            <w14:solidFill>
              <w14:schemeClr w14:val="tx1"/>
            </w14:solidFill>
          </w14:textFill>
        </w:rPr>
        <w:t>活动通过登录</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国家应急科普宣传</w:t>
      </w:r>
      <w:r>
        <w:rPr>
          <w:rFonts w:hint="eastAsia" w:ascii="Times New Roman" w:hAnsi="Times New Roman"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微信公众号参与</w:t>
      </w:r>
      <w:r>
        <w:rPr>
          <w:rFonts w:ascii="Times New Roman" w:hAnsi="Times New Roman" w:eastAsia="方正仿宋_GBK" w:cs="仿宋_GB2312"/>
          <w:color w:val="000000" w:themeColor="text1"/>
          <w:sz w:val="32"/>
          <w:szCs w:val="32"/>
          <w14:textFill>
            <w14:solidFill>
              <w14:schemeClr w14:val="tx1"/>
            </w14:solidFill>
          </w14:textFill>
        </w:rPr>
        <w:t>答题方式进行</w:t>
      </w:r>
      <w:r>
        <w:rPr>
          <w:rFonts w:hint="eastAsia" w:ascii="Times New Roman" w:hAnsi="Times New Roman" w:eastAsia="方正仿宋_GBK" w:cs="仿宋_GB2312"/>
          <w:color w:val="000000" w:themeColor="text1"/>
          <w:sz w:val="32"/>
          <w:szCs w:val="32"/>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设有企业、农村、社区、学校、家庭五个场景，</w:t>
      </w:r>
      <w:r>
        <w:rPr>
          <w:rFonts w:ascii="Times New Roman" w:hAnsi="Times New Roman" w:eastAsia="方正仿宋_GBK" w:cs="仿宋_GB2312"/>
          <w:color w:val="000000" w:themeColor="text1"/>
          <w:sz w:val="32"/>
          <w:szCs w:val="32"/>
          <w14:textFill>
            <w14:solidFill>
              <w14:schemeClr w14:val="tx1"/>
            </w14:solidFill>
          </w14:textFill>
        </w:rPr>
        <w:t>参与者每</w:t>
      </w:r>
      <w:r>
        <w:rPr>
          <w:rFonts w:hint="eastAsia" w:ascii="Times New Roman" w:hAnsi="Times New Roman" w:cs="仿宋_GB2312"/>
          <w:color w:val="000000" w:themeColor="text1"/>
          <w:sz w:val="32"/>
          <w:szCs w:val="32"/>
          <w:lang w:val="en-US" w:eastAsia="zh-CN"/>
          <w14:textFill>
            <w14:solidFill>
              <w14:schemeClr w14:val="tx1"/>
            </w14:solidFill>
          </w14:textFill>
        </w:rPr>
        <w:t>日只挑战一个关卡，每个关卡设置5个隐患点，找到一个隐患点会出现1道题目。每发现1个隐患点获得1积分，每答对1题获得</w:t>
      </w:r>
      <w:r>
        <w:rPr>
          <w:rFonts w:ascii="Times New Roman" w:hAnsi="Times New Roman" w:eastAsia="方正仿宋_GBK" w:cs="仿宋_GB2312"/>
          <w:color w:val="000000" w:themeColor="text1"/>
          <w:sz w:val="32"/>
          <w:szCs w:val="32"/>
          <w14:textFill>
            <w14:solidFill>
              <w14:schemeClr w14:val="tx1"/>
            </w14:solidFill>
          </w14:textFill>
        </w:rPr>
        <w:t>1</w:t>
      </w:r>
      <w:r>
        <w:rPr>
          <w:rFonts w:hint="eastAsia" w:ascii="Times New Roman" w:hAnsi="Times New Roman" w:cs="仿宋_GB2312"/>
          <w:color w:val="000000" w:themeColor="text1"/>
          <w:sz w:val="32"/>
          <w:szCs w:val="32"/>
          <w:lang w:val="en-US" w:eastAsia="zh-CN"/>
          <w14:textFill>
            <w14:solidFill>
              <w14:schemeClr w14:val="tx1"/>
            </w14:solidFill>
          </w14:textFill>
        </w:rPr>
        <w:t>积分（答错不得分）。</w:t>
      </w:r>
      <w:r>
        <w:rPr>
          <w:rFonts w:hint="eastAsia" w:ascii="Times New Roman" w:hAnsi="Times New Roman" w:eastAsia="方正仿宋_GBK" w:cs="仿宋_GB2312"/>
          <w:color w:val="000000" w:themeColor="text1"/>
          <w:sz w:val="32"/>
          <w:szCs w:val="32"/>
          <w14:textFill>
            <w14:solidFill>
              <w14:schemeClr w14:val="tx1"/>
            </w14:solidFill>
          </w14:textFill>
        </w:rPr>
        <w:t>活动平台分别提供地方和央企入口，地方参与者为各类单位职工和社会公众，央企参与者为本企业职工。</w:t>
      </w:r>
      <w:r>
        <w:rPr>
          <w:rFonts w:hint="eastAsia" w:ascii="Times New Roman" w:hAnsi="Times New Roman" w:cs="仿宋_GB2312"/>
          <w:color w:val="000000" w:themeColor="text1"/>
          <w:sz w:val="32"/>
          <w:szCs w:val="32"/>
          <w:lang w:val="en-US" w:eastAsia="zh-CN"/>
          <w14:textFill>
            <w14:solidFill>
              <w14:schemeClr w14:val="tx1"/>
            </w14:solidFill>
          </w14:textFill>
        </w:rPr>
        <w:t>本次活动为公益活动，不强制参加，不进行地区和企业积分排名。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Times New Roman" w:hAnsi="Times New Roman" w:eastAsia="方正楷体_GBK" w:cs="仿宋_GB2312"/>
          <w:color w:val="000000" w:themeColor="text1"/>
          <w:sz w:val="32"/>
          <w:szCs w:val="32"/>
          <w:lang w:val="en-US"/>
          <w14:textFill>
            <w14:solidFill>
              <w14:schemeClr w14:val="tx1"/>
            </w14:solidFill>
          </w14:textFill>
        </w:rPr>
      </w:pPr>
      <w:r>
        <w:rPr>
          <w:rFonts w:hint="eastAsia" w:ascii="Times New Roman" w:hAnsi="Times New Roman" w:eastAsia="方正楷体_GBK" w:cs="仿宋_GB2312"/>
          <w:color w:val="000000" w:themeColor="text1"/>
          <w:sz w:val="32"/>
          <w:szCs w:val="32"/>
          <w14:textFill>
            <w14:solidFill>
              <w14:schemeClr w14:val="tx1"/>
            </w14:solidFill>
          </w14:textFill>
        </w:rPr>
        <w:t>（</w:t>
      </w:r>
      <w:r>
        <w:rPr>
          <w:rFonts w:hint="eastAsia" w:ascii="Times New Roman" w:hAnsi="Times New Roman" w:eastAsia="方正楷体_GBK" w:cs="仿宋_GB2312"/>
          <w:color w:val="000000" w:themeColor="text1"/>
          <w:sz w:val="32"/>
          <w:szCs w:val="32"/>
          <w:lang w:val="en-US" w:eastAsia="zh-CN"/>
          <w14:textFill>
            <w14:solidFill>
              <w14:schemeClr w14:val="tx1"/>
            </w14:solidFill>
          </w14:textFill>
        </w:rPr>
        <w:t>五</w:t>
      </w:r>
      <w:r>
        <w:rPr>
          <w:rFonts w:hint="eastAsia" w:ascii="Times New Roman" w:hAnsi="Times New Roman" w:eastAsia="方正楷体_GBK" w:cs="仿宋_GB2312"/>
          <w:color w:val="000000" w:themeColor="text1"/>
          <w:sz w:val="32"/>
          <w:szCs w:val="32"/>
          <w14:textFill>
            <w14:solidFill>
              <w14:schemeClr w14:val="tx1"/>
            </w14:solidFill>
          </w14:textFill>
        </w:rPr>
        <w:t>）组织参加“</w:t>
      </w:r>
      <w:r>
        <w:rPr>
          <w:rFonts w:hint="eastAsia" w:ascii="Times New Roman" w:hAnsi="Times New Roman" w:eastAsia="方正楷体_GBK" w:cs="仿宋_GB2312"/>
          <w:color w:val="000000" w:themeColor="text1"/>
          <w:sz w:val="32"/>
          <w:szCs w:val="32"/>
          <w:lang w:val="en-US" w:eastAsia="zh-CN"/>
          <w14:textFill>
            <w14:solidFill>
              <w14:schemeClr w14:val="tx1"/>
            </w14:solidFill>
          </w14:textFill>
        </w:rPr>
        <w:t>查找身边隐患，分享安全笔记”小红书安全训练营活动</w:t>
      </w:r>
      <w:r>
        <w:rPr>
          <w:rFonts w:hint="eastAsia" w:ascii="Times New Roman" w:hAnsi="Times New Roman" w:eastAsia="方正楷体_GBK" w:cs="仿宋_GB2312"/>
          <w:color w:val="000000" w:themeColor="text1"/>
          <w:sz w:val="32"/>
          <w:szCs w:val="32"/>
          <w14:textFill>
            <w14:solidFill>
              <w14:schemeClr w14:val="tx1"/>
            </w14:solidFill>
          </w14:textFill>
        </w:rPr>
        <w:t>。</w:t>
      </w:r>
      <w:r>
        <w:rPr>
          <w:rFonts w:hint="eastAsia" w:ascii="Times New Roman" w:hAnsi="Times New Roman" w:eastAsia="方正仿宋_GBK" w:cs="仿宋_GB2312"/>
          <w:color w:val="000000" w:themeColor="text1"/>
          <w:sz w:val="32"/>
          <w:szCs w:val="32"/>
          <w14:textFill>
            <w14:solidFill>
              <w14:schemeClr w14:val="tx1"/>
            </w14:solidFill>
          </w14:textFill>
        </w:rPr>
        <w:t>6月1日—</w:t>
      </w:r>
      <w:r>
        <w:rPr>
          <w:rFonts w:hint="eastAsia" w:ascii="Times New Roman" w:hAnsi="Times New Roman" w:cs="仿宋_GB2312"/>
          <w:color w:val="000000" w:themeColor="text1"/>
          <w:sz w:val="32"/>
          <w:szCs w:val="32"/>
          <w:lang w:val="en-US" w:eastAsia="zh-CN"/>
          <w14:textFill>
            <w14:solidFill>
              <w14:schemeClr w14:val="tx1"/>
            </w14:solidFill>
          </w14:textFill>
        </w:rPr>
        <w:t>12</w:t>
      </w:r>
      <w:r>
        <w:rPr>
          <w:rFonts w:hint="eastAsia" w:ascii="Times New Roman" w:hAnsi="Times New Roman" w:eastAsia="方正仿宋_GBK" w:cs="仿宋_GB2312"/>
          <w:color w:val="000000" w:themeColor="text1"/>
          <w:sz w:val="32"/>
          <w:szCs w:val="32"/>
          <w14:textFill>
            <w14:solidFill>
              <w14:schemeClr w14:val="tx1"/>
            </w14:solidFill>
          </w14:textFill>
        </w:rPr>
        <w:t>月3</w:t>
      </w:r>
      <w:r>
        <w:rPr>
          <w:rFonts w:hint="eastAsia" w:ascii="Times New Roman" w:hAnsi="Times New Roman" w:cs="仿宋_GB2312"/>
          <w:color w:val="000000" w:themeColor="text1"/>
          <w:sz w:val="32"/>
          <w:szCs w:val="32"/>
          <w:lang w:val="en-US" w:eastAsia="zh-CN"/>
          <w14:textFill>
            <w14:solidFill>
              <w14:schemeClr w14:val="tx1"/>
            </w14:solidFill>
          </w14:textFill>
        </w:rPr>
        <w:t>1</w:t>
      </w:r>
      <w:r>
        <w:rPr>
          <w:rFonts w:hint="eastAsia" w:ascii="Times New Roman" w:hAnsi="Times New Roman" w:eastAsia="方正仿宋_GBK" w:cs="仿宋_GB2312"/>
          <w:color w:val="000000" w:themeColor="text1"/>
          <w:sz w:val="32"/>
          <w:szCs w:val="32"/>
          <w14:textFill>
            <w14:solidFill>
              <w14:schemeClr w14:val="tx1"/>
            </w14:solidFill>
          </w14:textFill>
        </w:rPr>
        <w:t>日，全国安全生产月活动组委会办公室将在全国范围内组织开展“查找身边隐患，分享安全笔记”小红书安全训练营活动，旨在</w:t>
      </w:r>
      <w:r>
        <w:rPr>
          <w:rFonts w:hint="eastAsia" w:ascii="Times New Roman" w:hAnsi="Times New Roman" w:cs="仿宋_GB2312"/>
          <w:color w:val="000000" w:themeColor="text1"/>
          <w:sz w:val="32"/>
          <w:szCs w:val="32"/>
          <w:lang w:val="en-US" w:eastAsia="zh-CN"/>
          <w14:textFill>
            <w14:solidFill>
              <w14:schemeClr w14:val="tx1"/>
            </w14:solidFill>
          </w14:textFill>
        </w:rPr>
        <w:t>发挥好新媒体传播优势</w:t>
      </w:r>
      <w:r>
        <w:rPr>
          <w:rFonts w:hint="eastAsia" w:ascii="Times New Roman" w:hAnsi="Times New Roman" w:eastAsia="方正仿宋_GBK" w:cs="仿宋_GB2312"/>
          <w:color w:val="000000" w:themeColor="text1"/>
          <w:sz w:val="32"/>
          <w:szCs w:val="32"/>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加强互动分享，引导广大群众积极参与安全知识传播</w:t>
      </w:r>
      <w:r>
        <w:rPr>
          <w:rFonts w:hint="eastAsia" w:ascii="Times New Roman" w:hAnsi="Times New Roman" w:eastAsia="方正仿宋_GBK" w:cs="仿宋_GB2312"/>
          <w:color w:val="000000" w:themeColor="text1"/>
          <w:sz w:val="32"/>
          <w:szCs w:val="32"/>
          <w14:textFill>
            <w14:solidFill>
              <w14:schemeClr w14:val="tx1"/>
            </w14:solidFill>
          </w14:textFill>
        </w:rPr>
        <w:t>。</w:t>
      </w:r>
      <w:r>
        <w:rPr>
          <w:rFonts w:hint="eastAsia" w:ascii="Times New Roman" w:hAnsi="Times New Roman" w:cs="仿宋_GB2312"/>
          <w:color w:val="000000" w:themeColor="text1"/>
          <w:sz w:val="32"/>
          <w:szCs w:val="32"/>
          <w:lang w:val="en-US" w:eastAsia="zh-CN"/>
          <w14:textFill>
            <w14:solidFill>
              <w14:schemeClr w14:val="tx1"/>
            </w14:solidFill>
          </w14:textFill>
        </w:rPr>
        <w:t>参与者通过关注小红书“查找身边隐患安全训练营”账号参与活动，观看应急科普短视频和专家直播，学习应急科普知识，分享“查找、报告或消除身边安全隐患”的安全笔记。分享发布笔记时，可以输入#“查找身边隐患安全训练营”话题，发布内容必须是已经向责任单位报告或消除的安全隐患，所涉及知识、数据和信息须科学、规范、准确，符合相关法律要求和相关单位的合法权益，优秀的“安全笔记”将在国家应急管理宣教网、全国安全生产月官网展示。本次小红书安全训练营为公益宣传活动，自愿参与，无任何收费。</w:t>
      </w:r>
    </w:p>
    <w:p>
      <w:pPr>
        <w:pStyle w:val="2"/>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Times New Roman" w:hAnsi="Times New Roman" w:cs="方正仿宋_GBK"/>
          <w:color w:val="000000" w:themeColor="text1"/>
          <w:szCs w:val="32"/>
          <w:lang w:val="en-US" w:eastAsia="zh-CN"/>
          <w14:textFill>
            <w14:solidFill>
              <w14:schemeClr w14:val="tx1"/>
            </w14:solidFill>
          </w14:textFill>
        </w:rPr>
      </w:pP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w:t>
      </w:r>
      <w:r>
        <w:rPr>
          <w:rFonts w:hint="eastAsia" w:ascii="Times New Roman" w:hAnsi="Times New Roman" w:eastAsia="方正楷体_GBK" w:cs="方正黑体_GBK"/>
          <w:color w:val="000000" w:themeColor="text1"/>
          <w:kern w:val="0"/>
          <w:sz w:val="32"/>
          <w:szCs w:val="32"/>
          <w:lang w:val="en-US" w:eastAsia="zh-CN" w:bidi="ar"/>
          <w14:textFill>
            <w14:solidFill>
              <w14:schemeClr w14:val="tx1"/>
            </w14:solidFill>
          </w14:textFill>
        </w:rPr>
        <w:t>六</w:t>
      </w: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）组织开展</w:t>
      </w:r>
      <w:r>
        <w:rPr>
          <w:rFonts w:hint="eastAsia" w:ascii="Times New Roman" w:hAnsi="Times New Roman" w:eastAsia="方正楷体_GBK" w:cs="方正黑体_GBK"/>
          <w:color w:val="000000" w:themeColor="text1"/>
          <w:kern w:val="0"/>
          <w:sz w:val="32"/>
          <w:szCs w:val="32"/>
          <w:lang w:eastAsia="zh-CN" w:bidi="ar"/>
          <w14:textFill>
            <w14:solidFill>
              <w14:schemeClr w14:val="tx1"/>
            </w14:solidFill>
          </w14:textFill>
        </w:rPr>
        <w:t>“</w:t>
      </w:r>
      <w:r>
        <w:rPr>
          <w:rFonts w:hint="eastAsia" w:ascii="Times New Roman" w:hAnsi="Times New Roman" w:eastAsia="方正楷体_GBK" w:cs="方正黑体_GBK"/>
          <w:color w:val="000000" w:themeColor="text1"/>
          <w:kern w:val="0"/>
          <w:sz w:val="32"/>
          <w:szCs w:val="32"/>
          <w:lang w:val="en-US" w:eastAsia="zh-CN" w:bidi="ar"/>
          <w14:textFill>
            <w14:solidFill>
              <w14:schemeClr w14:val="tx1"/>
            </w14:solidFill>
          </w14:textFill>
        </w:rPr>
        <w:t>安全隐患排查和消除隐患演练</w:t>
      </w:r>
      <w:r>
        <w:rPr>
          <w:rFonts w:hint="eastAsia" w:ascii="Times New Roman" w:hAnsi="Times New Roman" w:eastAsia="方正楷体_GBK" w:cs="方正黑体_GBK"/>
          <w:color w:val="000000" w:themeColor="text1"/>
          <w:kern w:val="0"/>
          <w:sz w:val="32"/>
          <w:szCs w:val="32"/>
          <w:lang w:eastAsia="zh-CN" w:bidi="ar"/>
          <w14:textFill>
            <w14:solidFill>
              <w14:schemeClr w14:val="tx1"/>
            </w14:solidFill>
          </w14:textFill>
        </w:rPr>
        <w:t>”</w:t>
      </w:r>
      <w:r>
        <w:rPr>
          <w:rFonts w:hint="eastAsia" w:ascii="Times New Roman" w:hAnsi="Times New Roman" w:eastAsia="方正楷体_GBK" w:cs="方正黑体_GBK"/>
          <w:color w:val="000000" w:themeColor="text1"/>
          <w:kern w:val="0"/>
          <w:sz w:val="32"/>
          <w:szCs w:val="32"/>
          <w:lang w:val="en-US" w:eastAsia="zh-CN" w:bidi="ar"/>
          <w14:textFill>
            <w14:solidFill>
              <w14:schemeClr w14:val="tx1"/>
            </w14:solidFill>
          </w14:textFill>
        </w:rPr>
        <w:t>行动</w:t>
      </w: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各单位要聚焦“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查找身边安全隐患</w:t>
      </w:r>
      <w:r>
        <w:rPr>
          <w:rFonts w:hint="eastAsia" w:ascii="方正仿宋_GBK" w:hAnsi="方正仿宋_GBK" w:eastAsia="方正仿宋_GBK" w:cs="方正仿宋_GBK"/>
          <w:color w:val="000000" w:themeColor="text1"/>
          <w:sz w:val="32"/>
          <w:szCs w:val="32"/>
          <w14:textFill>
            <w14:solidFill>
              <w14:schemeClr w14:val="tx1"/>
            </w14:solidFill>
          </w14:textFill>
        </w:rPr>
        <w:t>”这一主要内容，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持续深化安全生产治本攻坚三年行动和生产经营单位事故隐患内部报告奖励机制的宣传，积极开展应知应会培训、岗位练兵、技能竞赛等活动。采取专家解读、骨干宣讲、案例警示等方式，加强重大事故隐患判定标准的培训宣贯，教育引导企业生产经营从业人员真正学懂会用。要聚焦危险化学品、消防、交通运输、工贸、建设施工等重点行业领域和群众身边潜在的安全风险，组织专家开展上门培训教学、隐患问题查找等专业技术帮扶活动。要用好“明查暗访+媒体曝光”工作机制，聚焦重点行业领域和社会热点难点问题，推出深度曝光报道。要指导企业、乡镇（街道）和村（社区）等基层单位开展以隐患识别、应急处置、逃生避险为重点的数字推演、实战模拟和综合演练，进一步提升基层应急管理能力。要</w:t>
      </w:r>
      <w:r>
        <w:rPr>
          <w:rFonts w:hint="eastAsia" w:ascii="方正仿宋_GBK" w:hAnsi="方正仿宋_GBK" w:eastAsia="方正仿宋_GBK" w:cs="方正仿宋_GBK"/>
          <w:color w:val="000000" w:themeColor="text1"/>
          <w:sz w:val="32"/>
          <w:szCs w:val="32"/>
          <w14:textFill>
            <w14:solidFill>
              <w14:schemeClr w14:val="tx1"/>
            </w14:solidFill>
          </w14:textFill>
        </w:rPr>
        <w:t>充分运用举报奖励机制，鼓励广大群众积极举报身边的安全隐患，争做公共安全的吹哨人。</w:t>
      </w:r>
    </w:p>
    <w:p>
      <w:pPr>
        <w:pStyle w:val="2"/>
        <w:keepNext w:val="0"/>
        <w:keepLines w:val="0"/>
        <w:pageBreakBefore w:val="0"/>
        <w:widowControl w:val="0"/>
        <w:tabs>
          <w:tab w:val="left" w:pos="720"/>
        </w:tabs>
        <w:kinsoku/>
        <w:wordWrap/>
        <w:overflowPunct/>
        <w:topLinePunct w:val="0"/>
        <w:bidi w:val="0"/>
        <w:snapToGrid/>
        <w:spacing w:line="55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w:t>
      </w:r>
      <w:r>
        <w:rPr>
          <w:rFonts w:hint="eastAsia" w:ascii="Times New Roman" w:hAnsi="Times New Roman" w:eastAsia="方正楷体_GBK" w:cs="方正黑体_GBK"/>
          <w:color w:val="000000" w:themeColor="text1"/>
          <w:kern w:val="0"/>
          <w:sz w:val="32"/>
          <w:szCs w:val="32"/>
          <w:lang w:val="en-US" w:eastAsia="zh-CN" w:bidi="ar"/>
          <w14:textFill>
            <w14:solidFill>
              <w14:schemeClr w14:val="tx1"/>
            </w14:solidFill>
          </w14:textFill>
        </w:rPr>
        <w:t>七</w:t>
      </w:r>
      <w:r>
        <w:rPr>
          <w:rFonts w:hint="eastAsia" w:ascii="Times New Roman" w:hAnsi="Times New Roman" w:eastAsia="方正楷体_GBK" w:cs="方正黑体_GBK"/>
          <w:color w:val="000000" w:themeColor="text1"/>
          <w:kern w:val="0"/>
          <w:sz w:val="32"/>
          <w:szCs w:val="32"/>
          <w:lang w:bidi="ar"/>
          <w14:textFill>
            <w14:solidFill>
              <w14:schemeClr w14:val="tx1"/>
            </w14:solidFill>
          </w14:textFill>
        </w:rPr>
        <w:t>）持续推进安全宣传“五进”工作。</w:t>
      </w:r>
      <w:r>
        <w:rPr>
          <w:rFonts w:hint="eastAsia" w:ascii="方正仿宋_GBK" w:hAnsi="方正仿宋_GBK" w:eastAsia="方正仿宋_GBK" w:cs="方正仿宋_GBK"/>
          <w:color w:val="000000" w:themeColor="text1"/>
          <w:sz w:val="32"/>
          <w:szCs w:val="32"/>
          <w14:textFill>
            <w14:solidFill>
              <w14:schemeClr w14:val="tx1"/>
            </w14:solidFill>
          </w14:textFill>
        </w:rPr>
        <w:t>各单位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围绕“查找身边安全隐患”，以安全宣传“五进”为主线，广泛开展“千师万讲”安全知识大宣讲，采取新建、改造、整合等多种形式，因地制宜建设乡镇（街道）、村（社区）应急管理科普馆（所、点），让安全宣传深入基层、热在群众，推动全社会人口素质提升和全员参与。</w:t>
      </w:r>
      <w:r>
        <w:rPr>
          <w:rFonts w:hint="eastAsia" w:ascii="方正仿宋_GBK" w:hAnsi="方正仿宋_GBK" w:eastAsia="方正仿宋_GBK" w:cs="方正仿宋_GBK"/>
          <w:color w:val="000000" w:themeColor="text1"/>
          <w:sz w:val="32"/>
          <w:szCs w:val="32"/>
          <w14:textFill>
            <w14:solidFill>
              <w14:schemeClr w14:val="tx1"/>
            </w14:solidFill>
          </w14:textFill>
        </w:rPr>
        <w:t>企业要积极培育安全文化，</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组织青年安全生产示范岗创建、安全文化示范企业创建等系列文化活动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要</w:t>
      </w:r>
      <w:r>
        <w:rPr>
          <w:rFonts w:hint="eastAsia" w:ascii="方正仿宋_GBK" w:hAnsi="方正仿宋_GBK" w:eastAsia="方正仿宋_GBK" w:cs="方正仿宋_GBK"/>
          <w:color w:val="000000" w:themeColor="text1"/>
          <w:sz w:val="32"/>
          <w:szCs w:val="32"/>
          <w14:textFill>
            <w14:solidFill>
              <w14:schemeClr w14:val="tx1"/>
            </w14:solidFill>
          </w14:textFill>
        </w:rPr>
        <w:t>深入宣传贯彻安全生产治本攻坚三年行动和防灾减灾救灾固本强基三年行动，组织员工学好用好重大事故隐患判定标准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开展针对性的应急演练</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鼓励开展隐患排查新技术、新设备、新系统的研发创新应用，推进人工智能、先进适用技术装备等在应急管理工作中的应用普及。</w:t>
      </w:r>
      <w:r>
        <w:rPr>
          <w:rFonts w:hint="eastAsia" w:ascii="方正仿宋_GBK" w:hAnsi="方正仿宋_GBK" w:eastAsia="方正仿宋_GBK" w:cs="方正仿宋_GBK"/>
          <w:color w:val="000000" w:themeColor="text1"/>
          <w:sz w:val="32"/>
          <w:szCs w:val="32"/>
          <w14:textFill>
            <w14:solidFill>
              <w14:schemeClr w14:val="tx1"/>
            </w14:solidFill>
          </w14:textFill>
        </w:rPr>
        <w:t>农村要重点宣传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普及农业机械、有限空间、自建房、燃气、</w:t>
      </w:r>
      <w:r>
        <w:rPr>
          <w:rFonts w:hint="eastAsia" w:ascii="方正仿宋_GBK" w:hAnsi="方正仿宋_GBK" w:eastAsia="方正仿宋_GBK" w:cs="方正仿宋_GBK"/>
          <w:color w:val="000000" w:themeColor="text1"/>
          <w:sz w:val="32"/>
          <w:szCs w:val="32"/>
          <w14:textFill>
            <w14:solidFill>
              <w14:schemeClr w14:val="tx1"/>
            </w14:solidFill>
          </w14:textFill>
        </w:rPr>
        <w:t>沼气、烤火取暖防范一氧化碳中毒等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重点领域安全风险隐患，开展“一老一小”等重点人群关爱行动</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社区要加强安全宣传阵地建设，将安全元素充分融入公园、广场、文化长廊等，</w:t>
      </w:r>
      <w:r>
        <w:rPr>
          <w:rFonts w:hint="eastAsia" w:ascii="方正仿宋_GBK" w:hAnsi="方正仿宋_GBK" w:eastAsia="方正仿宋_GBK" w:cs="方正仿宋_GBK"/>
          <w:color w:val="000000" w:themeColor="text1"/>
          <w:sz w:val="32"/>
          <w:szCs w:val="32"/>
          <w14:textFill>
            <w14:solidFill>
              <w14:schemeClr w14:val="tx1"/>
            </w14:solidFill>
          </w14:textFill>
        </w:rPr>
        <w:t>广泛发动安全网格员、物业工作人员、安全志愿者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和公众查找电动自行车违规充电、老旧电路“带病工作”、违规动火等身边安全隐患</w:t>
      </w:r>
      <w:r>
        <w:rPr>
          <w:rFonts w:hint="eastAsia" w:ascii="方正仿宋_GBK" w:hAnsi="方正仿宋_GBK" w:eastAsia="方正仿宋_GBK" w:cs="方正仿宋_GBK"/>
          <w:color w:val="000000" w:themeColor="text1"/>
          <w:sz w:val="32"/>
          <w:szCs w:val="32"/>
          <w14:textFill>
            <w14:solidFill>
              <w14:schemeClr w14:val="tx1"/>
            </w14:solidFill>
          </w14:textFill>
        </w:rPr>
        <w:t>；学校要将安全教育融入日常教学，针对宿舍、教室、实验室、食堂、体育馆、图书馆等重点场所开展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安全隐患</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大起底”活动和防溺水</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消防等安全教育及避</w:t>
      </w:r>
      <w:r>
        <w:rPr>
          <w:rFonts w:hint="eastAsia" w:ascii="方正仿宋_GBK" w:hAnsi="方正仿宋_GBK" w:eastAsia="方正仿宋_GBK" w:cs="方正仿宋_GBK"/>
          <w:color w:val="000000" w:themeColor="text1"/>
          <w:sz w:val="32"/>
          <w:szCs w:val="32"/>
          <w14:textFill>
            <w14:solidFill>
              <w14:schemeClr w14:val="tx1"/>
            </w14:solidFill>
          </w14:textFill>
        </w:rPr>
        <w:t>险逃生演练；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要号召</w:t>
      </w:r>
      <w:r>
        <w:rPr>
          <w:rFonts w:hint="eastAsia" w:ascii="方正仿宋_GBK" w:hAnsi="方正仿宋_GBK" w:eastAsia="方正仿宋_GBK" w:cs="方正仿宋_GBK"/>
          <w:color w:val="000000" w:themeColor="text1"/>
          <w:sz w:val="32"/>
          <w:szCs w:val="32"/>
          <w14:textFill>
            <w14:solidFill>
              <w14:schemeClr w14:val="tx1"/>
            </w14:solidFill>
          </w14:textFill>
        </w:rPr>
        <w:t>家庭</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开展居家安全隐患自查，学习高层建筑火灾逃生、用电用气等安全知识，</w:t>
      </w:r>
      <w:r>
        <w:rPr>
          <w:rFonts w:hint="eastAsia" w:ascii="方正仿宋_GBK" w:hAnsi="方正仿宋_GBK" w:eastAsia="方正仿宋_GBK" w:cs="方正仿宋_GBK"/>
          <w:color w:val="000000" w:themeColor="text1"/>
          <w:sz w:val="32"/>
          <w:szCs w:val="32"/>
          <w14:textFill>
            <w14:solidFill>
              <w14:schemeClr w14:val="tx1"/>
            </w14:solidFill>
          </w14:textFill>
        </w:rPr>
        <w:t>熟知避险逃生路线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掌握自救互救技能。</w:t>
      </w:r>
    </w:p>
    <w:p>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Times New Roman" w:hAnsi="Times New Roman" w:cs="仿宋_GB2312"/>
          <w:sz w:val="32"/>
          <w:szCs w:val="32"/>
          <w:lang w:eastAsia="zh-CN"/>
        </w:rPr>
      </w:pPr>
      <w:r>
        <w:rPr>
          <w:rFonts w:hint="eastAsia" w:ascii="Times New Roman" w:hAnsi="Times New Roman" w:eastAsia="方正仿宋_GBK" w:cs="仿宋_GB2312"/>
          <w:color w:val="000000" w:themeColor="text1"/>
          <w:sz w:val="32"/>
          <w:szCs w:val="32"/>
          <w14:textFill>
            <w14:solidFill>
              <w14:schemeClr w14:val="tx1"/>
            </w14:solidFill>
          </w14:textFill>
        </w:rPr>
        <w:t>“安全生产月”活动开展情况将纳入安全生产与防灾减灾救灾工作年度评价，各单位要高度重视，切实强化组织领导，精心安排部署，确保活动取得实效。</w:t>
      </w:r>
      <w:bookmarkStart w:id="1" w:name="_GoBack"/>
      <w:bookmarkEnd w:id="1"/>
    </w:p>
    <w:p>
      <w:pPr>
        <w:ind w:firstLine="640" w:firstLineChars="200"/>
        <w:rPr>
          <w:rFonts w:hint="eastAsia" w:ascii="Times New Roman" w:hAnsi="Times New Roman" w:cs="仿宋_GB2312"/>
          <w:sz w:val="32"/>
          <w:szCs w:val="32"/>
          <w:lang w:val="en-US" w:eastAsia="zh-CN"/>
        </w:rPr>
      </w:pPr>
    </w:p>
    <w:p>
      <w:pPr>
        <w:rPr>
          <w:rFonts w:hint="eastAsia"/>
        </w:rPr>
      </w:pPr>
    </w:p>
    <w:p>
      <w:pPr>
        <w:pStyle w:val="2"/>
        <w:rPr>
          <w:rFonts w:hint="eastAsia"/>
        </w:rPr>
      </w:pPr>
    </w:p>
    <w:p>
      <w:pPr>
        <w:pStyle w:val="4"/>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ascii="Times New Roman" w:hAnsi="Times New Roman"/>
          <w:szCs w:val="32"/>
        </w:rPr>
      </w:pPr>
      <w:r>
        <w:rPr>
          <w:rFonts w:hint="eastAsia" w:ascii="Times New Roman" w:hAnsi="Times New Roman"/>
          <w:w w:val="90"/>
          <w:szCs w:val="32"/>
        </w:rPr>
        <w:t>重庆市</w:t>
      </w:r>
      <w:r>
        <w:rPr>
          <w:rFonts w:hint="eastAsia" w:ascii="Times New Roman" w:hAnsi="Times New Roman"/>
          <w:w w:val="90"/>
          <w:szCs w:val="32"/>
          <w:lang w:val="en-US" w:eastAsia="zh-CN"/>
        </w:rPr>
        <w:t>沙坪坝区</w:t>
      </w:r>
      <w:r>
        <w:rPr>
          <w:rFonts w:hint="eastAsia" w:ascii="Times New Roman" w:hAnsi="Times New Roman"/>
          <w:w w:val="90"/>
          <w:szCs w:val="32"/>
        </w:rPr>
        <w:t>安全生产委员会办公室</w:t>
      </w:r>
      <w:r>
        <w:rPr>
          <w:rFonts w:ascii="Times New Roman" w:hAnsi="Times New Roman"/>
          <w:szCs w:val="32"/>
        </w:rPr>
        <w:t xml:space="preserve">  </w:t>
      </w:r>
      <w:r>
        <w:rPr>
          <w:rFonts w:hint="eastAsia" w:ascii="Times New Roman" w:hAnsi="Times New Roman"/>
          <w:szCs w:val="32"/>
          <w:lang w:val="en-US" w:eastAsia="zh-CN"/>
        </w:rPr>
        <w:t xml:space="preserve"> </w:t>
      </w:r>
      <w:r>
        <w:rPr>
          <w:rFonts w:ascii="Times New Roman" w:hAnsi="Times New Roman"/>
          <w:w w:val="90"/>
          <w:szCs w:val="32"/>
        </w:rPr>
        <w:t>重庆市</w:t>
      </w:r>
      <w:r>
        <w:rPr>
          <w:rFonts w:hint="eastAsia" w:ascii="Times New Roman" w:hAnsi="Times New Roman"/>
          <w:w w:val="90"/>
          <w:szCs w:val="32"/>
          <w:lang w:val="en-US" w:eastAsia="zh-CN"/>
        </w:rPr>
        <w:t>沙坪坝区</w:t>
      </w:r>
      <w:r>
        <w:rPr>
          <w:rFonts w:ascii="Times New Roman" w:hAnsi="Times New Roman"/>
          <w:w w:val="90"/>
          <w:szCs w:val="32"/>
        </w:rPr>
        <w:t>应急管理局</w:t>
      </w:r>
    </w:p>
    <w:p>
      <w:pPr>
        <w:pStyle w:val="4"/>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eastAsia" w:ascii="Times New Roman" w:hAnsi="Times New Roman" w:cs="宋体"/>
          <w:szCs w:val="32"/>
        </w:rPr>
      </w:pPr>
      <w:r>
        <w:rPr>
          <w:rFonts w:hint="eastAsia" w:ascii="Times New Roman" w:hAnsi="Times New Roman" w:cs="宋体"/>
          <w:szCs w:val="32"/>
          <w:lang w:val="en-US" w:eastAsia="zh-CN"/>
        </w:rPr>
        <w:t xml:space="preserve">                                 2025年5月21日</w:t>
      </w:r>
      <w:r>
        <w:rPr>
          <w:rFonts w:hint="eastAsia" w:ascii="Times New Roman" w:hAnsi="Times New Roman" w:cs="宋体"/>
          <w:szCs w:val="32"/>
        </w:rPr>
        <w:t xml:space="preserve">                           </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此件公开发布</w:t>
      </w:r>
      <w:r>
        <w:rPr>
          <w:rFonts w:hint="eastAsia" w:ascii="方正仿宋_GBK" w:hAnsi="方正仿宋_GBK" w:eastAsia="方正仿宋_GBK" w:cs="方正仿宋_GBK"/>
          <w:sz w:val="32"/>
          <w:szCs w:val="32"/>
          <w:lang w:eastAsia="zh-CN"/>
        </w:rPr>
        <w:t>）</w:t>
      </w:r>
      <w:r>
        <w:rPr>
          <w:rFonts w:hint="eastAsia" w:ascii="方正仿宋_GBK"/>
          <w:szCs w:val="32"/>
        </w:rPr>
        <w:t xml:space="preserve"> </w:t>
      </w:r>
    </w:p>
    <w:sectPr>
      <w:headerReference r:id="rId3" w:type="default"/>
      <w:footerReference r:id="rId4"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Arial Unicode MS"/>
    <w:panose1 w:val="02000000000000000000"/>
    <w:charset w:val="86"/>
    <w:family w:val="script"/>
    <w:pitch w:val="default"/>
    <w:sig w:usb0="00000000" w:usb1="00000000" w:usb2="00082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18"/>
                              <w:lang w:eastAsia="zh-CN"/>
                            </w:rPr>
                            <w:t>—</w:t>
                          </w:r>
                          <w:r>
                            <w:rPr>
                              <w:rFonts w:hint="eastAsia"/>
                              <w:sz w:val="1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sz w:val="1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t>—</w:t>
                    </w:r>
                    <w:r>
                      <w:rPr>
                        <w:rFonts w:hint="eastAsia"/>
                        <w:sz w:val="1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sz w:val="1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ZDg3YmU4YTUyMWUxNmJkYTc5NGY5YWMxODQzODQifQ=="/>
  </w:docVars>
  <w:rsids>
    <w:rsidRoot w:val="1F1B4CE7"/>
    <w:rsid w:val="00204DAB"/>
    <w:rsid w:val="00C9223D"/>
    <w:rsid w:val="010A484F"/>
    <w:rsid w:val="01B72790"/>
    <w:rsid w:val="0318396F"/>
    <w:rsid w:val="03F84410"/>
    <w:rsid w:val="04CF6E12"/>
    <w:rsid w:val="064B31D3"/>
    <w:rsid w:val="0761142B"/>
    <w:rsid w:val="08D952FA"/>
    <w:rsid w:val="0AD30F7A"/>
    <w:rsid w:val="0C584DCC"/>
    <w:rsid w:val="0E417E43"/>
    <w:rsid w:val="10937D76"/>
    <w:rsid w:val="147076B2"/>
    <w:rsid w:val="14A37914"/>
    <w:rsid w:val="16170A33"/>
    <w:rsid w:val="172568CE"/>
    <w:rsid w:val="180D6B33"/>
    <w:rsid w:val="1885133C"/>
    <w:rsid w:val="1A8B13CF"/>
    <w:rsid w:val="1B2315E6"/>
    <w:rsid w:val="1D551394"/>
    <w:rsid w:val="1ED80F0A"/>
    <w:rsid w:val="1F0B0B59"/>
    <w:rsid w:val="1F1B4CE7"/>
    <w:rsid w:val="1F7C26DF"/>
    <w:rsid w:val="1FBF72D4"/>
    <w:rsid w:val="211458A7"/>
    <w:rsid w:val="21312363"/>
    <w:rsid w:val="22F6244E"/>
    <w:rsid w:val="25B23367"/>
    <w:rsid w:val="2790105A"/>
    <w:rsid w:val="282505CD"/>
    <w:rsid w:val="28370000"/>
    <w:rsid w:val="2A1374CB"/>
    <w:rsid w:val="2A4B345F"/>
    <w:rsid w:val="2FFC6E92"/>
    <w:rsid w:val="33F46D99"/>
    <w:rsid w:val="34992355"/>
    <w:rsid w:val="353E3BA0"/>
    <w:rsid w:val="37B96062"/>
    <w:rsid w:val="39833F0F"/>
    <w:rsid w:val="3B513EC5"/>
    <w:rsid w:val="3C9D5278"/>
    <w:rsid w:val="3DD60E37"/>
    <w:rsid w:val="43BA677B"/>
    <w:rsid w:val="49C67B89"/>
    <w:rsid w:val="4A2E0DBF"/>
    <w:rsid w:val="4B335299"/>
    <w:rsid w:val="4B9E38D3"/>
    <w:rsid w:val="4CFE6137"/>
    <w:rsid w:val="4D20624D"/>
    <w:rsid w:val="4D4C7B75"/>
    <w:rsid w:val="4E7D6DE0"/>
    <w:rsid w:val="4EA26907"/>
    <w:rsid w:val="4F31023F"/>
    <w:rsid w:val="4FE3190F"/>
    <w:rsid w:val="50365840"/>
    <w:rsid w:val="52372307"/>
    <w:rsid w:val="53415F72"/>
    <w:rsid w:val="54C97627"/>
    <w:rsid w:val="56521334"/>
    <w:rsid w:val="59723F6E"/>
    <w:rsid w:val="599F561F"/>
    <w:rsid w:val="5A16320A"/>
    <w:rsid w:val="62F623B4"/>
    <w:rsid w:val="64111A99"/>
    <w:rsid w:val="64730CEA"/>
    <w:rsid w:val="64A7065B"/>
    <w:rsid w:val="692161FF"/>
    <w:rsid w:val="69570118"/>
    <w:rsid w:val="69904E42"/>
    <w:rsid w:val="6BD06AF7"/>
    <w:rsid w:val="6E2B6216"/>
    <w:rsid w:val="6F0017AA"/>
    <w:rsid w:val="6FA708C3"/>
    <w:rsid w:val="71214052"/>
    <w:rsid w:val="73082644"/>
    <w:rsid w:val="746C03DC"/>
    <w:rsid w:val="757B746D"/>
    <w:rsid w:val="77F04F26"/>
    <w:rsid w:val="791A1B60"/>
    <w:rsid w:val="79C378FF"/>
    <w:rsid w:val="7A7665B4"/>
    <w:rsid w:val="7BD35A60"/>
    <w:rsid w:val="7D955719"/>
    <w:rsid w:val="7E000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_GBK" w:cs="宋体"/>
      <w:kern w:val="2"/>
      <w:sz w:val="3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Plain Text"/>
    <w:basedOn w:val="1"/>
    <w:unhideWhenUsed/>
    <w:qFormat/>
    <w:uiPriority w:val="99"/>
    <w:rPr>
      <w:rFonts w:ascii="宋体" w:hAnsi="Courier New" w:cs="Courier New"/>
    </w:rPr>
  </w:style>
  <w:style w:type="paragraph" w:styleId="4">
    <w:name w:val="Body Text"/>
    <w:basedOn w:val="1"/>
    <w:next w:val="1"/>
    <w:qFormat/>
    <w:uiPriority w:val="0"/>
    <w:pPr>
      <w:widowControl w:val="0"/>
      <w:spacing w:after="120"/>
      <w:jc w:val="both"/>
    </w:pPr>
    <w:rPr>
      <w:rFonts w:ascii="Calibri" w:hAnsi="Calibri" w:eastAsia="方正仿宋_GBK" w:cs="Times New Roman"/>
      <w:sz w:val="3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qFormat/>
    <w:uiPriority w:val="0"/>
    <w:rPr>
      <w:color w:val="467886"/>
      <w:u w:val="single"/>
    </w:rPr>
  </w:style>
  <w:style w:type="paragraph" w:customStyle="1" w:styleId="12">
    <w:name w:val="Plain Text"/>
    <w:basedOn w:val="1"/>
    <w:qFormat/>
    <w:uiPriority w:val="0"/>
    <w:pPr>
      <w:widowControl/>
      <w:spacing w:before="100" w:beforeAutospacing="1" w:after="100" w:afterAutospacing="1"/>
      <w:jc w:val="left"/>
    </w:pPr>
    <w:rPr>
      <w:rFonts w:ascii="宋体" w:hAnsi="宋体" w:eastAsia="Times New Roman"/>
      <w:kern w:val="0"/>
      <w:sz w:val="24"/>
      <w:szCs w:val="24"/>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3098</Words>
  <Characters>3210</Characters>
  <Lines>0</Lines>
  <Paragraphs>0</Paragraphs>
  <TotalTime>0</TotalTime>
  <ScaleCrop>false</ScaleCrop>
  <LinksUpToDate>false</LinksUpToDate>
  <CharactersWithSpaces>3292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2024-05-22T01:25:00Z</dcterms:created>
  <dc:creator>Administrator</dc:creator>
  <cp:lastModifiedBy>home</cp:lastModifiedBy>
  <cp:lastPrinted>2024-05-22T02:21:00Z</cp:lastPrinted>
  <dcterms:modified xsi:type="dcterms:W3CDTF">2025-05-22T08:55:40Z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F8322729762845069740DF5700BD7450_12</vt:lpwstr>
  </property>
</Properties>
</file>