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沙坪坝区减灾委员会办公室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pacing w:val="-23"/>
          <w:sz w:val="44"/>
          <w:szCs w:val="44"/>
          <w:lang w:eastAsia="zh-CN"/>
        </w:rPr>
        <w:t>关于切实做好</w:t>
      </w:r>
      <w:r>
        <w:rPr>
          <w:rFonts w:hint="eastAsia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近期</w:t>
      </w:r>
      <w:r>
        <w:rPr>
          <w:rFonts w:hint="eastAsia" w:ascii="Times New Roman" w:hAnsi="Times New Roman" w:eastAsia="方正小标宋_GBK" w:cs="Times New Roman"/>
          <w:spacing w:val="-23"/>
          <w:sz w:val="44"/>
          <w:szCs w:val="44"/>
          <w:lang w:eastAsia="zh-CN"/>
        </w:rPr>
        <w:t>降温降雨天气期间防范应对工作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/>
          <w:color w:val="000000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color w:val="000000"/>
          <w:sz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各镇人民政府、街道办事处，区减灾委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有关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成员单位：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预计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日夜间到 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白天我区有降温降雨天气过程，阴雨天气可能对能源保供、交通出行、城市运行、农业生产、群众生产生活产生不利影响。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19日夜间到20日白天间断小雨转阴天，气温10~13℃；20日夜间到21日白天小雨，气温8~11℃；21日夜间到22日白天小雨，气温5~8℃；22日夜间到23日白天多云，气温4~9℃；23日夜间到24日白天阴天，气温4~8℃；24日夜间到25日白天小雨转阴天，气温6~8℃；25日夜间到26日白天小雨转多云，气温6~10℃。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切实做好阴雨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天气过程灾害防范应对工作，现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000000"/>
          <w:sz w:val="32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lang w:val="en-US" w:eastAsia="zh-CN"/>
        </w:rPr>
        <w:t>进一步</w:t>
      </w:r>
      <w:r>
        <w:rPr>
          <w:rFonts w:hint="eastAsia" w:ascii="方正黑体_GBK" w:hAnsi="方正黑体_GBK" w:eastAsia="方正黑体_GBK" w:cs="方正黑体_GBK"/>
          <w:color w:val="000000"/>
          <w:sz w:val="32"/>
        </w:rPr>
        <w:t>提高思想认识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当前</w:t>
      </w: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>我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正在召开两会，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各中小学校陆续放假，返乡过年、探亲访友带来的人流、车流剧增，安全的不确定因素明显增多。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各镇街、区级有关部门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提高思想认识，严格值班值守，强化风险意识、底线思维，以保交通运输安全、保在建工程安全、保旅游安全、保用火安全、保民生需求为重点，切实防范低温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阴雨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灾害引发的次生灾害和人员伤亡。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 xml:space="preserve">    </w:t>
      </w:r>
      <w:r>
        <w:rPr>
          <w:rFonts w:hint="default" w:ascii="方正黑体_GBK" w:hAnsi="方正黑体_GBK" w:eastAsia="方正黑体_GBK" w:cs="方正黑体_GBK"/>
          <w:color w:val="000000"/>
          <w:sz w:val="32"/>
        </w:rPr>
        <w:t>二、</w:t>
      </w:r>
      <w:r>
        <w:rPr>
          <w:rFonts w:hint="eastAsia" w:ascii="方正黑体_GBK" w:hAnsi="方正黑体_GBK" w:eastAsia="方正黑体_GBK" w:cs="方正黑体_GBK"/>
          <w:color w:val="000000"/>
          <w:sz w:val="32"/>
          <w:lang w:val="en-US" w:eastAsia="zh-CN"/>
        </w:rPr>
        <w:t>切实</w:t>
      </w:r>
      <w:r>
        <w:rPr>
          <w:rFonts w:hint="default" w:ascii="方正黑体_GBK" w:hAnsi="方正黑体_GBK" w:eastAsia="方正黑体_GBK" w:cs="方正黑体_GBK"/>
          <w:color w:val="000000"/>
          <w:sz w:val="32"/>
        </w:rPr>
        <w:t>加强监测预警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区气象局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要密切监测</w:t>
      </w: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>降温降雨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、大风、大雾等灾害天气，精准预测预报，对受影响地区及时发布预警。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各镇街、区级有关部门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要充分利用广播、电视、互联网、大喇叭等渠道，及时发布有明确指令的预警信息和防灾避灾办法，及时通知受影响的群众，做好防灾避险准备；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区减灾委成员单位、各镇街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要按照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1+7+N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要求，视情况开展临灾会商，重点针对交通、水电气供应、通讯保障等领域防灾减灾工作做好安排部署，确保稳定的生产生活秩序。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三、各行业领域加强巡查排查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lang w:val="en-US" w:eastAsia="zh-CN"/>
        </w:rPr>
        <w:t>一是道路交通方面。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区公安分局、区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城市管理局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、区交通局、区应急局、区气象局等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部门要各司其职，加强联动和巡查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做好低温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阴雨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时段交通安全管理工作，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严厉打击超限、超载、超速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行为，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严防因大雾、低温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阴雨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天气造成交通安全事故。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lang w:val="en-US" w:eastAsia="zh-CN"/>
        </w:rPr>
        <w:t>能源物资供应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lang w:val="en-US" w:eastAsia="zh-CN"/>
        </w:rPr>
        <w:t>方面。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春节临近，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经济信息委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、区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城市管理局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等部门及各镇街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要加强对供电、供气、供水、通讯等基础设施巡查，</w:t>
      </w: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>确保设备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安全稳定运行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加强一氧化碳中毒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用火取暖安全等宣教警示。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lang w:val="en-US" w:eastAsia="zh-CN"/>
        </w:rPr>
        <w:t>商务委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组织做好不利天气条件下粮油、肉、蛋、菜、奶等农副产品市场供应和调运，满足市场和群众生活需求，确保平安过年。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lang w:val="en-US" w:eastAsia="zh-CN"/>
        </w:rPr>
        <w:t>三是在建工程方面。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涉及在建工程的行业主管部门，要加强监督检查，既要督促企业避免因盲目赶工、抢工影响工程质量，导致安全事故；又要防范降温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降雨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对施工安全的影响，防范高空坠落、物体打击、触电、起重伤害、车辆伤害等伤害事故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lang w:val="en-US" w:eastAsia="zh-CN"/>
        </w:rPr>
        <w:t>四是农业生产生活方面。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区农业农村委、有关镇街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要加强设施农业的防灾和安全工作，强化动物防疫和疫情监测，减少低温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阴雨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、大风、强降温、霜冻等天气给农业生产带来的影响。水库、山坪塘等水利工程，抢抓有利时机，科学蓄水保水，应蓄尽蓄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强化应急准备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和信息报送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 w:bidi="ar"/>
        </w:rPr>
        <w:t>各镇街、区级有关部门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 w:bidi="ar"/>
        </w:rPr>
        <w:t>要按照《重庆市沙坪坝区极端低温雨雪冰冻灾害应对工作方案》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  <w:t>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防范应对工作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要严格落实领导带班和24小时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在岗值班工作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制度，加强值守和应急备勤，组织应急救援队伍保持应急状态，及时处置突发灾害事件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。一旦有灾险情发生，要严格按照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  <w:t>30分钟内电话报告、60分钟内书面报告的要求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"/>
        </w:rPr>
        <w:t>强化信息报送，确保各位事故灾害处置及时、应对高效。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区减灾办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24小时值班电话：65512350、65465906，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传真：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65401463。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leftChars="0" w:right="0" w:rightChars="0" w:firstLine="3520" w:firstLineChars="1100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重庆市沙坪坝区减灾委员会办公室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40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2024年1月19日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"/>
        </w:rPr>
      </w:pPr>
    </w:p>
    <w:p>
      <w:pPr>
        <w:pStyle w:val="4"/>
        <w:tabs>
          <w:tab w:val="left" w:pos="1213"/>
        </w:tabs>
        <w:ind w:left="0" w:leftChars="0" w:firstLine="0" w:firstLineChars="0"/>
        <w:rPr>
          <w:rFonts w:hint="eastAsia"/>
          <w:lang w:eastAsia="zh-CN"/>
        </w:rPr>
      </w:pPr>
      <w:r>
        <w:rPr>
          <w:rFonts w:hint="eastAsia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jc w:val="left"/>
        <w:rPr>
          <w:rFonts w:hint="default"/>
          <w:sz w:val="10"/>
          <w:szCs w:val="10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  <w:docVar w:name="KSO_WPS_MARK_KEY" w:val="5cf1ccd2-d7ea-4b79-bd7c-e7a63251b58a"/>
  </w:docVars>
  <w:rsids>
    <w:rsidRoot w:val="425B7D4D"/>
    <w:rsid w:val="13BF2514"/>
    <w:rsid w:val="16D60E84"/>
    <w:rsid w:val="3C507588"/>
    <w:rsid w:val="3D964B36"/>
    <w:rsid w:val="425B7D4D"/>
    <w:rsid w:val="47EE55BA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pPr>
      <w:autoSpaceDE w:val="0"/>
      <w:autoSpaceDN w:val="0"/>
      <w:ind w:firstLine="200" w:firstLineChars="200"/>
      <w:jc w:val="left"/>
    </w:pPr>
    <w:rPr>
      <w:rFonts w:ascii="方正仿宋_GBK" w:hAnsi="Courier New" w:cs="宋体"/>
      <w:kern w:val="0"/>
      <w:sz w:val="22"/>
      <w:szCs w:val="21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1363</Words>
  <Characters>1437</Characters>
  <Lines>0</Lines>
  <Paragraphs>0</Paragraphs>
  <TotalTime>11</TotalTime>
  <ScaleCrop>false</ScaleCrop>
  <LinksUpToDate>false</LinksUpToDate>
  <CharactersWithSpaces>1497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2024-01-19T06:44:00Z</dcterms:created>
  <dc:creator>因为我不在</dc:creator>
  <cp:lastModifiedBy>home</cp:lastModifiedBy>
  <cp:lastPrinted>2024-01-19T08:52:00Z</cp:lastPrinted>
  <dcterms:modified xsi:type="dcterms:W3CDTF">2024-01-19T09:43:42Z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D4D12B8EE1AD43BDACABEF31E5FA548F_11</vt:lpwstr>
  </property>
</Properties>
</file>