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方正黑体_GBK" w:hAnsi="方正黑体_GBK" w:eastAsia="方正黑体_GBK" w:cs="方正黑体_GBK"/>
          <w:sz w:val="36"/>
          <w:szCs w:val="36"/>
          <w:lang w:eastAsia="zh-CN"/>
        </w:rPr>
      </w:pPr>
      <w:bookmarkStart w:id="0" w:name="_GoBack"/>
      <w:r>
        <w:rPr>
          <w:rFonts w:hint="eastAsia" w:ascii="方正黑体_GBK" w:hAnsi="方正黑体_GBK" w:eastAsia="方正黑体_GBK" w:cs="方正黑体_GBK"/>
          <w:b/>
          <w:bCs/>
          <w:sz w:val="36"/>
          <w:szCs w:val="36"/>
          <w:lang w:val="en-US" w:eastAsia="zh-CN"/>
        </w:rPr>
        <w:t>医疗机构申请生育保险定点所需资料</w:t>
      </w:r>
    </w:p>
    <w:bookmarkEnd w:id="0"/>
    <w:p>
      <w:pPr>
        <w:numPr>
          <w:ilvl w:val="0"/>
          <w:numId w:val="0"/>
        </w:numPr>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28"/>
          <w:szCs w:val="28"/>
          <w:lang w:val="en-US" w:eastAsia="zh-CN"/>
        </w:rPr>
        <w:t>1、《重庆市基本医疗保险定点医疗机构申请书》（加盖单位公章）；（见附件1）</w:t>
      </w:r>
    </w:p>
    <w:p>
      <w:pPr>
        <w:numPr>
          <w:ilvl w:val="0"/>
          <w:numId w:val="0"/>
        </w:numPr>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28"/>
          <w:szCs w:val="28"/>
          <w:lang w:val="en-US" w:eastAsia="zh-CN"/>
        </w:rPr>
        <w:t>2、《医疗机构执业许可证》或《中医诊所备案证》或《军队医疗机构为民服务许可证》、《营业执照》正副本原件及复印件及法定代表人身份证原件及复印件；</w:t>
      </w:r>
    </w:p>
    <w:p>
      <w:pPr>
        <w:numPr>
          <w:ilvl w:val="0"/>
          <w:numId w:val="0"/>
        </w:numPr>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28"/>
          <w:szCs w:val="28"/>
          <w:lang w:val="en-US" w:eastAsia="zh-CN"/>
        </w:rPr>
        <w:t>3、医技人员花名册及相关证件（资格证、执业证及职称证书、退休证、劳动合同等）原件及复印件；（见附件2）</w:t>
      </w:r>
    </w:p>
    <w:p>
      <w:pPr>
        <w:numPr>
          <w:ilvl w:val="0"/>
          <w:numId w:val="0"/>
        </w:numPr>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28"/>
          <w:szCs w:val="28"/>
          <w:lang w:val="en-US" w:eastAsia="zh-CN"/>
        </w:rPr>
        <w:t>4、大型医疗仪器设备清单；</w:t>
      </w:r>
    </w:p>
    <w:p>
      <w:pPr>
        <w:numPr>
          <w:ilvl w:val="0"/>
          <w:numId w:val="0"/>
        </w:numPr>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28"/>
          <w:szCs w:val="28"/>
          <w:lang w:val="en-US" w:eastAsia="zh-CN"/>
        </w:rPr>
        <w:t>5、与医保政策对应的内部管理制度和财务制度文本；</w:t>
      </w:r>
    </w:p>
    <w:p>
      <w:pPr>
        <w:numPr>
          <w:ilvl w:val="0"/>
          <w:numId w:val="0"/>
        </w:numPr>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28"/>
          <w:szCs w:val="28"/>
          <w:lang w:val="en-US" w:eastAsia="zh-CN"/>
        </w:rPr>
        <w:t>6、医保基金的预测性分析报告；（见附件3）</w:t>
      </w:r>
    </w:p>
    <w:p>
      <w:pPr>
        <w:numPr>
          <w:ilvl w:val="0"/>
          <w:numId w:val="0"/>
        </w:numPr>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color w:val="000000"/>
          <w:sz w:val="28"/>
          <w:szCs w:val="28"/>
          <w:lang w:val="en-US" w:eastAsia="zh-CN"/>
        </w:rPr>
        <w:t>7、</w:t>
      </w:r>
      <w:r>
        <w:rPr>
          <w:rFonts w:hint="eastAsia" w:ascii="方正小标宋_GBK" w:hAnsi="方正小标宋_GBK" w:eastAsia="方正小标宋_GBK" w:cs="方正小标宋_GBK"/>
          <w:color w:val="000000"/>
          <w:sz w:val="28"/>
          <w:szCs w:val="28"/>
        </w:rPr>
        <w:t>社区卫生机构需提供经卫健委行政部门批准设置的批文和证明材料</w:t>
      </w:r>
      <w:r>
        <w:rPr>
          <w:rFonts w:hint="eastAsia" w:ascii="方正小标宋_GBK" w:hAnsi="方正小标宋_GBK" w:eastAsia="方正小标宋_GBK" w:cs="方正小标宋_GBK"/>
          <w:color w:val="000000"/>
          <w:sz w:val="28"/>
          <w:szCs w:val="28"/>
          <w:lang w:eastAsia="zh-CN"/>
        </w:rPr>
        <w:t>；</w:t>
      </w:r>
    </w:p>
    <w:p>
      <w:pPr>
        <w:numPr>
          <w:ilvl w:val="0"/>
          <w:numId w:val="0"/>
        </w:numPr>
        <w:rPr>
          <w:rFonts w:hint="eastAsia" w:ascii="方正小标宋_GBK" w:hAnsi="方正小标宋_GBK" w:eastAsia="方正小标宋_GBK" w:cs="方正小标宋_GBK"/>
          <w:b w:val="0"/>
          <w:bCs w:val="0"/>
          <w:sz w:val="28"/>
          <w:szCs w:val="28"/>
          <w:lang w:val="en-US" w:eastAsia="zh-CN"/>
        </w:rPr>
      </w:pPr>
      <w:r>
        <w:rPr>
          <w:rFonts w:hint="eastAsia" w:ascii="方正小标宋_GBK" w:hAnsi="方正小标宋_GBK" w:eastAsia="方正小标宋_GBK" w:cs="方正小标宋_GBK"/>
          <w:b w:val="0"/>
          <w:bCs w:val="0"/>
          <w:sz w:val="28"/>
          <w:szCs w:val="28"/>
          <w:lang w:val="en-US" w:eastAsia="zh-CN"/>
        </w:rPr>
        <w:t>8、银行开户许可证原件及复印件（如户名与机构名称不符需提供情况说明）。</w:t>
      </w:r>
    </w:p>
    <w:p>
      <w:pPr>
        <w:pStyle w:val="3"/>
        <w:spacing w:before="0" w:beforeAutospacing="0" w:after="0" w:afterAutospacing="0" w:line="600" w:lineRule="exact"/>
        <w:jc w:val="both"/>
        <w:rPr>
          <w:rFonts w:hint="eastAsia" w:ascii="方正小标宋_GBK" w:hAnsi="方正小标宋_GBK" w:eastAsia="方正小标宋_GBK" w:cs="方正小标宋_GBK"/>
          <w:b w:val="0"/>
          <w:bCs w:val="0"/>
          <w:kern w:val="2"/>
          <w:sz w:val="28"/>
          <w:szCs w:val="28"/>
          <w:lang w:val="en-US" w:eastAsia="zh-CN" w:bidi="ar-SA"/>
        </w:rPr>
      </w:pPr>
      <w:r>
        <w:rPr>
          <w:rFonts w:hint="eastAsia" w:ascii="方正小标宋_GBK" w:hAnsi="方正小标宋_GBK" w:eastAsia="方正小标宋_GBK" w:cs="方正小标宋_GBK"/>
          <w:b w:val="0"/>
          <w:bCs w:val="0"/>
          <w:kern w:val="2"/>
          <w:sz w:val="28"/>
          <w:szCs w:val="28"/>
          <w:lang w:val="en-US" w:eastAsia="zh-CN" w:bidi="ar-SA"/>
        </w:rPr>
        <w:t>9、开展生育保险医疗服务的还需以下材料：</w:t>
      </w:r>
    </w:p>
    <w:p>
      <w:pPr>
        <w:pStyle w:val="3"/>
        <w:spacing w:before="0" w:beforeAutospacing="0" w:after="0" w:afterAutospacing="0" w:line="600" w:lineRule="exact"/>
        <w:jc w:val="both"/>
        <w:rPr>
          <w:rFonts w:hint="eastAsia" w:ascii="方正小标宋_GBK" w:hAnsi="方正小标宋_GBK" w:eastAsia="方正小标宋_GBK" w:cs="方正小标宋_GBK"/>
          <w:b w:val="0"/>
          <w:bCs w:val="0"/>
          <w:kern w:val="2"/>
          <w:sz w:val="28"/>
          <w:szCs w:val="28"/>
          <w:lang w:val="en-US" w:eastAsia="zh-CN" w:bidi="ar-SA"/>
        </w:rPr>
      </w:pPr>
      <w:r>
        <w:rPr>
          <w:rFonts w:hint="eastAsia" w:ascii="方正小标宋_GBK" w:hAnsi="方正小标宋_GBK" w:eastAsia="方正小标宋_GBK" w:cs="方正小标宋_GBK"/>
          <w:b w:val="0"/>
          <w:bCs w:val="0"/>
          <w:kern w:val="2"/>
          <w:sz w:val="28"/>
          <w:szCs w:val="28"/>
          <w:lang w:val="en-US" w:eastAsia="zh-CN" w:bidi="ar-SA"/>
        </w:rPr>
        <w:t>（1）重庆市职工生育保险定点医疗机构申请表；</w:t>
      </w:r>
      <w:r>
        <w:rPr>
          <w:rFonts w:hint="eastAsia" w:ascii="方正小标宋_GBK" w:hAnsi="方正小标宋_GBK" w:eastAsia="方正小标宋_GBK" w:cs="方正小标宋_GBK"/>
          <w:sz w:val="28"/>
          <w:szCs w:val="28"/>
          <w:lang w:val="en-US" w:eastAsia="zh-CN"/>
        </w:rPr>
        <w:t>（见附件4）</w:t>
      </w:r>
    </w:p>
    <w:p>
      <w:pPr>
        <w:pStyle w:val="3"/>
        <w:spacing w:before="0" w:beforeAutospacing="0" w:after="0" w:afterAutospacing="0" w:line="600" w:lineRule="exact"/>
        <w:jc w:val="both"/>
        <w:rPr>
          <w:rFonts w:hint="eastAsia" w:ascii="方正小标宋_GBK" w:hAnsi="方正小标宋_GBK" w:eastAsia="方正小标宋_GBK" w:cs="方正小标宋_GBK"/>
          <w:b w:val="0"/>
          <w:bCs w:val="0"/>
          <w:kern w:val="2"/>
          <w:sz w:val="28"/>
          <w:szCs w:val="28"/>
          <w:lang w:val="en-US" w:eastAsia="zh-CN" w:bidi="ar-SA"/>
        </w:rPr>
      </w:pPr>
      <w:r>
        <w:rPr>
          <w:rFonts w:hint="eastAsia" w:ascii="方正小标宋_GBK" w:hAnsi="方正小标宋_GBK" w:eastAsia="方正小标宋_GBK" w:cs="方正小标宋_GBK"/>
          <w:b w:val="0"/>
          <w:bCs w:val="0"/>
          <w:kern w:val="2"/>
          <w:sz w:val="28"/>
          <w:szCs w:val="28"/>
          <w:lang w:val="en-US" w:eastAsia="zh-CN" w:bidi="ar-SA"/>
        </w:rPr>
        <w:t>（2）《母婴保健技术服务许可证》、《计划生育手术服务机构执业许可证》复印件；</w:t>
      </w:r>
    </w:p>
    <w:p>
      <w:pPr>
        <w:pStyle w:val="3"/>
        <w:spacing w:before="0" w:beforeAutospacing="0" w:after="0" w:afterAutospacing="0" w:line="600" w:lineRule="exact"/>
        <w:jc w:val="both"/>
        <w:rPr>
          <w:rFonts w:hint="eastAsia" w:ascii="方正小标宋_GBK" w:hAnsi="方正小标宋_GBK" w:eastAsia="方正小标宋_GBK" w:cs="方正小标宋_GBK"/>
          <w:b w:val="0"/>
          <w:bCs w:val="0"/>
          <w:kern w:val="2"/>
          <w:sz w:val="28"/>
          <w:szCs w:val="28"/>
          <w:lang w:val="en-US" w:eastAsia="zh-CN" w:bidi="ar-SA"/>
        </w:rPr>
      </w:pPr>
      <w:r>
        <w:rPr>
          <w:rFonts w:hint="eastAsia" w:ascii="方正小标宋_GBK" w:hAnsi="方正小标宋_GBK" w:eastAsia="方正小标宋_GBK" w:cs="方正小标宋_GBK"/>
          <w:b w:val="0"/>
          <w:bCs w:val="0"/>
          <w:kern w:val="2"/>
          <w:sz w:val="28"/>
          <w:szCs w:val="28"/>
          <w:lang w:val="en-US" w:eastAsia="zh-CN" w:bidi="ar-SA"/>
        </w:rPr>
        <w:t>（3）生育或产前检查医疗服务的诊疗科目清单，生育医疗服务的技术、医疗设施、设备和仪器证明材料。</w:t>
      </w:r>
    </w:p>
    <w:p>
      <w:pPr>
        <w:numPr>
          <w:ilvl w:val="0"/>
          <w:numId w:val="0"/>
        </w:numPr>
        <w:rPr>
          <w:rFonts w:hint="eastAsia" w:ascii="方正小标宋_GBK" w:hAnsi="方正小标宋_GBK" w:eastAsia="方正小标宋_GBK" w:cs="方正小标宋_GBK"/>
          <w:b w:val="0"/>
          <w:bCs w:val="0"/>
          <w:sz w:val="28"/>
          <w:szCs w:val="28"/>
          <w:lang w:val="en-US" w:eastAsia="zh-CN"/>
        </w:rPr>
      </w:pPr>
    </w:p>
    <w:p>
      <w:pPr>
        <w:spacing w:line="600" w:lineRule="exact"/>
        <w:rPr>
          <w:rFonts w:hint="eastAsia" w:ascii="方正黑体_GBK" w:hAnsi="方正黑体_GBK" w:eastAsia="方正黑体_GBK" w:cs="方正黑体_GBK"/>
          <w:color w:val="000000"/>
          <w:sz w:val="36"/>
          <w:szCs w:val="36"/>
        </w:rPr>
      </w:pPr>
      <w:r>
        <w:rPr>
          <w:rFonts w:hint="eastAsia" w:ascii="方正小标宋_GBK" w:hAnsi="方正小标宋_GBK" w:eastAsia="方正小标宋_GBK" w:cs="方正小标宋_GBK"/>
          <w:b w:val="0"/>
          <w:bCs w:val="0"/>
          <w:sz w:val="28"/>
          <w:szCs w:val="28"/>
          <w:lang w:val="en-US" w:eastAsia="zh-CN"/>
        </w:rPr>
        <w:t xml:space="preserve">         </w:t>
      </w:r>
      <w:r>
        <w:rPr>
          <w:rFonts w:hint="eastAsia" w:ascii="方正黑体_GBK" w:hAnsi="方正黑体_GBK" w:eastAsia="方正黑体_GBK" w:cs="方正黑体_GBK"/>
          <w:b w:val="0"/>
          <w:bCs w:val="0"/>
          <w:sz w:val="36"/>
          <w:szCs w:val="36"/>
          <w:lang w:val="en-US" w:eastAsia="zh-CN"/>
        </w:rPr>
        <w:t xml:space="preserve"> </w:t>
      </w:r>
      <w:r>
        <w:rPr>
          <w:rFonts w:hint="eastAsia" w:ascii="方正黑体_GBK" w:hAnsi="方正黑体_GBK" w:eastAsia="方正黑体_GBK" w:cs="方正黑体_GBK"/>
          <w:color w:val="000000"/>
          <w:sz w:val="36"/>
          <w:szCs w:val="36"/>
        </w:rPr>
        <w:t>申请医疗保险定点医疗机构基本要求</w:t>
      </w:r>
    </w:p>
    <w:p>
      <w:pPr>
        <w:spacing w:line="600" w:lineRule="exact"/>
        <w:rPr>
          <w:rFonts w:hint="eastAsia" w:ascii="方正黑体_GBK" w:hAnsi="方正黑体_GBK" w:eastAsia="方正黑体_GBK" w:cs="方正黑体_GBK"/>
          <w:b w:val="0"/>
          <w:bCs w:val="0"/>
          <w:kern w:val="2"/>
          <w:sz w:val="36"/>
          <w:szCs w:val="36"/>
          <w:lang w:val="en-US" w:eastAsia="zh-CN" w:bidi="ar-SA"/>
        </w:rPr>
      </w:pPr>
    </w:p>
    <w:p>
      <w:pPr>
        <w:spacing w:line="600" w:lineRule="exact"/>
        <w:rPr>
          <w:rFonts w:hint="eastAsia" w:ascii="方正小标宋_GBK" w:hAnsi="方正小标宋_GBK" w:eastAsia="方正小标宋_GBK" w:cs="方正小标宋_GBK"/>
          <w:b w:val="0"/>
          <w:bCs w:val="0"/>
          <w:kern w:val="2"/>
          <w:sz w:val="28"/>
          <w:szCs w:val="28"/>
          <w:lang w:val="en-US" w:eastAsia="zh-CN" w:bidi="ar-SA"/>
        </w:rPr>
      </w:pPr>
      <w:r>
        <w:rPr>
          <w:rFonts w:hint="eastAsia" w:ascii="方正小标宋_GBK" w:hAnsi="方正小标宋_GBK" w:eastAsia="方正小标宋_GBK" w:cs="方正小标宋_GBK"/>
          <w:b w:val="0"/>
          <w:bCs w:val="0"/>
          <w:kern w:val="2"/>
          <w:sz w:val="28"/>
          <w:szCs w:val="28"/>
          <w:lang w:val="en-US" w:eastAsia="zh-CN" w:bidi="ar-SA"/>
        </w:rPr>
        <w:t>1、取得《医疗机构执业许可证》，或中医诊所备案证的医疗机构，以及经军队主管部门批准有为民服务资质的军队医疗机构持相应证件并正式运营至少3个月。</w:t>
      </w:r>
    </w:p>
    <w:p>
      <w:pPr>
        <w:spacing w:line="600" w:lineRule="exact"/>
        <w:rPr>
          <w:rFonts w:hint="eastAsia" w:ascii="方正小标宋_GBK" w:hAnsi="方正小标宋_GBK" w:eastAsia="方正小标宋_GBK" w:cs="方正小标宋_GBK"/>
          <w:b w:val="0"/>
          <w:bCs w:val="0"/>
          <w:kern w:val="2"/>
          <w:sz w:val="28"/>
          <w:szCs w:val="28"/>
          <w:lang w:val="en-US" w:eastAsia="zh-CN" w:bidi="ar-SA"/>
        </w:rPr>
      </w:pPr>
      <w:r>
        <w:rPr>
          <w:rFonts w:hint="eastAsia" w:ascii="方正小标宋_GBK" w:hAnsi="方正小标宋_GBK" w:eastAsia="方正小标宋_GBK" w:cs="方正小标宋_GBK"/>
          <w:b w:val="0"/>
          <w:bCs w:val="0"/>
          <w:kern w:val="2"/>
          <w:sz w:val="28"/>
          <w:szCs w:val="28"/>
          <w:lang w:val="en-US" w:eastAsia="zh-CN" w:bidi="ar-SA"/>
        </w:rPr>
        <w:t>2、至少有1名取得医师执业证书、乡村医生执业证书或中医（专长）医师资格证书且第一注册地在该医疗机构的医师。</w:t>
      </w:r>
    </w:p>
    <w:p>
      <w:pPr>
        <w:spacing w:line="600" w:lineRule="exact"/>
        <w:rPr>
          <w:rFonts w:hint="eastAsia" w:ascii="方正小标宋_GBK" w:hAnsi="方正小标宋_GBK" w:eastAsia="方正小标宋_GBK" w:cs="方正小标宋_GBK"/>
          <w:b w:val="0"/>
          <w:bCs w:val="0"/>
          <w:kern w:val="2"/>
          <w:sz w:val="28"/>
          <w:szCs w:val="28"/>
          <w:lang w:val="en-US" w:eastAsia="zh-CN" w:bidi="ar-SA"/>
        </w:rPr>
      </w:pPr>
      <w:r>
        <w:rPr>
          <w:rFonts w:hint="eastAsia" w:ascii="方正小标宋_GBK" w:hAnsi="方正小标宋_GBK" w:eastAsia="方正小标宋_GBK" w:cs="方正小标宋_GBK"/>
          <w:b w:val="0"/>
          <w:bCs w:val="0"/>
          <w:kern w:val="2"/>
          <w:sz w:val="28"/>
          <w:szCs w:val="28"/>
          <w:lang w:val="en-US" w:eastAsia="zh-CN" w:bidi="ar-SA"/>
        </w:rPr>
        <w:t>3、主要负责人负责医保工作，配备专（兼）职医保管理人员；100张床位以上的医疗机构应设内部医保管理部门，安排专职工作人员。</w:t>
      </w:r>
    </w:p>
    <w:p>
      <w:pPr>
        <w:spacing w:line="600" w:lineRule="exact"/>
        <w:rPr>
          <w:rFonts w:hint="eastAsia" w:ascii="方正小标宋_GBK" w:hAnsi="方正小标宋_GBK" w:eastAsia="方正小标宋_GBK" w:cs="方正小标宋_GBK"/>
          <w:b w:val="0"/>
          <w:bCs w:val="0"/>
          <w:kern w:val="2"/>
          <w:sz w:val="28"/>
          <w:szCs w:val="28"/>
          <w:lang w:val="en-US" w:eastAsia="zh-CN" w:bidi="ar-SA"/>
        </w:rPr>
      </w:pPr>
      <w:r>
        <w:rPr>
          <w:rFonts w:hint="eastAsia" w:ascii="方正小标宋_GBK" w:hAnsi="方正小标宋_GBK" w:eastAsia="方正小标宋_GBK" w:cs="方正小标宋_GBK"/>
          <w:b w:val="0"/>
          <w:bCs w:val="0"/>
          <w:kern w:val="2"/>
          <w:sz w:val="28"/>
          <w:szCs w:val="28"/>
          <w:lang w:val="en-US" w:eastAsia="zh-CN" w:bidi="ar-SA"/>
        </w:rPr>
        <w:t>4、具有符合医保协议管理要求的医保管理制度、财务制度、统计信息管理制度、医疗质量安全核心制度等。</w:t>
      </w:r>
    </w:p>
    <w:p>
      <w:pPr>
        <w:spacing w:line="600" w:lineRule="exact"/>
        <w:rPr>
          <w:rFonts w:hint="eastAsia" w:ascii="方正小标宋_GBK" w:hAnsi="方正小标宋_GBK" w:eastAsia="方正小标宋_GBK" w:cs="方正小标宋_GBK"/>
          <w:b w:val="0"/>
          <w:bCs w:val="0"/>
          <w:kern w:val="2"/>
          <w:sz w:val="28"/>
          <w:szCs w:val="28"/>
          <w:lang w:val="en-US" w:eastAsia="zh-CN" w:bidi="ar-SA"/>
        </w:rPr>
      </w:pPr>
      <w:r>
        <w:rPr>
          <w:rFonts w:hint="eastAsia" w:ascii="方正小标宋_GBK" w:hAnsi="方正小标宋_GBK" w:eastAsia="方正小标宋_GBK" w:cs="方正小标宋_GBK"/>
          <w:b w:val="0"/>
          <w:bCs w:val="0"/>
          <w:kern w:val="2"/>
          <w:sz w:val="28"/>
          <w:szCs w:val="28"/>
          <w:lang w:val="en-US" w:eastAsia="zh-CN" w:bidi="ar-SA"/>
        </w:rPr>
        <w:t>5、具有符合医保协议管理要求的医院信息系统技术和接口标准，实现与医保信息系统有效对接，按要求向医保信息系统传送全部就诊人员相关信息，为参保人员提供直接联网结算。设立医保药品、诊疗项目、医疗服务设施、医用耗材、疾病病种等基础数据库，按规定使用国家统一的医保编码。</w:t>
      </w:r>
    </w:p>
    <w:p>
      <w:pPr>
        <w:pStyle w:val="3"/>
        <w:spacing w:before="0" w:beforeAutospacing="0" w:after="0" w:afterAutospacing="0" w:line="600" w:lineRule="exact"/>
        <w:jc w:val="both"/>
        <w:rPr>
          <w:rFonts w:hint="eastAsia" w:ascii="方正小标宋_GBK" w:hAnsi="方正小标宋_GBK" w:eastAsia="方正小标宋_GBK" w:cs="方正小标宋_GBK"/>
          <w:b w:val="0"/>
          <w:bCs w:val="0"/>
          <w:kern w:val="2"/>
          <w:sz w:val="28"/>
          <w:szCs w:val="28"/>
          <w:lang w:val="en-US" w:eastAsia="zh-CN" w:bidi="ar-SA"/>
        </w:rPr>
      </w:pPr>
      <w:r>
        <w:rPr>
          <w:rFonts w:hint="eastAsia" w:ascii="方正小标宋_GBK" w:hAnsi="方正小标宋_GBK" w:eastAsia="方正小标宋_GBK" w:cs="方正小标宋_GBK"/>
          <w:b w:val="0"/>
          <w:bCs w:val="0"/>
          <w:kern w:val="2"/>
          <w:sz w:val="28"/>
          <w:szCs w:val="28"/>
          <w:lang w:val="en-US" w:eastAsia="zh-CN" w:bidi="ar-SA"/>
        </w:rPr>
        <w:t>6、开展生育保险医疗服务的需满足以下条件：</w:t>
      </w:r>
    </w:p>
    <w:p>
      <w:pPr>
        <w:pStyle w:val="3"/>
        <w:spacing w:before="0" w:beforeAutospacing="0" w:after="0" w:afterAutospacing="0" w:line="600" w:lineRule="exact"/>
        <w:ind w:firstLine="280" w:firstLineChars="100"/>
        <w:jc w:val="both"/>
        <w:rPr>
          <w:rFonts w:hint="eastAsia" w:ascii="方正小标宋_GBK" w:hAnsi="方正小标宋_GBK" w:eastAsia="方正小标宋_GBK" w:cs="方正小标宋_GBK"/>
          <w:b w:val="0"/>
          <w:bCs w:val="0"/>
          <w:kern w:val="2"/>
          <w:sz w:val="28"/>
          <w:szCs w:val="28"/>
          <w:lang w:val="en-US" w:eastAsia="zh-CN" w:bidi="ar-SA"/>
        </w:rPr>
      </w:pPr>
      <w:r>
        <w:rPr>
          <w:rFonts w:hint="eastAsia" w:ascii="方正小标宋_GBK" w:hAnsi="方正小标宋_GBK" w:eastAsia="方正小标宋_GBK" w:cs="方正小标宋_GBK"/>
          <w:b w:val="0"/>
          <w:bCs w:val="0"/>
          <w:kern w:val="2"/>
          <w:sz w:val="28"/>
          <w:szCs w:val="28"/>
          <w:lang w:val="en-US" w:eastAsia="zh-CN" w:bidi="ar-SA"/>
        </w:rPr>
        <w:t>（1）取得《母婴保健技术服务许可证》；</w:t>
      </w:r>
    </w:p>
    <w:p>
      <w:pPr>
        <w:pStyle w:val="3"/>
        <w:spacing w:before="0" w:beforeAutospacing="0" w:after="0" w:afterAutospacing="0" w:line="600" w:lineRule="exact"/>
        <w:ind w:firstLine="280" w:firstLineChars="100"/>
        <w:jc w:val="both"/>
        <w:rPr>
          <w:rFonts w:hint="eastAsia" w:ascii="方正小标宋_GBK" w:hAnsi="方正小标宋_GBK" w:eastAsia="方正小标宋_GBK" w:cs="方正小标宋_GBK"/>
          <w:b w:val="0"/>
          <w:bCs w:val="0"/>
          <w:kern w:val="2"/>
          <w:sz w:val="28"/>
          <w:szCs w:val="28"/>
          <w:lang w:val="en-US" w:eastAsia="zh-CN" w:bidi="ar-SA"/>
        </w:rPr>
      </w:pPr>
      <w:r>
        <w:rPr>
          <w:rFonts w:hint="eastAsia" w:ascii="方正小标宋_GBK" w:hAnsi="方正小标宋_GBK" w:eastAsia="方正小标宋_GBK" w:cs="方正小标宋_GBK"/>
          <w:b w:val="0"/>
          <w:bCs w:val="0"/>
          <w:kern w:val="2"/>
          <w:sz w:val="28"/>
          <w:szCs w:val="28"/>
          <w:lang w:val="en-US" w:eastAsia="zh-CN" w:bidi="ar-SA"/>
        </w:rPr>
        <w:t>（2）《医疗机构执业许可证》的执业范围中注明“计划生育技术许可项目”；</w:t>
      </w:r>
    </w:p>
    <w:p>
      <w:pPr>
        <w:pStyle w:val="3"/>
        <w:spacing w:before="0" w:beforeAutospacing="0" w:after="0" w:afterAutospacing="0" w:line="600" w:lineRule="exact"/>
        <w:ind w:firstLine="280" w:firstLineChars="100"/>
        <w:jc w:val="both"/>
        <w:rPr>
          <w:rFonts w:hint="eastAsia" w:ascii="方正小标宋_GBK" w:hAnsi="方正小标宋_GBK" w:eastAsia="方正小标宋_GBK" w:cs="方正小标宋_GBK"/>
          <w:b w:val="0"/>
          <w:bCs w:val="0"/>
          <w:kern w:val="2"/>
          <w:sz w:val="28"/>
          <w:szCs w:val="28"/>
          <w:lang w:val="en-US" w:eastAsia="zh-CN" w:bidi="ar-SA"/>
        </w:rPr>
      </w:pPr>
      <w:r>
        <w:rPr>
          <w:rFonts w:hint="eastAsia" w:ascii="方正小标宋_GBK" w:hAnsi="方正小标宋_GBK" w:eastAsia="方正小标宋_GBK" w:cs="方正小标宋_GBK"/>
          <w:b w:val="0"/>
          <w:bCs w:val="0"/>
          <w:kern w:val="2"/>
          <w:sz w:val="28"/>
          <w:szCs w:val="28"/>
          <w:lang w:val="en-US" w:eastAsia="zh-CN" w:bidi="ar-SA"/>
        </w:rPr>
        <w:t>（3）设有生育或产前检查医疗服务的诊疗科目，具备生育医疗服务的技术、医疗设施、设备和仪器；</w:t>
      </w:r>
    </w:p>
    <w:p>
      <w:pPr>
        <w:spacing w:line="600" w:lineRule="exact"/>
        <w:jc w:val="left"/>
        <w:rPr>
          <w:rFonts w:hint="eastAsia" w:ascii="方正小标宋_GBK" w:hAnsi="方正小标宋_GBK" w:eastAsia="方正小标宋_GBK" w:cs="方正小标宋_GBK"/>
          <w:b w:val="0"/>
          <w:bCs w:val="0"/>
          <w:kern w:val="2"/>
          <w:sz w:val="28"/>
          <w:szCs w:val="28"/>
          <w:lang w:val="en-US" w:eastAsia="zh-CN" w:bidi="ar-SA"/>
        </w:rPr>
      </w:pPr>
      <w:r>
        <w:rPr>
          <w:rFonts w:hint="eastAsia" w:ascii="方正小标宋_GBK" w:hAnsi="方正小标宋_GBK" w:eastAsia="方正小标宋_GBK" w:cs="方正小标宋_GBK"/>
          <w:b w:val="0"/>
          <w:bCs w:val="0"/>
          <w:kern w:val="2"/>
          <w:sz w:val="28"/>
          <w:szCs w:val="28"/>
          <w:lang w:val="en-US" w:eastAsia="zh-CN" w:bidi="ar-SA"/>
        </w:rPr>
        <w:t>7、具有申请条件的机构：（1）综合医院、中医医院、中西医结合医院、民族医医院、专科医院、康复医院；（2）专科疾病防治院（所、站）、妇幼保健院；（3）社区卫生服务中心（站）、中心卫生院、乡镇卫生院、街道卫生院、门诊部、诊所、卫生所（站）、村卫生室（所）；（4）独立设置的急救中心；（5）安宁疗护中心、血液透析中心、护理院；（6）养老机构内设的医疗机构。</w:t>
      </w:r>
    </w:p>
    <w:p>
      <w:pPr>
        <w:spacing w:line="600" w:lineRule="exact"/>
        <w:rPr>
          <w:rFonts w:hint="eastAsia" w:ascii="方正小标宋_GBK" w:hAnsi="方正小标宋_GBK" w:eastAsia="方正小标宋_GBK" w:cs="方正小标宋_GBK"/>
          <w:b w:val="0"/>
          <w:bCs w:val="0"/>
          <w:kern w:val="2"/>
          <w:sz w:val="28"/>
          <w:szCs w:val="28"/>
          <w:lang w:val="en-US" w:eastAsia="zh-CN" w:bidi="ar-SA"/>
        </w:rPr>
      </w:pPr>
      <w:r>
        <w:rPr>
          <w:rFonts w:hint="eastAsia" w:ascii="方正小标宋_GBK" w:hAnsi="方正小标宋_GBK" w:eastAsia="方正小标宋_GBK" w:cs="方正小标宋_GBK"/>
          <w:b w:val="0"/>
          <w:bCs w:val="0"/>
          <w:kern w:val="2"/>
          <w:sz w:val="28"/>
          <w:szCs w:val="28"/>
          <w:lang w:val="en-US" w:eastAsia="zh-CN" w:bidi="ar-SA"/>
        </w:rPr>
        <w:t>8、不予受理定点申请情形：（1）以医疗美容、辅助生殖、生活照护、种植牙等非基本医疗服务为主要执业范围的；（2）基本医疗服务未执行医疗保障行政部门制定的医药价格政策的；（3）未依法履行行政处罚责任的；（4）以弄虚作假等不正当手段申请定点，自发现之日起未满3年的；（5）因违法违规被解除医保协议，未满3年或已满3年但未完全履行行政处罚法律责任的；（6）因严重违反医保协议约定而被解除协议未满1年或已满1年但未完全履行违约责任的；（7）法定代表人、企业负责人或实际控制人被列入失信人名单的以及曾因严重违法违规导致原定点零售药店被解除医保协议，未满5年的；（8）法律法规规定的其他不予受理的情形。</w:t>
      </w:r>
    </w:p>
    <w:p>
      <w:pPr>
        <w:spacing w:line="600" w:lineRule="exact"/>
        <w:rPr>
          <w:rFonts w:hint="eastAsia" w:ascii="方正小标宋_GBK" w:hAnsi="方正小标宋_GBK" w:eastAsia="方正小标宋_GBK" w:cs="方正小标宋_GBK"/>
          <w:b w:val="0"/>
          <w:bCs w:val="0"/>
          <w:kern w:val="2"/>
          <w:sz w:val="28"/>
          <w:szCs w:val="28"/>
          <w:lang w:val="en-US" w:eastAsia="zh-CN" w:bidi="ar-SA"/>
        </w:rPr>
      </w:pPr>
      <w:r>
        <w:rPr>
          <w:rFonts w:hint="eastAsia" w:ascii="方正小标宋_GBK" w:hAnsi="方正小标宋_GBK" w:eastAsia="方正小标宋_GBK" w:cs="方正小标宋_GBK"/>
          <w:b w:val="0"/>
          <w:bCs w:val="0"/>
          <w:kern w:val="2"/>
          <w:sz w:val="28"/>
          <w:szCs w:val="28"/>
          <w:lang w:val="en-US" w:eastAsia="zh-CN" w:bidi="ar-SA"/>
        </w:rPr>
        <w:t>9、对于当次评估不合格的，自结果告知送达之日起，整改3个月后可再次提交申请，评估仍不合格的，1年内不得再次申请。</w:t>
      </w:r>
    </w:p>
    <w:p>
      <w:pPr>
        <w:spacing w:line="600" w:lineRule="exact"/>
        <w:rPr>
          <w:rFonts w:hint="eastAsia" w:ascii="方正小标宋_GBK" w:hAnsi="方正小标宋_GBK" w:eastAsia="方正小标宋_GBK" w:cs="方正小标宋_GBK"/>
          <w:b w:val="0"/>
          <w:bCs w:val="0"/>
          <w:kern w:val="2"/>
          <w:sz w:val="28"/>
          <w:szCs w:val="28"/>
          <w:lang w:val="en-US" w:eastAsia="zh-CN" w:bidi="ar-SA"/>
        </w:rPr>
      </w:pPr>
      <w:r>
        <w:rPr>
          <w:rFonts w:hint="eastAsia" w:ascii="方正小标宋_GBK" w:hAnsi="方正小标宋_GBK" w:eastAsia="方正小标宋_GBK" w:cs="方正小标宋_GBK"/>
          <w:b w:val="0"/>
          <w:bCs w:val="0"/>
          <w:kern w:val="2"/>
          <w:sz w:val="28"/>
          <w:szCs w:val="28"/>
          <w:lang w:val="en-US" w:eastAsia="zh-CN" w:bidi="ar-SA"/>
        </w:rPr>
        <w:t>10、工作人员按规定签订1年以上劳动合同并参加社会保险。</w:t>
      </w:r>
    </w:p>
    <w:p>
      <w:pPr>
        <w:spacing w:line="600" w:lineRule="exact"/>
        <w:rPr>
          <w:rFonts w:hint="eastAsia" w:ascii="方正小标宋_GBK" w:hAnsi="方正小标宋_GBK" w:eastAsia="方正小标宋_GBK" w:cs="方正小标宋_GBK"/>
          <w:b w:val="0"/>
          <w:bCs w:val="0"/>
          <w:kern w:val="2"/>
          <w:sz w:val="28"/>
          <w:szCs w:val="28"/>
          <w:lang w:val="en-US" w:eastAsia="zh-CN" w:bidi="ar-SA"/>
        </w:rPr>
      </w:pPr>
      <w:r>
        <w:rPr>
          <w:rFonts w:hint="eastAsia" w:ascii="方正小标宋_GBK" w:hAnsi="方正小标宋_GBK" w:eastAsia="方正小标宋_GBK" w:cs="方正小标宋_GBK"/>
          <w:b w:val="0"/>
          <w:bCs w:val="0"/>
          <w:kern w:val="2"/>
          <w:sz w:val="28"/>
          <w:szCs w:val="28"/>
          <w:lang w:val="en-US" w:eastAsia="zh-CN" w:bidi="ar-SA"/>
        </w:rPr>
        <w:t>11、卫技人员配置须符合国家及主管行政部门相关文件要求。</w:t>
      </w:r>
    </w:p>
    <w:p>
      <w:pPr>
        <w:spacing w:line="600" w:lineRule="exact"/>
        <w:rPr>
          <w:rFonts w:hint="eastAsia" w:ascii="方正小标宋_GBK" w:hAnsi="方正小标宋_GBK" w:eastAsia="方正小标宋_GBK" w:cs="方正小标宋_GBK"/>
          <w:b w:val="0"/>
          <w:bCs w:val="0"/>
          <w:kern w:val="2"/>
          <w:sz w:val="28"/>
          <w:szCs w:val="28"/>
          <w:lang w:val="en-US" w:eastAsia="zh-CN" w:bidi="ar-SA"/>
        </w:rPr>
      </w:pPr>
      <w:r>
        <w:rPr>
          <w:rFonts w:hint="eastAsia" w:ascii="方正小标宋_GBK" w:hAnsi="方正小标宋_GBK" w:eastAsia="方正小标宋_GBK" w:cs="方正小标宋_GBK"/>
          <w:b w:val="0"/>
          <w:bCs w:val="0"/>
          <w:kern w:val="2"/>
          <w:sz w:val="28"/>
          <w:szCs w:val="28"/>
          <w:lang w:val="en-US" w:eastAsia="zh-CN" w:bidi="ar-SA"/>
        </w:rPr>
        <w:t>12、医保经办机构要求其它应具备的条件。</w:t>
      </w:r>
    </w:p>
    <w:p>
      <w:pPr>
        <w:spacing w:line="600" w:lineRule="exact"/>
        <w:rPr>
          <w:rFonts w:hint="eastAsia" w:ascii="方正小标宋_GBK" w:hAnsi="方正小标宋_GBK" w:eastAsia="方正小标宋_GBK" w:cs="方正小标宋_GBK"/>
          <w:b w:val="0"/>
          <w:bCs w:val="0"/>
          <w:kern w:val="2"/>
          <w:sz w:val="28"/>
          <w:szCs w:val="28"/>
          <w:lang w:val="en-US" w:eastAsia="zh-CN" w:bidi="ar-SA"/>
        </w:rPr>
      </w:pPr>
      <w:r>
        <w:rPr>
          <w:rFonts w:hint="eastAsia" w:ascii="方正小标宋_GBK" w:hAnsi="方正小标宋_GBK" w:eastAsia="方正小标宋_GBK" w:cs="方正小标宋_GBK"/>
          <w:b w:val="0"/>
          <w:bCs w:val="0"/>
          <w:kern w:val="2"/>
          <w:sz w:val="28"/>
          <w:szCs w:val="28"/>
          <w:lang w:val="en-US" w:eastAsia="zh-CN" w:bidi="ar-SA"/>
        </w:rPr>
        <w:t>13、申报材料复印件均加盖单位公章。</w:t>
      </w:r>
    </w:p>
    <w:p>
      <w:pPr>
        <w:numPr>
          <w:ilvl w:val="0"/>
          <w:numId w:val="0"/>
        </w:numPr>
        <w:rPr>
          <w:rFonts w:hint="eastAsia" w:ascii="方正小标宋_GBK" w:hAnsi="方正小标宋_GBK" w:eastAsia="方正小标宋_GBK" w:cs="方正小标宋_GBK"/>
          <w:b w:val="0"/>
          <w:bCs w:val="0"/>
          <w:sz w:val="28"/>
          <w:szCs w:val="28"/>
          <w:lang w:val="en-US" w:eastAsia="zh-CN"/>
        </w:rPr>
      </w:pPr>
    </w:p>
    <w:p>
      <w:pPr>
        <w:numPr>
          <w:ilvl w:val="0"/>
          <w:numId w:val="0"/>
        </w:numPr>
        <w:rPr>
          <w:rFonts w:hint="eastAsia" w:ascii="方正小标宋_GBK" w:hAnsi="方正小标宋_GBK" w:eastAsia="方正小标宋_GBK" w:cs="方正小标宋_GBK"/>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9F3781"/>
    <w:rsid w:val="00D252E8"/>
    <w:rsid w:val="07304115"/>
    <w:rsid w:val="096804DA"/>
    <w:rsid w:val="0DF77D35"/>
    <w:rsid w:val="11B440A6"/>
    <w:rsid w:val="11BB4F97"/>
    <w:rsid w:val="134554F1"/>
    <w:rsid w:val="15A25E82"/>
    <w:rsid w:val="175D1932"/>
    <w:rsid w:val="180B16D1"/>
    <w:rsid w:val="1868382B"/>
    <w:rsid w:val="1B3B436E"/>
    <w:rsid w:val="1B404180"/>
    <w:rsid w:val="1B7F6556"/>
    <w:rsid w:val="1D6F15A3"/>
    <w:rsid w:val="1FD431F4"/>
    <w:rsid w:val="215E3E33"/>
    <w:rsid w:val="24C85219"/>
    <w:rsid w:val="263F0ACC"/>
    <w:rsid w:val="30426B1C"/>
    <w:rsid w:val="309F3781"/>
    <w:rsid w:val="3A6108D0"/>
    <w:rsid w:val="3CCE642F"/>
    <w:rsid w:val="3F110B88"/>
    <w:rsid w:val="3FBD0E64"/>
    <w:rsid w:val="40796469"/>
    <w:rsid w:val="43986E38"/>
    <w:rsid w:val="44615B9F"/>
    <w:rsid w:val="47293429"/>
    <w:rsid w:val="48730601"/>
    <w:rsid w:val="49227125"/>
    <w:rsid w:val="50660207"/>
    <w:rsid w:val="53A50E58"/>
    <w:rsid w:val="54D83765"/>
    <w:rsid w:val="58AC2BA6"/>
    <w:rsid w:val="590D0E3C"/>
    <w:rsid w:val="5BE15D7F"/>
    <w:rsid w:val="627F4A78"/>
    <w:rsid w:val="63A95CFE"/>
    <w:rsid w:val="65AD3ACC"/>
    <w:rsid w:val="664B6F5D"/>
    <w:rsid w:val="684A0A40"/>
    <w:rsid w:val="69E641BD"/>
    <w:rsid w:val="6B701F6B"/>
    <w:rsid w:val="6D3B7CA0"/>
    <w:rsid w:val="6FF973AF"/>
    <w:rsid w:val="704624C1"/>
    <w:rsid w:val="73A05283"/>
    <w:rsid w:val="73F4057C"/>
    <w:rsid w:val="75780857"/>
    <w:rsid w:val="7CB50470"/>
    <w:rsid w:val="7D933C73"/>
    <w:rsid w:val="7EE94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3</Pages>
  <Words>1547</Words>
  <Characters>1553</Characters>
  <Lines>0</Lines>
  <Paragraphs>0</Paragraphs>
  <TotalTime>1</TotalTime>
  <ScaleCrop>false</ScaleCrop>
  <LinksUpToDate>false</LinksUpToDate>
  <CharactersWithSpaces>1572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2021-10-13T02:57:00Z</dcterms:created>
  <dc:creator>蒋国红</dc:creator>
  <cp:lastModifiedBy>婧儿</cp:lastModifiedBy>
  <cp:lastPrinted>2021-11-03T02:20:00Z</cp:lastPrinted>
  <dcterms:modified xsi:type="dcterms:W3CDTF">2022-03-24T02:23:26Z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EDD3FC0CD5304FED9CE72522E463957C</vt:lpwstr>
  </property>
</Properties>
</file>