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沙坪坝区退役军人事务</w:t>
      </w:r>
      <w:r>
        <w:rPr>
          <w:rFonts w:hint="eastAsia" w:ascii="Times New Roman" w:hAnsi="Times New Roman" w:eastAsia="方正小标宋_GBK" w:cs="Times New Roman"/>
          <w:sz w:val="44"/>
          <w:szCs w:val="44"/>
          <w:lang w:val="en-US" w:eastAsia="zh-CN"/>
        </w:rPr>
        <w:t>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关于印发网络安全工作</w:t>
      </w:r>
      <w:r>
        <w:rPr>
          <w:rFonts w:hint="default" w:ascii="Times New Roman" w:hAnsi="Times New Roman" w:eastAsia="方正小标宋_GBK" w:cs="Times New Roman"/>
          <w:sz w:val="44"/>
          <w:szCs w:val="44"/>
          <w:lang w:val="en-US" w:eastAsia="zh-CN"/>
        </w:rPr>
        <w:t>方案</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局科室、各单位：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为进一步落实《党委（党组）网络安全工作责任制实施办法》，加强网络安全工作，结合区委网信办相关工作要求，制定本单位网络安全工作方案。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成立领导小组，明确网络安全责任制</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组</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长</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简哨兵</w:t>
      </w:r>
      <w:r>
        <w:rPr>
          <w:rFonts w:hint="eastAsia" w:ascii="Times New Roman" w:hAnsi="Times New Roman" w:eastAsia="方正仿宋_GBK" w:cs="Times New Roman"/>
          <w:sz w:val="32"/>
          <w:szCs w:val="32"/>
          <w:lang w:val="en-US" w:eastAsia="zh-CN"/>
        </w:rPr>
        <w:t xml:space="preserve">  局</w:t>
      </w:r>
      <w:r>
        <w:rPr>
          <w:rFonts w:hint="default" w:ascii="Times New Roman" w:hAnsi="Times New Roman" w:eastAsia="方正仿宋_GBK" w:cs="Times New Roman"/>
          <w:sz w:val="32"/>
          <w:szCs w:val="32"/>
          <w:lang w:val="en-US" w:eastAsia="zh-CN"/>
        </w:rPr>
        <w:t>党组书记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局长</w:t>
      </w:r>
      <w:r>
        <w:rPr>
          <w:rFonts w:hint="eastAsia" w:ascii="Times New Roman" w:hAnsi="Times New Roman" w:eastAsia="方正仿宋_GBK" w:cs="Times New Roman"/>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副组长：</w:t>
      </w:r>
      <w:r>
        <w:rPr>
          <w:rFonts w:hint="default" w:ascii="Times New Roman" w:hAnsi="Times New Roman" w:eastAsia="方正仿宋_GBK" w:cs="Times New Roman"/>
          <w:sz w:val="32"/>
          <w:szCs w:val="32"/>
          <w:lang w:val="en-US" w:eastAsia="zh-CN"/>
        </w:rPr>
        <w:t>王中委</w:t>
      </w:r>
      <w:r>
        <w:rPr>
          <w:rFonts w:hint="eastAsia" w:ascii="Times New Roman" w:hAnsi="Times New Roman" w:eastAsia="方正仿宋_GBK" w:cs="Times New Roman"/>
          <w:sz w:val="32"/>
          <w:szCs w:val="32"/>
          <w:lang w:val="en-US" w:eastAsia="zh-CN"/>
        </w:rPr>
        <w:t xml:space="preserve">  局党组成员、副局长</w:t>
      </w:r>
    </w:p>
    <w:p>
      <w:pPr>
        <w:pStyle w:val="3"/>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谭宏秋</w:t>
      </w:r>
      <w:r>
        <w:rPr>
          <w:rFonts w:hint="eastAsia" w:ascii="Times New Roman" w:hAnsi="Times New Roman" w:eastAsia="方正仿宋_GBK" w:cs="Times New Roman"/>
          <w:sz w:val="32"/>
          <w:szCs w:val="32"/>
          <w:lang w:val="en-US" w:eastAsia="zh-CN"/>
        </w:rPr>
        <w:t xml:space="preserve">  局党组成员、副局长</w:t>
      </w:r>
    </w:p>
    <w:p>
      <w:pPr>
        <w:pStyle w:val="3"/>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李晓峰</w:t>
      </w:r>
      <w:r>
        <w:rPr>
          <w:rFonts w:hint="eastAsia" w:ascii="Times New Roman" w:hAnsi="Times New Roman" w:eastAsia="方正仿宋_GBK" w:cs="Times New Roman"/>
          <w:sz w:val="32"/>
          <w:szCs w:val="32"/>
          <w:lang w:val="en-US" w:eastAsia="zh-CN"/>
        </w:rPr>
        <w:t xml:space="preserve">  局党组成员，军休中心党委书记、主任</w:t>
      </w:r>
    </w:p>
    <w:p>
      <w:pPr>
        <w:pStyle w:val="3"/>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何凯贝</w:t>
      </w:r>
      <w:r>
        <w:rPr>
          <w:rFonts w:hint="eastAsia" w:ascii="Times New Roman" w:hAnsi="Times New Roman" w:eastAsia="方正仿宋_GBK" w:cs="Times New Roman"/>
          <w:sz w:val="32"/>
          <w:szCs w:val="32"/>
          <w:lang w:val="en-US" w:eastAsia="zh-CN"/>
        </w:rPr>
        <w:t xml:space="preserve">  局党组成员、军休中心党委专职副书记</w:t>
      </w:r>
    </w:p>
    <w:p>
      <w:pPr>
        <w:pStyle w:val="3"/>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李雪丹</w:t>
      </w:r>
      <w:r>
        <w:rPr>
          <w:rFonts w:hint="eastAsia" w:ascii="Times New Roman" w:hAnsi="Times New Roman" w:eastAsia="方正仿宋_GBK" w:cs="Times New Roman"/>
          <w:sz w:val="32"/>
          <w:szCs w:val="32"/>
          <w:lang w:val="en-US" w:eastAsia="zh-CN"/>
        </w:rPr>
        <w:t xml:space="preserve">  军休中心纪委书记</w:t>
      </w:r>
    </w:p>
    <w:p>
      <w:pPr>
        <w:pStyle w:val="3"/>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陈嵩圣</w:t>
      </w:r>
      <w:r>
        <w:rPr>
          <w:rFonts w:hint="eastAsia" w:ascii="Times New Roman" w:hAnsi="Times New Roman" w:eastAsia="方正仿宋_GBK" w:cs="Times New Roman"/>
          <w:sz w:val="32"/>
          <w:szCs w:val="32"/>
          <w:lang w:val="en-US" w:eastAsia="zh-CN"/>
        </w:rPr>
        <w:t xml:space="preserve">  局党组成员、军休中心副主任  </w:t>
      </w:r>
    </w:p>
    <w:p>
      <w:pPr>
        <w:pStyle w:val="3"/>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罗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w:t>
      </w:r>
      <w:r>
        <w:rPr>
          <w:rFonts w:hint="eastAsia" w:ascii="Times New Roman" w:hAnsi="Times New Roman" w:eastAsia="方正仿宋_GBK" w:cs="Times New Roman"/>
          <w:sz w:val="32"/>
          <w:szCs w:val="32"/>
          <w:lang w:val="en-US" w:eastAsia="zh-CN"/>
        </w:rPr>
        <w:t xml:space="preserve">  局党组成员、军休中心副主任</w:t>
      </w:r>
    </w:p>
    <w:p>
      <w:pPr>
        <w:pStyle w:val="3"/>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刘元胜</w:t>
      </w:r>
      <w:r>
        <w:rPr>
          <w:rFonts w:hint="eastAsia" w:ascii="Times New Roman" w:hAnsi="Times New Roman" w:eastAsia="方正仿宋_GBK" w:cs="Times New Roman"/>
          <w:sz w:val="32"/>
          <w:szCs w:val="32"/>
          <w:lang w:val="en-US" w:eastAsia="zh-CN"/>
        </w:rPr>
        <w:t xml:space="preserve">  军休中心副主任</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组  员：钟华静、任  斌、张  彪、郭家川、雷建强、苟学萍、崔  宁、周  亮、曾  飞、尹  梅、蒋俊春、张智洪、余  健、陈其锋</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领导小组组长为</w:t>
      </w:r>
      <w:r>
        <w:rPr>
          <w:rFonts w:hint="default" w:ascii="Times New Roman" w:hAnsi="Times New Roman" w:eastAsia="方正仿宋_GBK" w:cs="Times New Roman"/>
          <w:sz w:val="32"/>
          <w:szCs w:val="32"/>
          <w:lang w:val="en-US" w:eastAsia="zh-CN"/>
        </w:rPr>
        <w:t>网络安全工作第一责任人</w:t>
      </w:r>
      <w:r>
        <w:rPr>
          <w:rFonts w:hint="eastAsia" w:ascii="Times New Roman" w:hAnsi="Times New Roman" w:eastAsia="方正仿宋_GBK" w:cs="Times New Roman"/>
          <w:sz w:val="32"/>
          <w:szCs w:val="32"/>
          <w:lang w:val="en-US" w:eastAsia="zh-CN"/>
        </w:rPr>
        <w:t>，副组长为各自分管领域网络安全工作直接责任人。</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领导小组的主要职责是：负责统筹做好</w:t>
      </w:r>
      <w:r>
        <w:rPr>
          <w:rFonts w:hint="eastAsia" w:ascii="方正仿宋_GBK" w:hAnsi="方正仿宋_GBK" w:eastAsia="方正仿宋_GBK" w:cs="方正仿宋_GBK"/>
          <w:sz w:val="32"/>
          <w:szCs w:val="32"/>
          <w:lang w:val="en-US" w:eastAsia="zh-CN"/>
        </w:rPr>
        <w:t>网络完全</w:t>
      </w:r>
      <w:r>
        <w:rPr>
          <w:rFonts w:hint="eastAsia" w:ascii="方正仿宋_GBK" w:hAnsi="方正仿宋_GBK" w:eastAsia="方正仿宋_GBK" w:cs="方正仿宋_GBK"/>
          <w:sz w:val="32"/>
          <w:szCs w:val="32"/>
        </w:rPr>
        <w:t>方案制定与组织实施；负责统筹协调</w:t>
      </w:r>
      <w:r>
        <w:rPr>
          <w:rFonts w:hint="eastAsia" w:ascii="方正仿宋_GBK" w:hAnsi="方正仿宋_GBK" w:eastAsia="方正仿宋_GBK" w:cs="方正仿宋_GBK"/>
          <w:sz w:val="32"/>
          <w:szCs w:val="32"/>
          <w:lang w:val="en-US" w:eastAsia="zh-CN"/>
        </w:rPr>
        <w:t>网络安全工作中的</w:t>
      </w:r>
      <w:r>
        <w:rPr>
          <w:rFonts w:hint="eastAsia" w:ascii="方正仿宋_GBK" w:hAnsi="方正仿宋_GBK" w:eastAsia="方正仿宋_GBK" w:cs="方正仿宋_GBK"/>
          <w:sz w:val="32"/>
          <w:szCs w:val="32"/>
        </w:rPr>
        <w:t>其他重大事项。领导小组下设办公室，办公室设在</w:t>
      </w:r>
      <w:r>
        <w:rPr>
          <w:rFonts w:hint="eastAsia" w:ascii="方正仿宋_GBK" w:hAnsi="方正仿宋_GBK" w:eastAsia="方正仿宋_GBK" w:cs="方正仿宋_GBK"/>
          <w:sz w:val="32"/>
          <w:szCs w:val="32"/>
          <w:lang w:val="en-US" w:eastAsia="zh-CN"/>
        </w:rPr>
        <w:t>局办公室</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陈嵩圣兼任领导小组办公室主任，任斌兼任领导小组办公室副主任，</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val="en-US" w:eastAsia="zh-CN"/>
        </w:rPr>
        <w:t>网络安全</w:t>
      </w:r>
      <w:r>
        <w:rPr>
          <w:rFonts w:hint="eastAsia" w:ascii="方正仿宋_GBK" w:hAnsi="方正仿宋_GBK" w:eastAsia="方正仿宋_GBK" w:cs="方正仿宋_GBK"/>
          <w:sz w:val="32"/>
          <w:szCs w:val="32"/>
        </w:rPr>
        <w:t>日常工作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办公室</w:t>
      </w:r>
      <w:r>
        <w:rPr>
          <w:rFonts w:hint="default" w:ascii="Times New Roman" w:hAnsi="Times New Roman" w:eastAsia="方正仿宋_GBK" w:cs="Times New Roman"/>
          <w:sz w:val="32"/>
          <w:szCs w:val="32"/>
          <w:lang w:val="en-US" w:eastAsia="zh-CN"/>
        </w:rPr>
        <w:t>配置网络安全</w:t>
      </w:r>
      <w:r>
        <w:rPr>
          <w:rFonts w:hint="eastAsia" w:ascii="Times New Roman" w:hAnsi="Times New Roman" w:eastAsia="方正仿宋_GBK" w:cs="Times New Roman"/>
          <w:sz w:val="32"/>
          <w:szCs w:val="32"/>
          <w:lang w:val="en-US" w:eastAsia="zh-CN"/>
        </w:rPr>
        <w:t>员</w:t>
      </w:r>
      <w:r>
        <w:rPr>
          <w:rFonts w:hint="default" w:ascii="Times New Roman" w:hAnsi="Times New Roman" w:eastAsia="方正仿宋_GBK" w:cs="Times New Roman"/>
          <w:sz w:val="32"/>
          <w:szCs w:val="32"/>
          <w:lang w:val="en-US" w:eastAsia="zh-CN"/>
        </w:rPr>
        <w:t>1名，网络安全</w:t>
      </w:r>
      <w:r>
        <w:rPr>
          <w:rFonts w:hint="eastAsia" w:ascii="Times New Roman" w:hAnsi="Times New Roman" w:eastAsia="方正仿宋_GBK" w:cs="Times New Roman"/>
          <w:sz w:val="32"/>
          <w:szCs w:val="32"/>
          <w:lang w:val="en-US" w:eastAsia="zh-CN"/>
        </w:rPr>
        <w:t>联络员</w:t>
      </w:r>
      <w:r>
        <w:rPr>
          <w:rFonts w:hint="default" w:ascii="Times New Roman" w:hAnsi="Times New Roman" w:eastAsia="方正仿宋_GBK" w:cs="Times New Roman"/>
          <w:sz w:val="32"/>
          <w:szCs w:val="32"/>
          <w:lang w:val="en-US" w:eastAsia="zh-CN"/>
        </w:rPr>
        <w:t>1名</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制定网络安全实施计划，细化网络安全工作任务</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主要目标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保障本单位网站和重要信息系统安全平稳运行，确保信息安全、不外漏。</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基本要求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一是高度重视，严格履行网络安全责任制。</w:t>
      </w:r>
      <w:r>
        <w:rPr>
          <w:rFonts w:hint="default" w:ascii="Times New Roman" w:hAnsi="Times New Roman" w:eastAsia="方正仿宋_GBK" w:cs="Times New Roman"/>
          <w:sz w:val="32"/>
          <w:szCs w:val="32"/>
          <w:lang w:val="en-US" w:eastAsia="zh-CN"/>
        </w:rPr>
        <w:t>全体工作人员</w:t>
      </w:r>
      <w:r>
        <w:rPr>
          <w:rFonts w:hint="default" w:ascii="Times New Roman" w:hAnsi="Times New Roman" w:eastAsia="方正仿宋_GBK" w:cs="Times New Roman"/>
          <w:sz w:val="32"/>
          <w:szCs w:val="32"/>
        </w:rPr>
        <w:t>要充分认识到当前网络安全形势的严峻性和复杂性，切实做好网络安全保障工作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谁主管、谁负责，谁</w:t>
      </w:r>
      <w:r>
        <w:rPr>
          <w:rFonts w:hint="default" w:ascii="Times New Roman" w:hAnsi="Times New Roman" w:eastAsia="方正仿宋_GBK" w:cs="Times New Roman"/>
          <w:sz w:val="32"/>
          <w:szCs w:val="32"/>
          <w:lang w:val="en-US" w:eastAsia="zh-CN"/>
        </w:rPr>
        <w:t>运营</w:t>
      </w:r>
      <w:r>
        <w:rPr>
          <w:rFonts w:hint="default" w:ascii="Times New Roman" w:hAnsi="Times New Roman" w:eastAsia="方正仿宋_GBK" w:cs="Times New Roman"/>
          <w:sz w:val="32"/>
          <w:szCs w:val="32"/>
        </w:rPr>
        <w:t>、谁负责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的原则，</w:t>
      </w:r>
      <w:r>
        <w:rPr>
          <w:rFonts w:hint="eastAsia" w:ascii="Times New Roman" w:hAnsi="Times New Roman" w:eastAsia="方正仿宋_GBK" w:cs="Times New Roman"/>
          <w:sz w:val="32"/>
          <w:szCs w:val="32"/>
          <w:lang w:val="en-US" w:eastAsia="zh-CN"/>
        </w:rPr>
        <w:t>领导小组要强化责任担当、带头履职、抓好落实，做到压力</w:t>
      </w:r>
      <w:r>
        <w:rPr>
          <w:rFonts w:hint="default" w:ascii="Times New Roman" w:hAnsi="Times New Roman" w:eastAsia="方正仿宋_GBK" w:cs="Times New Roman"/>
          <w:sz w:val="32"/>
          <w:szCs w:val="32"/>
        </w:rPr>
        <w:t>层层</w:t>
      </w:r>
      <w:r>
        <w:rPr>
          <w:rFonts w:hint="eastAsia" w:ascii="Times New Roman" w:hAnsi="Times New Roman" w:eastAsia="方正仿宋_GBK" w:cs="Times New Roman"/>
          <w:sz w:val="32"/>
          <w:szCs w:val="32"/>
          <w:lang w:val="en-US" w:eastAsia="zh-CN"/>
        </w:rPr>
        <w:t>传导、责任</w:t>
      </w:r>
      <w:r>
        <w:rPr>
          <w:rFonts w:hint="default" w:ascii="Times New Roman" w:hAnsi="Times New Roman" w:eastAsia="方正仿宋_GBK" w:cs="Times New Roman"/>
          <w:sz w:val="32"/>
          <w:szCs w:val="32"/>
        </w:rPr>
        <w:t>层层落实</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坚决打通网络安全工作“最后一公里”，最大限度调动全局干部职工网络安全工作的积极性、主动性、创造性</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领导小组办公室要安排</w:t>
      </w:r>
      <w:r>
        <w:rPr>
          <w:rFonts w:hint="default" w:ascii="Times New Roman" w:hAnsi="Times New Roman" w:eastAsia="方正仿宋_GBK" w:cs="Times New Roman"/>
          <w:sz w:val="32"/>
          <w:szCs w:val="32"/>
          <w:lang w:val="en-US" w:eastAsia="zh-CN"/>
        </w:rPr>
        <w:t>网络安全</w:t>
      </w:r>
      <w:r>
        <w:rPr>
          <w:rFonts w:hint="eastAsia" w:ascii="Times New Roman" w:hAnsi="Times New Roman" w:eastAsia="方正仿宋_GBK" w:cs="Times New Roman"/>
          <w:sz w:val="32"/>
          <w:szCs w:val="32"/>
          <w:lang w:val="en-US" w:eastAsia="zh-CN"/>
        </w:rPr>
        <w:t>员</w:t>
      </w:r>
      <w:r>
        <w:rPr>
          <w:rFonts w:hint="default" w:ascii="Times New Roman" w:hAnsi="Times New Roman" w:eastAsia="方正仿宋_GBK" w:cs="Times New Roman"/>
          <w:sz w:val="32"/>
          <w:szCs w:val="32"/>
          <w:lang w:val="en-US" w:eastAsia="zh-CN"/>
        </w:rPr>
        <w:t>定期</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关键信息基础设施和重要信息系统开展安全自查和风险隐患排查，对自查发现的问题，全面进行整改加固，确保隐患清零</w:t>
      </w:r>
      <w:r>
        <w:rPr>
          <w:rFonts w:hint="default" w:ascii="Times New Roman" w:hAnsi="Times New Roman" w:eastAsia="方正仿宋_GBK" w:cs="Times New Roman"/>
          <w:sz w:val="32"/>
          <w:szCs w:val="32"/>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二是落实监测，强化网络安全防护技术措施。</w:t>
      </w:r>
      <w:r>
        <w:rPr>
          <w:rFonts w:hint="default" w:ascii="Times New Roman" w:hAnsi="Times New Roman" w:eastAsia="方正仿宋_GBK" w:cs="Times New Roman"/>
          <w:sz w:val="32"/>
          <w:szCs w:val="32"/>
        </w:rPr>
        <w:t>要加强内容更新权限管理和信息发布安全审核，严格落实防篡改、防入侵、防攻击等网络安全保护措施，防止</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网站、网上应用系统和公共LED显示大屏被攻击篡改，要加强对</w:t>
      </w:r>
      <w:r>
        <w:rPr>
          <w:rFonts w:hint="default" w:ascii="Times New Roman" w:hAnsi="Times New Roman" w:eastAsia="方正仿宋_GBK" w:cs="Times New Roman"/>
          <w:sz w:val="32"/>
          <w:szCs w:val="32"/>
          <w:lang w:val="en-US" w:eastAsia="zh-CN"/>
        </w:rPr>
        <w:t>门户网站</w:t>
      </w:r>
      <w:r>
        <w:rPr>
          <w:rFonts w:hint="default" w:ascii="Times New Roman" w:hAnsi="Times New Roman" w:eastAsia="方正仿宋_GBK" w:cs="Times New Roman"/>
          <w:sz w:val="32"/>
          <w:szCs w:val="32"/>
        </w:rPr>
        <w:t>账号</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密码的安全管理，</w:t>
      </w:r>
      <w:r>
        <w:rPr>
          <w:rFonts w:hint="eastAsia" w:ascii="Times New Roman" w:hAnsi="Times New Roman" w:eastAsia="方正仿宋_GBK" w:cs="Times New Roman"/>
          <w:sz w:val="32"/>
          <w:szCs w:val="32"/>
          <w:lang w:val="en-US" w:eastAsia="zh-CN"/>
        </w:rPr>
        <w:t>严格履行信息发布“三审三校”制度</w:t>
      </w:r>
      <w:r>
        <w:rPr>
          <w:rFonts w:hint="default" w:ascii="Times New Roman" w:hAnsi="Times New Roman" w:eastAsia="方正仿宋_GBK" w:cs="Times New Roman"/>
          <w:sz w:val="32"/>
          <w:szCs w:val="32"/>
        </w:rPr>
        <w:t>，严防出现有害信息，切实保障网站、关键信息基础设施和安全运行。</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三是严格值守，做好应急处置准备工作。</w:t>
      </w:r>
      <w:r>
        <w:rPr>
          <w:rFonts w:hint="default" w:ascii="Times New Roman" w:hAnsi="Times New Roman" w:eastAsia="方正仿宋_GBK" w:cs="Times New Roman"/>
          <w:sz w:val="32"/>
          <w:szCs w:val="32"/>
        </w:rPr>
        <w:t>严格落实值班值守制度，24小时保持通讯畅通。</w:t>
      </w:r>
      <w:r>
        <w:rPr>
          <w:rFonts w:hint="eastAsia" w:ascii="Times New Roman" w:hAnsi="Times New Roman" w:eastAsia="方正仿宋_GBK" w:cs="Times New Roman"/>
          <w:sz w:val="32"/>
          <w:szCs w:val="32"/>
          <w:lang w:val="en-US" w:eastAsia="zh-CN"/>
        </w:rPr>
        <w:t>制定</w:t>
      </w:r>
      <w:r>
        <w:rPr>
          <w:rFonts w:hint="default" w:ascii="Times New Roman" w:hAnsi="Times New Roman" w:eastAsia="方正仿宋_GBK" w:cs="Times New Roman"/>
          <w:sz w:val="32"/>
          <w:szCs w:val="32"/>
        </w:rPr>
        <w:t>网络安全应急预案，加强应急演练，提高网络安全应急处置能力。要畅通与电信基础运营商、技术维护单位和公安机关应急处置渠道，确保一旦发生网络安全案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件，能及时发现、及时处置，将危害影响降到最小。</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工作任务</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把网络安全工作纳入重要议事日程。</w:t>
      </w:r>
      <w:r>
        <w:rPr>
          <w:rFonts w:hint="eastAsia" w:ascii="Times New Roman" w:hAnsi="Times New Roman" w:eastAsia="方正仿宋_GBK" w:cs="Times New Roman"/>
          <w:b w:val="0"/>
          <w:bCs w:val="0"/>
          <w:sz w:val="32"/>
          <w:szCs w:val="32"/>
          <w:lang w:val="en-US" w:eastAsia="zh-CN"/>
        </w:rPr>
        <w:t>局党组领导班子主要负责人（</w:t>
      </w:r>
      <w:r>
        <w:rPr>
          <w:rFonts w:hint="default" w:ascii="Times New Roman" w:hAnsi="Times New Roman" w:eastAsia="方正仿宋_GBK" w:cs="Times New Roman"/>
          <w:b w:val="0"/>
          <w:bCs w:val="0"/>
          <w:sz w:val="32"/>
          <w:szCs w:val="32"/>
          <w:lang w:val="en-US" w:eastAsia="zh-CN"/>
        </w:rPr>
        <w:t>网络安全领导小组</w:t>
      </w:r>
      <w:r>
        <w:rPr>
          <w:rFonts w:hint="eastAsia" w:ascii="Times New Roman" w:hAnsi="Times New Roman" w:eastAsia="方正仿宋_GBK" w:cs="Times New Roman"/>
          <w:b w:val="0"/>
          <w:bCs w:val="0"/>
          <w:sz w:val="32"/>
          <w:szCs w:val="32"/>
          <w:lang w:val="en-US" w:eastAsia="zh-CN"/>
        </w:rPr>
        <w:t>组长）</w:t>
      </w:r>
      <w:r>
        <w:rPr>
          <w:rFonts w:hint="default" w:ascii="Times New Roman" w:hAnsi="Times New Roman" w:eastAsia="方正仿宋_GBK" w:cs="Times New Roman"/>
          <w:b w:val="0"/>
          <w:bCs w:val="0"/>
          <w:sz w:val="32"/>
          <w:szCs w:val="32"/>
          <w:lang w:val="en-US" w:eastAsia="zh-CN"/>
        </w:rPr>
        <w:t>每年组织召开一次专题会议，听取网络安全工作整体情况汇报；</w:t>
      </w:r>
      <w:r>
        <w:rPr>
          <w:rFonts w:hint="eastAsia" w:ascii="Times New Roman" w:hAnsi="Times New Roman" w:eastAsia="方正仿宋_GBK" w:cs="Times New Roman"/>
          <w:b w:val="0"/>
          <w:bCs w:val="0"/>
          <w:sz w:val="32"/>
          <w:szCs w:val="32"/>
          <w:lang w:val="en-US" w:eastAsia="zh-CN"/>
        </w:rPr>
        <w:t>网络安全直接责任人</w:t>
      </w:r>
      <w:r>
        <w:rPr>
          <w:rFonts w:hint="default" w:ascii="Times New Roman" w:hAnsi="Times New Roman" w:eastAsia="方正仿宋_GBK" w:cs="Times New Roman"/>
          <w:b w:val="0"/>
          <w:bCs w:val="0"/>
          <w:sz w:val="32"/>
          <w:szCs w:val="32"/>
          <w:lang w:val="en-US" w:eastAsia="zh-CN"/>
        </w:rPr>
        <w:t>每季度召开一次会议听取网络安全相关工作汇报，研究</w:t>
      </w:r>
      <w:r>
        <w:rPr>
          <w:rFonts w:hint="eastAsia" w:ascii="Times New Roman" w:hAnsi="Times New Roman" w:eastAsia="方正仿宋_GBK" w:cs="Times New Roman"/>
          <w:b w:val="0"/>
          <w:bCs w:val="0"/>
          <w:sz w:val="32"/>
          <w:szCs w:val="32"/>
          <w:lang w:val="en-US" w:eastAsia="zh-CN"/>
        </w:rPr>
        <w:t>全系统</w:t>
      </w:r>
      <w:r>
        <w:rPr>
          <w:rFonts w:hint="default" w:ascii="Times New Roman" w:hAnsi="Times New Roman" w:eastAsia="方正仿宋_GBK" w:cs="Times New Roman"/>
          <w:b w:val="0"/>
          <w:bCs w:val="0"/>
          <w:sz w:val="32"/>
          <w:szCs w:val="32"/>
          <w:lang w:val="en-US" w:eastAsia="zh-CN"/>
        </w:rPr>
        <w:t>网络安全工作。</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办公室和财务室加强协作配合，</w:t>
      </w:r>
      <w:r>
        <w:rPr>
          <w:rFonts w:hint="default" w:ascii="Times New Roman" w:hAnsi="Times New Roman" w:eastAsia="方正仿宋_GBK" w:cs="Times New Roman"/>
          <w:b w:val="0"/>
          <w:bCs w:val="0"/>
          <w:sz w:val="32"/>
          <w:szCs w:val="32"/>
          <w:lang w:val="en-US" w:eastAsia="zh-CN"/>
        </w:rPr>
        <w:t>加大财力物力和保障力度。要</w:t>
      </w:r>
      <w:r>
        <w:rPr>
          <w:rFonts w:hint="eastAsia" w:ascii="Times New Roman" w:hAnsi="Times New Roman" w:eastAsia="方正仿宋_GBK" w:cs="Times New Roman"/>
          <w:b w:val="0"/>
          <w:bCs w:val="0"/>
          <w:sz w:val="32"/>
          <w:szCs w:val="32"/>
          <w:lang w:val="en-US" w:eastAsia="zh-CN"/>
        </w:rPr>
        <w:t>保障</w:t>
      </w:r>
      <w:r>
        <w:rPr>
          <w:rFonts w:hint="default" w:ascii="Times New Roman" w:hAnsi="Times New Roman" w:eastAsia="方正仿宋_GBK" w:cs="Times New Roman"/>
          <w:b w:val="0"/>
          <w:bCs w:val="0"/>
          <w:sz w:val="32"/>
          <w:szCs w:val="32"/>
          <w:lang w:val="en-US" w:eastAsia="zh-CN"/>
        </w:rPr>
        <w:t>好网络系统的安全防护加固、安全运维、安全检测评估、系统安全升级改造、网络安全教育培训、网络安全事件应急处置等支出</w:t>
      </w:r>
      <w:r>
        <w:rPr>
          <w:rFonts w:hint="eastAsia" w:ascii="Times New Roman" w:hAnsi="Times New Roman" w:eastAsia="方正仿宋_GBK" w:cs="Times New Roman"/>
          <w:b w:val="0"/>
          <w:bCs w:val="0"/>
          <w:sz w:val="32"/>
          <w:szCs w:val="32"/>
          <w:lang w:val="en-US" w:eastAsia="zh-CN"/>
        </w:rPr>
        <w:t>。</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统一组织领导网络安全重大事件处置工作。</w:t>
      </w:r>
      <w:r>
        <w:rPr>
          <w:rFonts w:hint="eastAsia" w:ascii="Times New Roman" w:hAnsi="Times New Roman" w:eastAsia="方正仿宋_GBK" w:cs="Times New Roman"/>
          <w:b w:val="0"/>
          <w:bCs w:val="0"/>
          <w:sz w:val="32"/>
          <w:szCs w:val="32"/>
          <w:lang w:val="en-US" w:eastAsia="zh-CN"/>
        </w:rPr>
        <w:t>网络安全领导小组每年要制定并组织实施</w:t>
      </w:r>
      <w:r>
        <w:rPr>
          <w:rFonts w:hint="default" w:ascii="Times New Roman" w:hAnsi="Times New Roman" w:eastAsia="方正仿宋_GBK" w:cs="Times New Roman"/>
          <w:b w:val="0"/>
          <w:bCs w:val="0"/>
          <w:sz w:val="32"/>
          <w:szCs w:val="32"/>
          <w:lang w:val="en-US" w:eastAsia="zh-CN"/>
        </w:rPr>
        <w:t>网络安全事件应急预案，</w:t>
      </w:r>
      <w:r>
        <w:rPr>
          <w:rFonts w:hint="eastAsia" w:ascii="Times New Roman" w:hAnsi="Times New Roman" w:eastAsia="方正仿宋_GBK" w:cs="Times New Roman"/>
          <w:b w:val="0"/>
          <w:bCs w:val="0"/>
          <w:sz w:val="32"/>
          <w:szCs w:val="32"/>
          <w:lang w:val="en-US" w:eastAsia="zh-CN"/>
        </w:rPr>
        <w:t>预案中要</w:t>
      </w:r>
      <w:r>
        <w:rPr>
          <w:rFonts w:hint="default" w:ascii="Times New Roman" w:hAnsi="Times New Roman" w:eastAsia="方正仿宋_GBK" w:cs="Times New Roman"/>
          <w:b w:val="0"/>
          <w:bCs w:val="0"/>
          <w:sz w:val="32"/>
          <w:szCs w:val="32"/>
          <w:lang w:val="en-US" w:eastAsia="zh-CN"/>
        </w:rPr>
        <w:t>明确重大事件处置由</w:t>
      </w:r>
      <w:r>
        <w:rPr>
          <w:rFonts w:hint="eastAsia" w:ascii="Times New Roman" w:hAnsi="Times New Roman" w:eastAsia="方正仿宋_GBK" w:cs="Times New Roman"/>
          <w:b w:val="0"/>
          <w:bCs w:val="0"/>
          <w:sz w:val="32"/>
          <w:szCs w:val="32"/>
          <w:lang w:val="en-US" w:eastAsia="zh-CN"/>
        </w:rPr>
        <w:t>局</w:t>
      </w:r>
      <w:r>
        <w:rPr>
          <w:rFonts w:hint="default" w:ascii="Times New Roman" w:hAnsi="Times New Roman" w:eastAsia="方正仿宋_GBK" w:cs="Times New Roman"/>
          <w:b w:val="0"/>
          <w:bCs w:val="0"/>
          <w:sz w:val="32"/>
          <w:szCs w:val="32"/>
          <w:lang w:val="en-US" w:eastAsia="zh-CN"/>
        </w:rPr>
        <w:t>党组统一组织领导，重大情况及时向区委网信办报告，每年至少开展一次网络安全应急实战演练</w:t>
      </w:r>
      <w:r>
        <w:rPr>
          <w:rFonts w:hint="eastAsia" w:ascii="Times New Roman" w:hAnsi="Times New Roman" w:eastAsia="方正仿宋_GBK" w:cs="Times New Roman"/>
          <w:b w:val="0"/>
          <w:bCs w:val="0"/>
          <w:sz w:val="32"/>
          <w:szCs w:val="32"/>
          <w:lang w:val="en-US" w:eastAsia="zh-CN"/>
        </w:rPr>
        <w:t>。</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加强和规范网络安全信息汇集、分析和研判工作。领导小组办公室负责网络安全信息通报工作，及时向业务科室传达区委网信办通报的网络安全风险事件和网络安全漏洞并且处置反馈率不低于95%。加强信息报备，新增加、关闭或出现重大变更的网络信息系统要及时向网信及有关单位书面报备。</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统筹协调开展网络安全检查。领导小组办公室牵头，对局机关、</w:t>
      </w:r>
      <w:r>
        <w:rPr>
          <w:rFonts w:hint="eastAsia" w:ascii="Times New Roman" w:hAnsi="Times New Roman" w:eastAsia="方正仿宋_GBK" w:cs="Times New Roman"/>
          <w:b w:val="0"/>
          <w:bCs w:val="0"/>
          <w:sz w:val="32"/>
          <w:szCs w:val="32"/>
          <w:lang w:val="en-US" w:eastAsia="zh-CN"/>
        </w:rPr>
        <w:t>局属各单位</w:t>
      </w:r>
      <w:r>
        <w:rPr>
          <w:rFonts w:hint="default" w:ascii="Times New Roman" w:hAnsi="Times New Roman" w:eastAsia="方正仿宋_GBK" w:cs="Times New Roman"/>
          <w:b w:val="0"/>
          <w:bCs w:val="0"/>
          <w:sz w:val="32"/>
          <w:szCs w:val="32"/>
          <w:lang w:val="en-US" w:eastAsia="zh-CN"/>
        </w:rPr>
        <w:t>开展网络安全检查，按照年度网络安全工作报告要求，检查结果及时报区委网信办。</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开展经常性的网络安全宣传教育培训。按照区委网信办统一安排，领导小组办公室组织开展网络安全宣传周活动，及时终结报送活动简报或信息。确保局</w:t>
      </w:r>
      <w:r>
        <w:rPr>
          <w:rFonts w:hint="eastAsia" w:ascii="Times New Roman" w:hAnsi="Times New Roman" w:eastAsia="方正仿宋_GBK" w:cs="Times New Roman"/>
          <w:b w:val="0"/>
          <w:bCs w:val="0"/>
          <w:sz w:val="32"/>
          <w:szCs w:val="32"/>
          <w:lang w:val="en-US" w:eastAsia="zh-CN"/>
        </w:rPr>
        <w:t>系统</w:t>
      </w:r>
      <w:r>
        <w:rPr>
          <w:rFonts w:hint="default" w:ascii="Times New Roman" w:hAnsi="Times New Roman" w:eastAsia="方正仿宋_GBK" w:cs="Times New Roman"/>
          <w:b w:val="0"/>
          <w:bCs w:val="0"/>
          <w:sz w:val="32"/>
          <w:szCs w:val="32"/>
          <w:lang w:val="en-US" w:eastAsia="zh-CN"/>
        </w:rPr>
        <w:t>在职人员年度人均接受网络安全培训时间不少于4个学时，对网络完全专业技术岗位开展专业技能培训，年度人均接受培训时间不少于8个学时，且获得网络安全专业资质人员占比达到60%以上或虽未达到60%但逐年提高</w:t>
      </w:r>
      <w:r>
        <w:rPr>
          <w:rFonts w:hint="eastAsia" w:ascii="Times New Roman" w:hAnsi="Times New Roman" w:eastAsia="方正仿宋_GBK" w:cs="Times New Roman"/>
          <w:b w:val="0"/>
          <w:bCs w:val="0"/>
          <w:sz w:val="32"/>
          <w:szCs w:val="32"/>
          <w:lang w:val="en-US" w:eastAsia="zh-CN"/>
        </w:rPr>
        <w:t>。</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国产化工作进展符合中央提出的目标要求。领导小组办公室负责</w:t>
      </w:r>
      <w:r>
        <w:rPr>
          <w:rFonts w:hint="eastAsia" w:ascii="Times New Roman" w:hAnsi="Times New Roman" w:eastAsia="方正仿宋_GBK" w:cs="Times New Roman"/>
          <w:b w:val="0"/>
          <w:bCs w:val="0"/>
          <w:sz w:val="32"/>
          <w:szCs w:val="32"/>
          <w:lang w:val="en-US" w:eastAsia="zh-CN"/>
        </w:rPr>
        <w:t>开展</w:t>
      </w:r>
      <w:r>
        <w:rPr>
          <w:rFonts w:hint="default" w:ascii="Times New Roman" w:hAnsi="Times New Roman" w:eastAsia="方正仿宋_GBK" w:cs="Times New Roman"/>
          <w:b w:val="0"/>
          <w:bCs w:val="0"/>
          <w:sz w:val="32"/>
          <w:szCs w:val="32"/>
          <w:lang w:val="en-US" w:eastAsia="zh-CN"/>
        </w:rPr>
        <w:t>局</w:t>
      </w:r>
      <w:r>
        <w:rPr>
          <w:rFonts w:hint="eastAsia" w:ascii="Times New Roman" w:hAnsi="Times New Roman" w:eastAsia="方正仿宋_GBK" w:cs="Times New Roman"/>
          <w:b w:val="0"/>
          <w:bCs w:val="0"/>
          <w:sz w:val="32"/>
          <w:szCs w:val="32"/>
          <w:lang w:val="en-US" w:eastAsia="zh-CN"/>
        </w:rPr>
        <w:t>系统</w:t>
      </w:r>
      <w:r>
        <w:rPr>
          <w:rFonts w:hint="default" w:ascii="Times New Roman" w:hAnsi="Times New Roman" w:eastAsia="方正仿宋_GBK" w:cs="Times New Roman"/>
          <w:b w:val="0"/>
          <w:bCs w:val="0"/>
          <w:sz w:val="32"/>
          <w:szCs w:val="32"/>
          <w:lang w:val="en-US" w:eastAsia="zh-CN"/>
        </w:rPr>
        <w:t>国产化工作，办公室分管领导为</w:t>
      </w:r>
      <w:r>
        <w:rPr>
          <w:rFonts w:hint="eastAsia" w:ascii="Times New Roman" w:hAnsi="Times New Roman" w:eastAsia="方正仿宋_GBK" w:cs="Times New Roman"/>
          <w:b w:val="0"/>
          <w:bCs w:val="0"/>
          <w:sz w:val="32"/>
          <w:szCs w:val="32"/>
          <w:lang w:val="en-US" w:eastAsia="zh-CN"/>
        </w:rPr>
        <w:t>直接</w:t>
      </w:r>
      <w:r>
        <w:rPr>
          <w:rFonts w:hint="default" w:ascii="Times New Roman" w:hAnsi="Times New Roman" w:eastAsia="方正仿宋_GBK" w:cs="Times New Roman"/>
          <w:b w:val="0"/>
          <w:bCs w:val="0"/>
          <w:sz w:val="32"/>
          <w:szCs w:val="32"/>
          <w:lang w:val="en-US" w:eastAsia="zh-CN"/>
        </w:rPr>
        <w:t>负责人。按照区委网信办要求，建立国产化替代化台账，制定国产化替代计划，明确时间表、路线图，确保采购国产化软硬件产品的支出比例符合中央提出的要求。</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严把网络信息内容关。门户网站信息发布要严格落实《网络信息内容生态治理规定》，不得发布10类违法信息，自觉防范和抵制8类不良信息，严格遵循信息发布</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三审三校</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制度。</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向区委网信委报告重大事项。按要求向区委网信办提交年度网络安全工作报告，确保本年度未出现重大事项应报未报的情况。</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保护措施</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网络安全领导小组办公室确保全局配备必要的安全防护设施，确保网络安全。</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val="0"/>
          <w:bCs w:val="0"/>
          <w:sz w:val="32"/>
          <w:szCs w:val="32"/>
          <w:lang w:val="en-US" w:eastAsia="zh-CN"/>
        </w:rPr>
        <w:t>搭建</w:t>
      </w:r>
      <w:r>
        <w:rPr>
          <w:rFonts w:hint="default" w:ascii="Times New Roman" w:hAnsi="Times New Roman" w:eastAsia="方正仿宋_GBK" w:cs="Times New Roman"/>
          <w:sz w:val="32"/>
          <w:szCs w:val="32"/>
          <w:lang w:val="en-US" w:eastAsia="zh-CN"/>
        </w:rPr>
        <w:t>防火墙，按照区委网信办要求搭建维护好防火墙。</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val="en-US" w:eastAsia="zh-CN"/>
        </w:rPr>
        <w:t>安装杀毒软件，确保</w:t>
      </w:r>
      <w:r>
        <w:rPr>
          <w:rFonts w:hint="eastAsia" w:ascii="Times New Roman" w:hAnsi="Times New Roman" w:eastAsia="方正仿宋_GBK" w:cs="Times New Roman"/>
          <w:b w:val="0"/>
          <w:bCs w:val="0"/>
          <w:sz w:val="32"/>
          <w:szCs w:val="32"/>
          <w:lang w:val="en-US" w:eastAsia="zh-CN"/>
        </w:rPr>
        <w:t>本</w:t>
      </w:r>
      <w:r>
        <w:rPr>
          <w:rFonts w:hint="default" w:ascii="Times New Roman" w:hAnsi="Times New Roman" w:eastAsia="方正仿宋_GBK" w:cs="Times New Roman"/>
          <w:b w:val="0"/>
          <w:bCs w:val="0"/>
          <w:sz w:val="32"/>
          <w:szCs w:val="32"/>
          <w:lang w:val="en-US" w:eastAsia="zh-CN"/>
        </w:rPr>
        <w:t>单位所有电脑安装正版杀毒软件。</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val="0"/>
          <w:bCs w:val="0"/>
          <w:sz w:val="32"/>
          <w:szCs w:val="32"/>
          <w:lang w:val="en-US" w:eastAsia="zh-CN"/>
        </w:rPr>
        <w:t>办公保密，确保公文收发、财务等特殊系统全部使用内部网络，保证</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涉密不上网、上网不</w:t>
      </w:r>
      <w:r>
        <w:rPr>
          <w:rFonts w:hint="eastAsia" w:ascii="Times New Roman" w:hAnsi="Times New Roman" w:eastAsia="方正仿宋_GBK" w:cs="Times New Roman"/>
          <w:b w:val="0"/>
          <w:bCs w:val="0"/>
          <w:sz w:val="32"/>
          <w:szCs w:val="32"/>
          <w:lang w:val="en-US" w:eastAsia="zh-CN"/>
        </w:rPr>
        <w:t>涉密”</w:t>
      </w:r>
      <w:r>
        <w:rPr>
          <w:rFonts w:hint="default" w:ascii="Times New Roman" w:hAnsi="Times New Roman" w:eastAsia="方正仿宋_GBK" w:cs="Times New Roman"/>
          <w:b w:val="0"/>
          <w:bCs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right"/>
        <w:textAlignment w:val="auto"/>
        <w:outlineLvl w:val="9"/>
        <w:rPr>
          <w:rFonts w:hint="default" w:ascii="Times New Roman" w:hAnsi="Times New Roman" w:eastAsia="方正仿宋_GBK" w:cs="Times New Roman"/>
          <w:kern w:val="36"/>
          <w:sz w:val="32"/>
          <w:szCs w:val="32"/>
          <w:shd w:val="clear" w:color="auto" w:fill="FFFFFF"/>
          <w:lang w:val="en-US" w:eastAsia="zh-CN"/>
        </w:rPr>
      </w:pPr>
      <w:r>
        <w:rPr>
          <w:rFonts w:hint="eastAsia" w:ascii="Times New Roman" w:hAnsi="Times New Roman" w:eastAsia="方正仿宋_GBK" w:cs="Times New Roman"/>
          <w:kern w:val="36"/>
          <w:sz w:val="32"/>
          <w:szCs w:val="32"/>
          <w:shd w:val="clear" w:color="auto" w:fill="FFFFFF"/>
          <w:lang w:val="en-US" w:eastAsia="zh-CN"/>
        </w:rPr>
        <w:t xml:space="preserve">  </w:t>
      </w:r>
      <w:r>
        <w:rPr>
          <w:rFonts w:hint="default" w:ascii="Times New Roman" w:hAnsi="Times New Roman" w:eastAsia="方正仿宋_GBK" w:cs="Times New Roman"/>
          <w:kern w:val="36"/>
          <w:sz w:val="32"/>
          <w:szCs w:val="32"/>
          <w:shd w:val="clear" w:color="auto" w:fill="FFFFFF"/>
          <w:lang w:eastAsia="zh-CN"/>
        </w:rPr>
        <w:t>重庆市沙坪坝区退役军人事务局</w:t>
      </w:r>
      <w:r>
        <w:rPr>
          <w:rFonts w:hint="eastAsia" w:ascii="Times New Roman" w:hAnsi="Times New Roman" w:eastAsia="方正仿宋_GBK" w:cs="Times New Roman"/>
          <w:kern w:val="36"/>
          <w:sz w:val="32"/>
          <w:szCs w:val="32"/>
          <w:shd w:val="clear" w:color="auto" w:fill="FFFFFF"/>
          <w:lang w:val="en-US" w:eastAsia="zh-CN"/>
        </w:rPr>
        <w:t xml:space="preserve">  </w:t>
      </w:r>
    </w:p>
    <w:p>
      <w:pPr>
        <w:pageBreakBefore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36"/>
          <w:sz w:val="32"/>
          <w:szCs w:val="32"/>
          <w:shd w:val="clear" w:color="auto" w:fill="FFFFFF"/>
          <w:lang w:val="en-US" w:eastAsia="zh-CN"/>
        </w:rPr>
      </w:pPr>
      <w:r>
        <w:rPr>
          <w:rFonts w:hint="eastAsia" w:ascii="Times New Roman" w:hAnsi="Times New Roman" w:eastAsia="方正仿宋_GBK" w:cs="Times New Roman"/>
          <w:kern w:val="36"/>
          <w:sz w:val="32"/>
          <w:szCs w:val="32"/>
          <w:shd w:val="clear" w:color="auto" w:fill="FFFFFF"/>
          <w:lang w:val="en-US" w:eastAsia="zh-CN"/>
        </w:rPr>
        <w:t xml:space="preserve">                                       </w:t>
      </w:r>
      <w:r>
        <w:rPr>
          <w:rFonts w:hint="default" w:ascii="Times New Roman" w:hAnsi="Times New Roman" w:eastAsia="方正仿宋_GBK" w:cs="Times New Roman"/>
          <w:kern w:val="36"/>
          <w:sz w:val="32"/>
          <w:szCs w:val="32"/>
          <w:shd w:val="clear" w:color="auto" w:fill="FFFFFF"/>
          <w:lang w:val="en-US" w:eastAsia="zh-CN"/>
        </w:rPr>
        <w:t>202</w:t>
      </w:r>
      <w:r>
        <w:rPr>
          <w:rFonts w:hint="eastAsia" w:ascii="Times New Roman" w:hAnsi="Times New Roman" w:eastAsia="方正仿宋_GBK" w:cs="Times New Roman"/>
          <w:kern w:val="36"/>
          <w:sz w:val="32"/>
          <w:szCs w:val="32"/>
          <w:shd w:val="clear" w:color="auto" w:fill="FFFFFF"/>
          <w:lang w:val="en-US" w:eastAsia="zh-CN"/>
        </w:rPr>
        <w:t>2</w:t>
      </w:r>
      <w:r>
        <w:rPr>
          <w:rFonts w:hint="default" w:ascii="Times New Roman" w:hAnsi="Times New Roman" w:eastAsia="方正仿宋_GBK" w:cs="Times New Roman"/>
          <w:kern w:val="36"/>
          <w:sz w:val="32"/>
          <w:szCs w:val="32"/>
          <w:shd w:val="clear" w:color="auto" w:fill="FFFFFF"/>
          <w:lang w:val="en-US" w:eastAsia="zh-CN"/>
        </w:rPr>
        <w:t>年</w:t>
      </w:r>
      <w:r>
        <w:rPr>
          <w:rFonts w:hint="eastAsia" w:ascii="Times New Roman" w:hAnsi="Times New Roman" w:eastAsia="方正仿宋_GBK" w:cs="Times New Roman"/>
          <w:kern w:val="36"/>
          <w:sz w:val="32"/>
          <w:szCs w:val="32"/>
          <w:shd w:val="clear" w:color="auto" w:fill="FFFFFF"/>
          <w:lang w:val="en-US" w:eastAsia="zh-CN"/>
        </w:rPr>
        <w:t>5</w:t>
      </w:r>
      <w:r>
        <w:rPr>
          <w:rFonts w:hint="default" w:ascii="Times New Roman" w:hAnsi="Times New Roman" w:eastAsia="方正仿宋_GBK" w:cs="Times New Roman"/>
          <w:kern w:val="36"/>
          <w:sz w:val="32"/>
          <w:szCs w:val="32"/>
          <w:shd w:val="clear" w:color="auto" w:fill="FFFFFF"/>
          <w:lang w:val="en-US" w:eastAsia="zh-CN"/>
        </w:rPr>
        <w:t>月</w:t>
      </w:r>
      <w:r>
        <w:rPr>
          <w:rFonts w:hint="eastAsia" w:ascii="Times New Roman" w:hAnsi="Times New Roman" w:eastAsia="方正仿宋_GBK" w:cs="Times New Roman"/>
          <w:kern w:val="36"/>
          <w:sz w:val="32"/>
          <w:szCs w:val="32"/>
          <w:shd w:val="clear" w:color="auto" w:fill="FFFFFF"/>
          <w:lang w:val="en-US" w:eastAsia="zh-CN"/>
        </w:rPr>
        <w:t>9</w:t>
      </w:r>
      <w:r>
        <w:rPr>
          <w:rFonts w:hint="default" w:ascii="Times New Roman" w:hAnsi="Times New Roman" w:eastAsia="方正仿宋_GBK" w:cs="Times New Roman"/>
          <w:kern w:val="36"/>
          <w:sz w:val="32"/>
          <w:szCs w:val="32"/>
          <w:shd w:val="clear" w:color="auto" w:fill="FFFFFF"/>
          <w:lang w:val="en-US" w:eastAsia="zh-CN"/>
        </w:rPr>
        <w:t>日</w:t>
      </w:r>
    </w:p>
    <w:p>
      <w:pPr>
        <w:pStyle w:val="2"/>
        <w:rPr>
          <w:rFonts w:hint="eastAsia"/>
          <w:lang w:val="en-US" w:eastAsia="zh-CN"/>
        </w:rPr>
      </w:pPr>
      <w:r>
        <w:rPr>
          <w:rFonts w:hint="eastAsia" w:eastAsia="方正仿宋_GBK" w:cs="Times New Roman"/>
          <w:kern w:val="36"/>
          <w:sz w:val="32"/>
          <w:szCs w:val="32"/>
          <w:shd w:val="clear" w:color="auto" w:fill="FFFFFF"/>
          <w:lang w:val="en-US" w:eastAsia="zh-CN"/>
        </w:rPr>
        <w:t>（此件公开发布</w:t>
      </w:r>
      <w:bookmarkStart w:id="0" w:name="_GoBack"/>
      <w:bookmarkEnd w:id="0"/>
      <w:r>
        <w:rPr>
          <w:rFonts w:hint="eastAsia" w:eastAsia="方正仿宋_GBK" w:cs="Times New Roman"/>
          <w:kern w:val="36"/>
          <w:sz w:val="32"/>
          <w:szCs w:val="32"/>
          <w:shd w:val="clear" w:color="auto" w:fill="FFFFFF"/>
          <w:lang w:val="en-US" w:eastAsia="zh-CN"/>
        </w:rPr>
        <w:t>）</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F6E52"/>
    <w:multiLevelType w:val="singleLevel"/>
    <w:tmpl w:val="308F6E52"/>
    <w:lvl w:ilvl="0" w:tentative="0">
      <w:start w:val="1"/>
      <w:numFmt w:val="chineseCounting"/>
      <w:suff w:val="nothing"/>
      <w:lvlText w:val="%1、"/>
      <w:lvlJc w:val="left"/>
      <w:pPr>
        <w:ind w:left="0" w:firstLine="420"/>
      </w:pPr>
      <w:rPr>
        <w:rFonts w:hint="eastAsia"/>
      </w:rPr>
    </w:lvl>
  </w:abstractNum>
  <w:abstractNum w:abstractNumId="1">
    <w:nsid w:val="3F8AC93A"/>
    <w:multiLevelType w:val="singleLevel"/>
    <w:tmpl w:val="3F8AC93A"/>
    <w:lvl w:ilvl="0" w:tentative="0">
      <w:start w:val="1"/>
      <w:numFmt w:val="chineseCounting"/>
      <w:suff w:val="nothing"/>
      <w:lvlText w:val="（%1）"/>
      <w:lvlJc w:val="left"/>
      <w:pPr>
        <w:ind w:left="0" w:firstLine="420"/>
      </w:pPr>
      <w:rPr>
        <w:rFonts w:hint="eastAsia"/>
      </w:rPr>
    </w:lvl>
  </w:abstractNum>
  <w:abstractNum w:abstractNumId="2">
    <w:nsid w:val="62810484"/>
    <w:multiLevelType w:val="singleLevel"/>
    <w:tmpl w:val="62810484"/>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DYzZTc0YjU5ZDlmODk4MGQ2OWE5NzEyMzFlYjcifQ=="/>
  </w:docVars>
  <w:rsids>
    <w:rsidRoot w:val="00000000"/>
    <w:rsid w:val="019578D6"/>
    <w:rsid w:val="06755CA0"/>
    <w:rsid w:val="17A379DB"/>
    <w:rsid w:val="1C856625"/>
    <w:rsid w:val="265009E3"/>
    <w:rsid w:val="2B303C0E"/>
    <w:rsid w:val="2D861CBA"/>
    <w:rsid w:val="2DB477CB"/>
    <w:rsid w:val="2E6E2518"/>
    <w:rsid w:val="34E3096A"/>
    <w:rsid w:val="38C05896"/>
    <w:rsid w:val="39B3192A"/>
    <w:rsid w:val="3A8D70C5"/>
    <w:rsid w:val="45FF2354"/>
    <w:rsid w:val="4607545A"/>
    <w:rsid w:val="4828466E"/>
    <w:rsid w:val="495B3859"/>
    <w:rsid w:val="4EB56D6D"/>
    <w:rsid w:val="4F5909B6"/>
    <w:rsid w:val="5694188A"/>
    <w:rsid w:val="613905BA"/>
    <w:rsid w:val="64B26608"/>
    <w:rsid w:val="65A15C24"/>
    <w:rsid w:val="6E1A61DF"/>
    <w:rsid w:val="6E3367C9"/>
    <w:rsid w:val="6F547642"/>
    <w:rsid w:val="6FEF4599"/>
    <w:rsid w:val="7B2F7E6E"/>
    <w:rsid w:val="7E9D51C2"/>
    <w:rsid w:val="7F1144F6"/>
    <w:rsid w:val="FAFBD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3">
    <w:name w:val="Normal Indent"/>
    <w:unhideWhenUsed/>
    <w:qFormat/>
    <w:uiPriority w:val="99"/>
    <w:pPr>
      <w:widowControl w:val="0"/>
      <w:ind w:firstLine="420" w:firstLineChars="200"/>
      <w:jc w:val="both"/>
    </w:pPr>
    <w:rPr>
      <w:rFonts w:ascii="Calibri" w:hAnsi="Calibri" w:eastAsia="仿宋_GB2312" w:cs="Times New Roman"/>
      <w:kern w:val="2"/>
      <w:sz w:val="3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2412</Words>
  <Characters>2492</Characters>
  <Lines>0</Lines>
  <Paragraphs>0</Paragraphs>
  <TotalTime>63</TotalTime>
  <ScaleCrop>false</ScaleCrop>
  <LinksUpToDate>false</LinksUpToDate>
  <CharactersWithSpaces>2590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2022-04-07T00:04:00Z</dcterms:created>
  <dc:creator>i</dc:creator>
  <cp:lastModifiedBy>guest</cp:lastModifiedBy>
  <cp:lastPrinted>2022-05-07T01:31:00Z</cp:lastPrinted>
  <dcterms:modified xsi:type="dcterms:W3CDTF">2023-10-18T14:38:59Z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FD496EF2630A4EC780A74AF1A64BEB28</vt:lpwstr>
  </property>
</Properties>
</file>