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重庆市沙坪坝区农业农村委员会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关于沙坪坝区2026年巩固拓展脱贫攻坚成果和乡村振兴项目库的公示</w:t>
      </w:r>
    </w:p>
    <w:p>
      <w:pPr>
        <w:rPr>
          <w:rFonts w:hint="eastAsia" w:ascii="Times New Roman" w:hAnsi="Times New Roman" w:eastAsia="方正仿宋_GBK" w:cs="Times New Roman"/>
          <w:color w:val="000000"/>
          <w:sz w:val="32"/>
          <w:szCs w:val="32"/>
          <w:lang w:val="en-US" w:eastAsia="zh-CN"/>
        </w:rPr>
      </w:pPr>
    </w:p>
    <w:p>
      <w:pPr>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根据《重庆市财政衔接推进乡村振兴补助资金管理实施办法》（渝财农〔2021〕31号）和《重庆市乡村振兴局关于加强县级巩固拓展脱贫攻坚成果和乡村振兴项目库建设管理的通知》（渝乡振发〔2021〕4号）等文件要求，我区按照 “村级申报、镇街审核、区级审定”流程，将符合条件的项目纳入沙坪坝区2026年度巩固拓展脱贫攻坚成果和乡村振兴项目库。为充分发扬民主，广泛接受监督，现将项目库进行公示。公示期间，如有异议，可通过电话、传真等方式向区农业农村委员会反映。监督电话：政务服务便民热线：12345；</w:t>
      </w:r>
      <w:r>
        <w:rPr>
          <w:rFonts w:hint="default" w:ascii="Times New Roman" w:hAnsi="Times New Roman" w:eastAsia="方正仿宋_GBK" w:cs="Times New Roman"/>
          <w:color w:val="000000"/>
          <w:sz w:val="32"/>
          <w:szCs w:val="32"/>
          <w:lang w:val="en-US" w:eastAsia="zh-CN"/>
        </w:rPr>
        <w:t>区农业农村委电话：023-89857205；区纪委派驻区</w:t>
      </w:r>
      <w:r>
        <w:rPr>
          <w:rFonts w:hint="eastAsia" w:ascii="Times New Roman" w:hAnsi="Times New Roman" w:eastAsia="方正仿宋_GBK" w:cs="Times New Roman"/>
          <w:color w:val="000000"/>
          <w:sz w:val="32"/>
          <w:szCs w:val="32"/>
          <w:lang w:val="en-US" w:eastAsia="zh-CN"/>
        </w:rPr>
        <w:t>人社局</w:t>
      </w:r>
      <w:r>
        <w:rPr>
          <w:rFonts w:hint="default" w:ascii="Times New Roman" w:hAnsi="Times New Roman" w:eastAsia="方正仿宋_GBK" w:cs="Times New Roman"/>
          <w:color w:val="000000"/>
          <w:sz w:val="32"/>
          <w:szCs w:val="32"/>
          <w:lang w:val="en-US" w:eastAsia="zh-CN"/>
        </w:rPr>
        <w:t>纪检监察组：023</w:t>
      </w:r>
      <w:r>
        <w:rPr>
          <w:rFonts w:hint="eastAsia" w:ascii="Times New Roman" w:hAnsi="Times New Roman" w:eastAsia="方正仿宋_GBK" w:cs="Times New Roman"/>
          <w:color w:val="000000"/>
          <w:sz w:val="32"/>
          <w:szCs w:val="32"/>
          <w:lang w:val="en-US" w:eastAsia="zh-CN"/>
        </w:rPr>
        <w:t>-86056892。</w:t>
      </w:r>
    </w:p>
    <w:p>
      <w:pPr>
        <w:rPr>
          <w:rFonts w:hint="eastAsia" w:ascii="Times New Roman" w:hAnsi="Times New Roman" w:eastAsia="方正仿宋_GBK" w:cs="Times New Roman"/>
          <w:color w:val="000000"/>
          <w:sz w:val="32"/>
          <w:szCs w:val="32"/>
          <w:lang w:val="en-US" w:eastAsia="zh-CN"/>
        </w:rPr>
      </w:pPr>
    </w:p>
    <w:p>
      <w:pPr>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附件：沙坪坝区2026年度巩固拓展脱贫攻坚成果和乡村振兴项目库明细表</w:t>
      </w:r>
    </w:p>
    <w:p>
      <w:pPr>
        <w:rPr>
          <w:rFonts w:hint="eastAsia" w:eastAsia="方正仿宋_GBK"/>
          <w:color w:val="000000"/>
          <w:sz w:val="32"/>
          <w:szCs w:val="32"/>
          <w:lang w:val="en-US" w:eastAsia="zh-CN"/>
        </w:rPr>
      </w:pPr>
    </w:p>
    <w:p>
      <w:pPr>
        <w:rPr>
          <w:rFonts w:hint="eastAsia" w:eastAsia="方正仿宋_GBK"/>
          <w:color w:val="000000"/>
          <w:sz w:val="32"/>
          <w:szCs w:val="32"/>
          <w:lang w:val="en-US" w:eastAsia="zh-CN"/>
        </w:rPr>
      </w:pPr>
      <w:r>
        <w:rPr>
          <w:rFonts w:hint="eastAsia" w:eastAsia="方正仿宋_GBK"/>
          <w:color w:val="000000"/>
          <w:sz w:val="32"/>
          <w:szCs w:val="32"/>
          <w:lang w:val="en-US" w:eastAsia="zh-CN"/>
        </w:rPr>
        <w:t xml:space="preserve">       </w:t>
      </w:r>
    </w:p>
    <w:p>
      <w:pPr>
        <w:jc w:val="right"/>
        <w:rPr>
          <w:rFonts w:hint="eastAsia" w:eastAsia="方正仿宋_GBK"/>
          <w:color w:val="000000"/>
          <w:sz w:val="32"/>
          <w:szCs w:val="32"/>
          <w:lang w:val="en-US" w:eastAsia="zh-CN"/>
        </w:rPr>
      </w:pPr>
      <w:r>
        <w:rPr>
          <w:rFonts w:hint="eastAsia" w:eastAsia="方正仿宋_GBK"/>
          <w:color w:val="000000"/>
          <w:sz w:val="32"/>
          <w:szCs w:val="32"/>
          <w:lang w:val="en-US" w:eastAsia="zh-CN"/>
        </w:rPr>
        <w:t>重庆市沙坪坝区农业农村委员会</w:t>
      </w:r>
      <w:bookmarkStart w:id="0" w:name="_GoBack"/>
      <w:bookmarkEnd w:id="0"/>
    </w:p>
    <w:p>
      <w:pPr>
        <w:wordWrap w:val="0"/>
        <w:jc w:val="right"/>
        <w:rPr>
          <w:rFonts w:hint="default" w:eastAsia="方正仿宋_GBK"/>
          <w:color w:val="000000"/>
          <w:sz w:val="32"/>
          <w:szCs w:val="32"/>
          <w:lang w:val="en-US" w:eastAsia="zh-CN"/>
        </w:rPr>
      </w:pPr>
      <w:r>
        <w:rPr>
          <w:rFonts w:hint="eastAsia" w:eastAsia="方正仿宋_GBK"/>
          <w:color w:val="000000"/>
          <w:sz w:val="32"/>
          <w:szCs w:val="32"/>
          <w:lang w:val="en-US" w:eastAsia="zh-CN"/>
        </w:rPr>
        <w:t xml:space="preserve">                            2025年12月12日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ZTIxNjE1NmRjMTVkMmFmNjllOTE5NjlhYTM3MTcifQ=="/>
  </w:docVars>
  <w:rsids>
    <w:rsidRoot w:val="608D32C9"/>
    <w:rsid w:val="036C7DFC"/>
    <w:rsid w:val="0F8B3457"/>
    <w:rsid w:val="258433EF"/>
    <w:rsid w:val="31B453C5"/>
    <w:rsid w:val="3DBF2EBB"/>
    <w:rsid w:val="56774844"/>
    <w:rsid w:val="576E48CC"/>
    <w:rsid w:val="58FA2E3E"/>
    <w:rsid w:val="5DAE5884"/>
    <w:rsid w:val="608D32C9"/>
    <w:rsid w:val="71215708"/>
    <w:rsid w:val="7EA10B5E"/>
    <w:rsid w:val="9FBFA1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351</Words>
  <Characters>397</Characters>
  <Lines>0</Lines>
  <Paragraphs>0</Paragraphs>
  <TotalTime>3</TotalTime>
  <ScaleCrop>false</ScaleCrop>
  <LinksUpToDate>false</LinksUpToDate>
  <CharactersWithSpaces>512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2022-01-28T15:58:00Z</dcterms:created>
  <dc:creator>Administrator</dc:creator>
  <cp:lastModifiedBy>nywxh</cp:lastModifiedBy>
  <cp:lastPrinted>2024-12-10T16:20:00Z</cp:lastPrinted>
  <dcterms:modified xsi:type="dcterms:W3CDTF">2025-12-12T11:59:34Z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3A6C71F05A5B4B36B48EDA24EFD2DDBA_12</vt:lpwstr>
  </property>
  <property fmtid="{D5CDD505-2E9C-101B-9397-08002B2CF9AE}" pid="4" name="KSOTemplateDocerSaveRecord">
    <vt:lpwstr>eyJoZGlkIjoiOTA3YjczM2E4ODBjMWY2YWI0Njk4MDU5ZDdhYjBlMmIiLCJ1c2VySWQiOiI1Mjk4MDg5ODcifQ==</vt:lpwstr>
  </property>
</Properties>
</file>