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32" w:rsidRDefault="00E52392">
      <w:pPr>
        <w:spacing w:line="600" w:lineRule="exact"/>
        <w:jc w:val="center"/>
        <w:rPr>
          <w:rFonts w:ascii="Times New Roman" w:eastAsia="方正小标宋_GBK" w:hAnsi="Times New Roman"/>
          <w:sz w:val="44"/>
          <w:szCs w:val="36"/>
        </w:rPr>
      </w:pPr>
      <w:r>
        <w:rPr>
          <w:rFonts w:ascii="Times New Roman" w:eastAsia="方正小标宋_GBK" w:hAnsi="Times New Roman"/>
          <w:sz w:val="44"/>
          <w:szCs w:val="36"/>
        </w:rPr>
        <w:t>重庆市沙坪坝区人民政府督查办</w:t>
      </w:r>
    </w:p>
    <w:p w:rsidR="00AC0332" w:rsidRDefault="00E52392">
      <w:pPr>
        <w:spacing w:line="600" w:lineRule="exact"/>
        <w:jc w:val="center"/>
        <w:rPr>
          <w:rFonts w:ascii="Times New Roman" w:eastAsia="方正小标宋_GBK" w:hAnsi="Times New Roman"/>
          <w:sz w:val="44"/>
          <w:szCs w:val="36"/>
        </w:rPr>
      </w:pPr>
      <w:r>
        <w:rPr>
          <w:rFonts w:ascii="Times New Roman" w:eastAsia="方正小标宋_GBK" w:hAnsi="Times New Roman"/>
          <w:sz w:val="44"/>
          <w:szCs w:val="36"/>
        </w:rPr>
        <w:t>关于</w:t>
      </w:r>
      <w:r>
        <w:rPr>
          <w:rFonts w:ascii="Times New Roman" w:eastAsia="方正小标宋_GBK" w:hAnsi="Times New Roman"/>
          <w:sz w:val="44"/>
          <w:szCs w:val="36"/>
        </w:rPr>
        <w:t>202</w:t>
      </w:r>
      <w:r>
        <w:rPr>
          <w:rFonts w:ascii="Times New Roman" w:eastAsia="方正小标宋_GBK" w:hAnsi="Times New Roman" w:hint="eastAsia"/>
          <w:sz w:val="44"/>
          <w:szCs w:val="36"/>
        </w:rPr>
        <w:t>4</w:t>
      </w:r>
      <w:r>
        <w:rPr>
          <w:rFonts w:ascii="Times New Roman" w:eastAsia="方正小标宋_GBK" w:hAnsi="Times New Roman"/>
          <w:sz w:val="44"/>
          <w:szCs w:val="36"/>
        </w:rPr>
        <w:t>年区政府工作报告重点任务</w:t>
      </w:r>
    </w:p>
    <w:p w:rsidR="00AC0332" w:rsidRDefault="00E52392">
      <w:pPr>
        <w:spacing w:line="600" w:lineRule="exact"/>
        <w:jc w:val="center"/>
        <w:rPr>
          <w:rFonts w:ascii="Times New Roman" w:eastAsia="方正小标宋_GBK" w:hAnsi="Times New Roman"/>
          <w:sz w:val="44"/>
          <w:szCs w:val="36"/>
        </w:rPr>
      </w:pPr>
      <w:r>
        <w:rPr>
          <w:rFonts w:ascii="Times New Roman" w:eastAsia="方正小标宋_GBK" w:hAnsi="Times New Roman"/>
          <w:sz w:val="44"/>
          <w:szCs w:val="36"/>
        </w:rPr>
        <w:t>一季度推进情况的报告</w:t>
      </w:r>
    </w:p>
    <w:p w:rsidR="00AC0332" w:rsidRDefault="00AC0332">
      <w:pPr>
        <w:spacing w:line="600" w:lineRule="exact"/>
        <w:rPr>
          <w:rFonts w:ascii="Times New Roman" w:eastAsia="方正小标宋_GBK" w:hAnsi="Times New Roman"/>
          <w:sz w:val="44"/>
          <w:szCs w:val="36"/>
        </w:rPr>
      </w:pPr>
    </w:p>
    <w:p w:rsidR="00AC0332" w:rsidRDefault="00E52392">
      <w:pPr>
        <w:spacing w:line="56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区政府：</w:t>
      </w:r>
    </w:p>
    <w:p w:rsidR="00AC0332" w:rsidRDefault="00E52392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按照区政府工作安排，区政府督查办对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年政府工作报告重点工作任务一季度推进情况进行</w:t>
      </w:r>
      <w:r>
        <w:rPr>
          <w:rFonts w:ascii="Times New Roman" w:eastAsia="方正仿宋_GBK" w:hAnsi="Times New Roman" w:hint="eastAsia"/>
          <w:sz w:val="32"/>
          <w:szCs w:val="32"/>
        </w:rPr>
        <w:t>跟踪督办</w:t>
      </w:r>
      <w:r>
        <w:rPr>
          <w:rFonts w:ascii="Times New Roman" w:eastAsia="方正仿宋_GBK" w:hAnsi="Times New Roman"/>
          <w:sz w:val="32"/>
          <w:szCs w:val="32"/>
        </w:rPr>
        <w:t>，现将</w:t>
      </w:r>
      <w:r>
        <w:rPr>
          <w:rFonts w:ascii="Times New Roman" w:eastAsia="方正仿宋_GBK" w:hAnsi="Times New Roman" w:hint="eastAsia"/>
          <w:sz w:val="32"/>
          <w:szCs w:val="32"/>
        </w:rPr>
        <w:t>有关</w:t>
      </w:r>
      <w:r>
        <w:rPr>
          <w:rFonts w:ascii="Times New Roman" w:eastAsia="方正仿宋_GBK" w:hAnsi="Times New Roman"/>
          <w:sz w:val="32"/>
          <w:szCs w:val="32"/>
        </w:rPr>
        <w:t>情况报告如下。</w:t>
      </w:r>
    </w:p>
    <w:p w:rsidR="00AC0332" w:rsidRDefault="00E52392">
      <w:pPr>
        <w:spacing w:line="560" w:lineRule="exact"/>
        <w:jc w:val="left"/>
        <w:rPr>
          <w:rFonts w:ascii="Times New Roman" w:eastAsia="方正黑体_GBK" w:hAnsi="Times New Roman"/>
          <w:sz w:val="36"/>
          <w:szCs w:val="36"/>
        </w:rPr>
      </w:pPr>
      <w:r>
        <w:rPr>
          <w:rFonts w:ascii="Times New Roman" w:eastAsia="方正仿宋_GBK" w:hAnsi="Times New Roman"/>
          <w:sz w:val="36"/>
          <w:szCs w:val="36"/>
        </w:rPr>
        <w:t xml:space="preserve">    </w:t>
      </w:r>
      <w:r>
        <w:rPr>
          <w:rFonts w:ascii="Times New Roman" w:eastAsia="方正黑体_GBK" w:hAnsi="Times New Roman"/>
          <w:sz w:val="36"/>
          <w:szCs w:val="36"/>
        </w:rPr>
        <w:t>一、</w:t>
      </w:r>
      <w:r>
        <w:rPr>
          <w:rFonts w:ascii="Times New Roman" w:eastAsia="方正黑体_GBK" w:hAnsi="Times New Roman" w:hint="eastAsia"/>
          <w:sz w:val="36"/>
          <w:szCs w:val="36"/>
        </w:rPr>
        <w:t>8</w:t>
      </w:r>
      <w:r>
        <w:rPr>
          <w:rFonts w:ascii="Times New Roman" w:eastAsia="方正黑体_GBK" w:hAnsi="Times New Roman"/>
          <w:sz w:val="36"/>
          <w:szCs w:val="36"/>
        </w:rPr>
        <w:t>项经济社会发展预期目标情况</w:t>
      </w:r>
    </w:p>
    <w:p w:rsidR="00AC0332" w:rsidRDefault="00E52392">
      <w:pPr>
        <w:spacing w:line="560" w:lineRule="exact"/>
        <w:ind w:firstLine="72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1-3</w:t>
      </w:r>
      <w:r>
        <w:rPr>
          <w:rFonts w:ascii="Times New Roman" w:eastAsia="方正仿宋_GBK" w:hAnsi="Times New Roman"/>
          <w:sz w:val="32"/>
          <w:szCs w:val="32"/>
        </w:rPr>
        <w:t>月，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①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5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项指标</w:t>
      </w:r>
      <w:r>
        <w:rPr>
          <w:rFonts w:ascii="方正楷体_GBK" w:eastAsia="方正楷体_GBK" w:hAnsi="方正楷体_GBK" w:cs="方正楷体_GBK"/>
          <w:sz w:val="32"/>
          <w:szCs w:val="32"/>
        </w:rPr>
        <w:t>符合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一季度</w:t>
      </w:r>
      <w:r>
        <w:rPr>
          <w:rFonts w:ascii="方正楷体_GBK" w:eastAsia="方正楷体_GBK" w:hAnsi="方正楷体_GBK" w:cs="方正楷体_GBK"/>
          <w:sz w:val="32"/>
          <w:szCs w:val="32"/>
        </w:rPr>
        <w:t>时间节点要求，预计能够完成年度目标任务</w:t>
      </w:r>
      <w:r>
        <w:rPr>
          <w:rFonts w:ascii="Times New Roman" w:eastAsia="方正仿宋_GBK" w:hAnsi="Times New Roman" w:hint="eastAsia"/>
          <w:sz w:val="32"/>
          <w:szCs w:val="32"/>
        </w:rPr>
        <w:t>，分别是：</w:t>
      </w:r>
      <w:r>
        <w:rPr>
          <w:rFonts w:ascii="Times New Roman" w:eastAsia="方正仿宋_GBK" w:hAnsi="Times New Roman" w:hint="eastAsia"/>
          <w:b/>
          <w:sz w:val="32"/>
          <w:szCs w:val="32"/>
        </w:rPr>
        <w:t>地区生产总值</w:t>
      </w:r>
      <w:r>
        <w:rPr>
          <w:rFonts w:ascii="Times New Roman" w:eastAsia="方正仿宋_GBK" w:hAnsi="Times New Roman" w:hint="eastAsia"/>
          <w:b/>
          <w:sz w:val="32"/>
          <w:szCs w:val="32"/>
        </w:rPr>
        <w:t>、</w:t>
      </w:r>
      <w:r>
        <w:rPr>
          <w:rFonts w:ascii="Times New Roman" w:eastAsia="方正仿宋_GBK" w:hAnsi="Times New Roman" w:hint="eastAsia"/>
          <w:b/>
          <w:sz w:val="32"/>
          <w:szCs w:val="32"/>
        </w:rPr>
        <w:t>工业增加值</w:t>
      </w:r>
      <w:r>
        <w:rPr>
          <w:rFonts w:ascii="Times New Roman" w:eastAsia="方正仿宋_GBK" w:hAnsi="Times New Roman" w:hint="eastAsia"/>
          <w:b/>
          <w:sz w:val="32"/>
          <w:szCs w:val="32"/>
        </w:rPr>
        <w:t>、</w:t>
      </w:r>
      <w:r>
        <w:rPr>
          <w:rFonts w:ascii="Times New Roman" w:eastAsia="方正仿宋_GBK" w:hAnsi="Times New Roman" w:hint="eastAsia"/>
          <w:b/>
          <w:sz w:val="32"/>
          <w:szCs w:val="32"/>
        </w:rPr>
        <w:t>固定资产投资、城镇新增就业人数、空气优良天数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②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3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项指标不达预期，</w:t>
      </w:r>
      <w:r>
        <w:rPr>
          <w:rFonts w:ascii="Times New Roman" w:eastAsia="方正仿宋_GBK" w:hAnsi="Times New Roman" w:hint="eastAsia"/>
          <w:sz w:val="32"/>
          <w:szCs w:val="32"/>
        </w:rPr>
        <w:t>分别是：</w:t>
      </w:r>
      <w:r>
        <w:rPr>
          <w:rFonts w:ascii="Times New Roman" w:eastAsia="方正仿宋_GBK" w:hAnsi="Times New Roman" w:hint="eastAsia"/>
          <w:b/>
          <w:sz w:val="32"/>
          <w:szCs w:val="32"/>
        </w:rPr>
        <w:t>社会消费品零售总额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增</w:t>
      </w:r>
      <w:r>
        <w:rPr>
          <w:rFonts w:ascii="Times New Roman" w:eastAsia="方正仿宋_GBK" w:hAnsi="Times New Roman" w:hint="eastAsia"/>
          <w:bCs/>
          <w:sz w:val="32"/>
          <w:szCs w:val="32"/>
        </w:rPr>
        <w:t>6.8%</w:t>
      </w:r>
      <w:r>
        <w:rPr>
          <w:rFonts w:ascii="Times New Roman" w:eastAsia="方正仿宋_GBK" w:hAnsi="Times New Roman" w:hint="eastAsia"/>
          <w:b/>
          <w:sz w:val="32"/>
          <w:szCs w:val="32"/>
        </w:rPr>
        <w:t>、全体居民人均可支配收入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增长</w:t>
      </w:r>
      <w:r>
        <w:rPr>
          <w:rFonts w:ascii="Times New Roman" w:eastAsia="方正仿宋_GBK" w:hAnsi="Times New Roman" w:hint="eastAsia"/>
          <w:bCs/>
          <w:sz w:val="32"/>
          <w:szCs w:val="32"/>
        </w:rPr>
        <w:t>4.5%</w:t>
      </w:r>
      <w:r>
        <w:rPr>
          <w:rFonts w:ascii="Times New Roman" w:eastAsia="方正仿宋_GBK" w:hAnsi="Times New Roman" w:hint="eastAsia"/>
          <w:bCs/>
          <w:sz w:val="32"/>
          <w:szCs w:val="32"/>
        </w:rPr>
        <w:t>、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（详见附件</w:t>
      </w:r>
      <w:r>
        <w:rPr>
          <w:rFonts w:ascii="Times New Roman" w:eastAsia="方正仿宋_GBK" w:hAnsi="Times New Roman" w:hint="eastAsia"/>
          <w:bCs/>
          <w:sz w:val="32"/>
          <w:szCs w:val="32"/>
        </w:rPr>
        <w:t>）</w:t>
      </w:r>
      <w:r>
        <w:rPr>
          <w:rFonts w:ascii="Times New Roman" w:eastAsia="方正仿宋_GBK" w:hAnsi="Times New Roman" w:hint="eastAsia"/>
          <w:b/>
          <w:sz w:val="32"/>
          <w:szCs w:val="32"/>
        </w:rPr>
        <w:t>。</w:t>
      </w:r>
    </w:p>
    <w:p w:rsidR="00AC0332" w:rsidRDefault="00E52392">
      <w:pPr>
        <w:spacing w:line="560" w:lineRule="exact"/>
        <w:ind w:firstLineChars="200" w:firstLine="640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</w:t>
      </w:r>
      <w:r>
        <w:rPr>
          <w:rFonts w:ascii="Times New Roman" w:eastAsia="方正黑体_GBK" w:hAnsi="Times New Roman"/>
          <w:sz w:val="32"/>
          <w:szCs w:val="32"/>
        </w:rPr>
        <w:t>1</w:t>
      </w:r>
      <w:r>
        <w:rPr>
          <w:rFonts w:ascii="Times New Roman" w:eastAsia="方正黑体_GBK" w:hAnsi="Times New Roman" w:hint="eastAsia"/>
          <w:sz w:val="32"/>
          <w:szCs w:val="32"/>
        </w:rPr>
        <w:t>36</w:t>
      </w:r>
      <w:r>
        <w:rPr>
          <w:rFonts w:ascii="Times New Roman" w:eastAsia="方正黑体_GBK" w:hAnsi="Times New Roman"/>
          <w:sz w:val="32"/>
          <w:szCs w:val="32"/>
        </w:rPr>
        <w:t>项重点工作任务进展情况</w:t>
      </w:r>
    </w:p>
    <w:p w:rsidR="00AC0332" w:rsidRDefault="00E52392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其中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hint="eastAsia"/>
          <w:sz w:val="32"/>
          <w:szCs w:val="32"/>
        </w:rPr>
        <w:t>推进仍需加快进度，</w:t>
      </w:r>
      <w:r>
        <w:rPr>
          <w:rFonts w:ascii="Times New Roman" w:eastAsia="方正仿宋_GBK" w:hAnsi="Times New Roman" w:hint="eastAsia"/>
          <w:sz w:val="32"/>
          <w:szCs w:val="32"/>
        </w:rPr>
        <w:t>131</w:t>
      </w:r>
      <w:r>
        <w:rPr>
          <w:rFonts w:ascii="Times New Roman" w:eastAsia="方正仿宋_GBK" w:hAnsi="Times New Roman"/>
          <w:sz w:val="32"/>
          <w:szCs w:val="32"/>
        </w:rPr>
        <w:t>项</w:t>
      </w:r>
      <w:r>
        <w:rPr>
          <w:rFonts w:ascii="Times New Roman" w:eastAsia="方正仿宋_GBK" w:hAnsi="Times New Roman" w:hint="eastAsia"/>
          <w:sz w:val="32"/>
          <w:szCs w:val="32"/>
        </w:rPr>
        <w:t>重点工作</w:t>
      </w:r>
      <w:r>
        <w:rPr>
          <w:rFonts w:ascii="Times New Roman" w:eastAsia="方正仿宋_GBK" w:hAnsi="Times New Roman"/>
          <w:sz w:val="32"/>
          <w:szCs w:val="32"/>
        </w:rPr>
        <w:t>任务均正常推进，预计能够完成年度</w:t>
      </w:r>
      <w:r>
        <w:rPr>
          <w:rFonts w:ascii="Times New Roman" w:eastAsia="方正仿宋_GBK" w:hAnsi="Times New Roman" w:hint="eastAsia"/>
          <w:sz w:val="32"/>
          <w:szCs w:val="32"/>
        </w:rPr>
        <w:t>目标</w:t>
      </w:r>
      <w:r>
        <w:rPr>
          <w:rFonts w:ascii="Times New Roman" w:eastAsia="方正仿宋_GBK" w:hAnsi="Times New Roman"/>
          <w:sz w:val="32"/>
          <w:szCs w:val="32"/>
        </w:rPr>
        <w:t>任务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AC0332" w:rsidRDefault="00E52392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1.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外贸进出口增长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3%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以上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sz w:val="32"/>
          <w:szCs w:val="32"/>
        </w:rPr>
        <w:t>1-2</w:t>
      </w:r>
      <w:r>
        <w:rPr>
          <w:rFonts w:ascii="Times New Roman" w:eastAsia="方正仿宋_GBK" w:hAnsi="Times New Roman" w:hint="eastAsia"/>
          <w:sz w:val="32"/>
          <w:szCs w:val="32"/>
        </w:rPr>
        <w:t>月，全区实现外贸进出口额</w:t>
      </w:r>
      <w:r>
        <w:rPr>
          <w:rFonts w:ascii="Times New Roman" w:eastAsia="方正仿宋_GBK" w:hAnsi="Times New Roman" w:hint="eastAsia"/>
          <w:sz w:val="32"/>
          <w:szCs w:val="32"/>
        </w:rPr>
        <w:t>424</w:t>
      </w:r>
      <w:r>
        <w:rPr>
          <w:rFonts w:ascii="Times New Roman" w:eastAsia="方正仿宋_GBK" w:hAnsi="Times New Roman" w:hint="eastAsia"/>
          <w:sz w:val="32"/>
          <w:szCs w:val="32"/>
        </w:rPr>
        <w:t>亿元，同比下降</w:t>
      </w:r>
      <w:r>
        <w:rPr>
          <w:rFonts w:ascii="Times New Roman" w:eastAsia="方正仿宋_GBK" w:hAnsi="Times New Roman" w:hint="eastAsia"/>
          <w:sz w:val="32"/>
          <w:szCs w:val="32"/>
        </w:rPr>
        <w:t>1%</w:t>
      </w:r>
      <w:r>
        <w:rPr>
          <w:rFonts w:ascii="Times New Roman" w:eastAsia="方正仿宋_GBK" w:hAnsi="Times New Roman" w:hint="eastAsia"/>
          <w:sz w:val="32"/>
          <w:szCs w:val="32"/>
        </w:rPr>
        <w:t>，高于全市水平</w:t>
      </w:r>
      <w:r>
        <w:rPr>
          <w:rFonts w:ascii="Times New Roman" w:eastAsia="方正仿宋_GBK" w:hAnsi="Times New Roman" w:hint="eastAsia"/>
          <w:sz w:val="32"/>
          <w:szCs w:val="32"/>
        </w:rPr>
        <w:t>4.4</w:t>
      </w:r>
      <w:r>
        <w:rPr>
          <w:rFonts w:ascii="Times New Roman" w:eastAsia="方正仿宋_GBK" w:hAnsi="Times New Roman" w:hint="eastAsia"/>
          <w:sz w:val="32"/>
          <w:szCs w:val="32"/>
        </w:rPr>
        <w:t>个百分点，居全市</w:t>
      </w:r>
      <w:r>
        <w:rPr>
          <w:rFonts w:ascii="Times New Roman" w:eastAsia="方正仿宋_GBK" w:hAnsi="Times New Roman" w:hint="eastAsia"/>
          <w:sz w:val="32"/>
          <w:szCs w:val="32"/>
        </w:rPr>
        <w:t>C</w:t>
      </w:r>
      <w:r>
        <w:rPr>
          <w:rFonts w:ascii="Times New Roman" w:eastAsia="方正仿宋_GBK" w:hAnsi="Times New Roman" w:hint="eastAsia"/>
          <w:sz w:val="32"/>
          <w:szCs w:val="32"/>
        </w:rPr>
        <w:t>档。（牵头单位：区商务委）</w:t>
      </w:r>
      <w:bookmarkStart w:id="0" w:name="_GoBack"/>
      <w:bookmarkEnd w:id="0"/>
    </w:p>
    <w:p w:rsidR="00AC0332" w:rsidRDefault="00E52392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提档升级</w:t>
      </w:r>
      <w:proofErr w:type="gramStart"/>
      <w:r>
        <w:rPr>
          <w:rFonts w:ascii="方正楷体_GBK" w:eastAsia="方正楷体_GBK" w:hAnsi="方正楷体_GBK" w:cs="方正楷体_GBK" w:hint="eastAsia"/>
          <w:sz w:val="32"/>
          <w:szCs w:val="32"/>
        </w:rPr>
        <w:t>国盛鑫汽博城</w:t>
      </w:r>
      <w:proofErr w:type="gramEnd"/>
      <w:r>
        <w:rPr>
          <w:rFonts w:ascii="方正楷体_GBK" w:eastAsia="方正楷体_GBK" w:hAnsi="方正楷体_GBK" w:cs="方正楷体_GBK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sz w:val="32"/>
          <w:szCs w:val="32"/>
        </w:rPr>
        <w:t>目前企业存在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亿资金缺口，我区拟采取招商后期产业扶持政策来解决，企业表示扶持周期过长，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风险太大，拟进一步协商。（牵头单位：区商务委）</w:t>
      </w:r>
    </w:p>
    <w:p w:rsidR="00AC0332" w:rsidRDefault="00E52392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实现生物医药业产值增长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8%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以上：</w:t>
      </w:r>
      <w:r>
        <w:rPr>
          <w:rFonts w:ascii="Times New Roman" w:eastAsia="方正仿宋_GBK" w:hAnsi="Times New Roman" w:hint="eastAsia"/>
          <w:sz w:val="32"/>
          <w:szCs w:val="32"/>
        </w:rPr>
        <w:t>生物医药产业一季度产值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亿元，同比下降</w:t>
      </w:r>
      <w:r>
        <w:rPr>
          <w:rFonts w:ascii="Times New Roman" w:eastAsia="方正仿宋_GBK" w:hAnsi="Times New Roman" w:hint="eastAsia"/>
          <w:sz w:val="32"/>
          <w:szCs w:val="32"/>
        </w:rPr>
        <w:t>37.5%</w:t>
      </w:r>
      <w:r>
        <w:rPr>
          <w:rFonts w:ascii="Times New Roman" w:eastAsia="方正仿宋_GBK" w:hAnsi="Times New Roman" w:hint="eastAsia"/>
          <w:sz w:val="32"/>
          <w:szCs w:val="32"/>
        </w:rPr>
        <w:t>。（牵头单位：区经济信息委）</w:t>
      </w:r>
    </w:p>
    <w:p w:rsidR="00AC0332" w:rsidRDefault="00E52392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建成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2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个国家级工业设计中心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/>
          <w:sz w:val="32"/>
          <w:szCs w:val="32"/>
        </w:rPr>
        <w:t>国家级工业设计中心每两年评选一次，今年暂不开展评选活动，无法完成创建工作</w:t>
      </w:r>
      <w:r>
        <w:rPr>
          <w:rFonts w:ascii="Times New Roman" w:eastAsia="方正仿宋_GBK" w:hAnsi="Times New Roman" w:hint="eastAsia"/>
          <w:sz w:val="32"/>
          <w:szCs w:val="32"/>
        </w:rPr>
        <w:t>。（牵头单位：区经济信息委）</w:t>
      </w:r>
    </w:p>
    <w:p w:rsidR="00AC0332" w:rsidRDefault="00E52392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5.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苏家桥河流域环境整治：</w:t>
      </w:r>
      <w:r>
        <w:rPr>
          <w:rFonts w:ascii="Times New Roman" w:eastAsia="方正仿宋_GBK" w:hAnsi="Times New Roman" w:hint="eastAsia"/>
          <w:sz w:val="32"/>
          <w:szCs w:val="32"/>
        </w:rPr>
        <w:t>由于该项目资金未落实，存在增加债务风险，未达到提级审批标准，未开工，拟由区农业农村委争取</w:t>
      </w:r>
      <w:r>
        <w:rPr>
          <w:rFonts w:ascii="Times New Roman" w:eastAsia="方正仿宋_GBK" w:hAnsi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hint="eastAsia"/>
          <w:sz w:val="32"/>
          <w:szCs w:val="32"/>
        </w:rPr>
        <w:t>年增发国</w:t>
      </w:r>
      <w:r>
        <w:rPr>
          <w:rFonts w:ascii="Times New Roman" w:eastAsia="方正仿宋_GBK" w:hAnsi="Times New Roman" w:hint="eastAsia"/>
          <w:sz w:val="32"/>
          <w:szCs w:val="32"/>
        </w:rPr>
        <w:t>债资金作为项目资金来源。</w:t>
      </w:r>
    </w:p>
    <w:p w:rsidR="00AC0332" w:rsidRDefault="00AC0332">
      <w:pPr>
        <w:spacing w:line="56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:rsidR="00AC0332" w:rsidRDefault="00E52392">
      <w:pPr>
        <w:spacing w:line="560" w:lineRule="exact"/>
        <w:ind w:leftChars="304" w:left="1598" w:hangingChars="300" w:hanging="96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年区政府工作报告经济社会发展预期目标</w:t>
      </w:r>
    </w:p>
    <w:p w:rsidR="00AC0332" w:rsidRDefault="00E52392">
      <w:pPr>
        <w:spacing w:line="560" w:lineRule="exact"/>
        <w:ind w:leftChars="760" w:left="1596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任务</w:t>
      </w:r>
      <w:r>
        <w:rPr>
          <w:rFonts w:ascii="Times New Roman" w:eastAsia="方正仿宋_GBK" w:hAnsi="Times New Roman" w:hint="eastAsia"/>
          <w:sz w:val="32"/>
          <w:szCs w:val="32"/>
        </w:rPr>
        <w:t>1-3</w:t>
      </w:r>
      <w:r>
        <w:rPr>
          <w:rFonts w:ascii="Times New Roman" w:eastAsia="方正仿宋_GBK" w:hAnsi="Times New Roman" w:hint="eastAsia"/>
          <w:sz w:val="32"/>
          <w:szCs w:val="32"/>
        </w:rPr>
        <w:t>月完成情况</w:t>
      </w:r>
      <w:r>
        <w:rPr>
          <w:rFonts w:ascii="Times New Roman" w:eastAsia="方正仿宋_GBK" w:hAnsi="Times New Roman" w:hint="eastAsia"/>
          <w:spacing w:val="-20"/>
          <w:sz w:val="32"/>
          <w:szCs w:val="32"/>
        </w:rPr>
        <w:t>表</w:t>
      </w:r>
    </w:p>
    <w:p w:rsidR="00AC0332" w:rsidRDefault="00E52392">
      <w:pPr>
        <w:spacing w:line="560" w:lineRule="exact"/>
        <w:ind w:firstLineChars="200" w:firstLine="560"/>
        <w:jc w:val="left"/>
        <w:rPr>
          <w:rFonts w:ascii="Times New Roman" w:eastAsia="方正仿宋_GBK" w:hAnsi="Times New Roman"/>
          <w:spacing w:val="-20"/>
          <w:sz w:val="32"/>
          <w:szCs w:val="32"/>
        </w:rPr>
      </w:pPr>
      <w:r>
        <w:rPr>
          <w:rFonts w:ascii="Times New Roman" w:eastAsia="方正仿宋_GBK" w:hAnsi="Times New Roman"/>
          <w:spacing w:val="-20"/>
          <w:sz w:val="32"/>
          <w:szCs w:val="32"/>
        </w:rPr>
        <w:t xml:space="preserve">       </w:t>
      </w:r>
    </w:p>
    <w:p w:rsidR="00AC0332" w:rsidRDefault="00E52392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</w:t>
      </w:r>
    </w:p>
    <w:p w:rsidR="00AC0332" w:rsidRDefault="00AC0332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AC0332" w:rsidRDefault="00E52392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</w:t>
      </w:r>
      <w:r>
        <w:rPr>
          <w:rFonts w:ascii="Times New Roman" w:eastAsia="方正仿宋_GBK" w:hAnsi="Times New Roman"/>
          <w:sz w:val="32"/>
          <w:szCs w:val="32"/>
        </w:rPr>
        <w:t>重庆市沙坪坝区人民政府督查办</w:t>
      </w:r>
    </w:p>
    <w:p w:rsidR="00AC0332" w:rsidRDefault="00E52392">
      <w:pPr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/>
          <w:kern w:val="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10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</w:p>
    <w:p w:rsidR="00AC0332" w:rsidRDefault="00E52392">
      <w:pPr>
        <w:spacing w:line="620" w:lineRule="exact"/>
        <w:ind w:firstLineChars="200" w:firstLine="720"/>
        <w:jc w:val="left"/>
        <w:rPr>
          <w:rFonts w:ascii="Times New Roman" w:eastAsia="方正仿宋_GBK" w:hAnsi="Times New Roman"/>
          <w:sz w:val="32"/>
          <w:szCs w:val="32"/>
        </w:rPr>
        <w:sectPr w:rsidR="00AC0332">
          <w:footerReference w:type="even" r:id="rId9"/>
          <w:footerReference w:type="default" r:id="rId10"/>
          <w:pgSz w:w="11907" w:h="16839"/>
          <w:pgMar w:top="2098" w:right="1474" w:bottom="1985" w:left="1588" w:header="851" w:footer="992" w:gutter="0"/>
          <w:cols w:space="425"/>
          <w:docGrid w:linePitch="312"/>
        </w:sectPr>
      </w:pPr>
      <w:r>
        <w:rPr>
          <w:rFonts w:ascii="Times New Roman" w:eastAsia="方正仿宋_GBK" w:hAnsi="Times New Roman"/>
          <w:sz w:val="36"/>
          <w:szCs w:val="36"/>
        </w:rPr>
        <w:t xml:space="preserve">                 </w:t>
      </w:r>
    </w:p>
    <w:p w:rsidR="00AC0332" w:rsidRDefault="00E52392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lastRenderedPageBreak/>
        <w:t>附件</w:t>
      </w:r>
    </w:p>
    <w:p w:rsidR="00AC0332" w:rsidRDefault="00AC0332">
      <w:pPr>
        <w:spacing w:line="560" w:lineRule="exact"/>
        <w:rPr>
          <w:rFonts w:ascii="Times New Roman" w:eastAsia="方正黑体_GBK" w:hAnsi="Times New Roman"/>
          <w:sz w:val="44"/>
          <w:szCs w:val="44"/>
        </w:rPr>
      </w:pPr>
    </w:p>
    <w:p w:rsidR="00AC0332" w:rsidRDefault="00E52392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4</w:t>
      </w:r>
      <w:r>
        <w:rPr>
          <w:rFonts w:ascii="Times New Roman" w:eastAsia="方正小标宋_GBK" w:hAnsi="Times New Roman" w:hint="eastAsia"/>
          <w:sz w:val="44"/>
          <w:szCs w:val="44"/>
        </w:rPr>
        <w:t>年区政府工作报告经济社会发展预期目标任务</w:t>
      </w:r>
      <w:r>
        <w:rPr>
          <w:rFonts w:ascii="Times New Roman" w:eastAsia="方正小标宋_GBK" w:hAnsi="Times New Roman" w:hint="eastAsia"/>
          <w:sz w:val="44"/>
          <w:szCs w:val="44"/>
        </w:rPr>
        <w:t>1-3</w:t>
      </w:r>
      <w:r>
        <w:rPr>
          <w:rFonts w:ascii="Times New Roman" w:eastAsia="方正小标宋_GBK" w:hAnsi="Times New Roman" w:hint="eastAsia"/>
          <w:sz w:val="44"/>
          <w:szCs w:val="44"/>
        </w:rPr>
        <w:t>月完成情况表</w:t>
      </w:r>
    </w:p>
    <w:p w:rsidR="00AC0332" w:rsidRDefault="00AC0332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19540" w:type="dxa"/>
        <w:jc w:val="center"/>
        <w:tblLook w:val="04A0" w:firstRow="1" w:lastRow="0" w:firstColumn="1" w:lastColumn="0" w:noHBand="0" w:noVBand="1"/>
      </w:tblPr>
      <w:tblGrid>
        <w:gridCol w:w="1000"/>
        <w:gridCol w:w="6760"/>
        <w:gridCol w:w="2420"/>
        <w:gridCol w:w="2400"/>
        <w:gridCol w:w="6960"/>
      </w:tblGrid>
      <w:tr w:rsidR="00AC0332">
        <w:trPr>
          <w:trHeight w:val="45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202</w:t>
            </w:r>
            <w:r>
              <w:rPr>
                <w:rFonts w:ascii="Times New Roman" w:eastAsia="方正黑体_GBK" w:hAnsi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年预期目标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责任区领导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黑体_GBK" w:hAnsi="Times New Roman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8"/>
                <w:szCs w:val="28"/>
                <w:lang w:bidi="ar"/>
              </w:rPr>
              <w:t>任务进展情况</w:t>
            </w:r>
          </w:p>
        </w:tc>
      </w:tr>
      <w:tr w:rsidR="00AC0332">
        <w:trPr>
          <w:trHeight w:val="513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Style w:val="font11"/>
                <w:lang w:bidi="ar"/>
              </w:rPr>
              <w:t>地区生产总值增长</w:t>
            </w:r>
            <w:r>
              <w:rPr>
                <w:rStyle w:val="font21"/>
                <w:lang w:bidi="ar"/>
              </w:rPr>
              <w:t>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区发展改革委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 w:cs="方正仿宋_GBK"/>
                <w:kern w:val="0"/>
                <w:sz w:val="24"/>
                <w:szCs w:val="24"/>
              </w:rPr>
              <w:t>地区生产总值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增长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8.5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_GBK" w:hAnsi="Times New Roman" w:cs="方正仿宋_GBK" w:hint="eastAsia"/>
                <w:kern w:val="0"/>
                <w:sz w:val="24"/>
                <w:szCs w:val="24"/>
              </w:rPr>
              <w:t>左右。</w:t>
            </w:r>
          </w:p>
        </w:tc>
      </w:tr>
      <w:tr w:rsidR="00AC0332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工业增加值增长</w:t>
            </w:r>
            <w:r>
              <w:rPr>
                <w:rStyle w:val="font31"/>
                <w:lang w:bidi="ar"/>
              </w:rPr>
              <w:t>8%</w:t>
            </w:r>
            <w:r>
              <w:rPr>
                <w:rStyle w:val="font41"/>
                <w:rFonts w:hint="default"/>
                <w:lang w:bidi="ar"/>
              </w:rPr>
              <w:t>以上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区经济信息委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上工业增加值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24.6%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。</w:t>
            </w:r>
          </w:p>
        </w:tc>
      </w:tr>
      <w:tr w:rsidR="00AC0332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Style w:val="font11"/>
                <w:lang w:bidi="ar"/>
              </w:rPr>
              <w:t>固定资产投资增长</w:t>
            </w:r>
            <w:r>
              <w:rPr>
                <w:rStyle w:val="font21"/>
                <w:lang w:bidi="ar"/>
              </w:rPr>
              <w:t>5%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区发展改革委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固定资产投资增速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7.4%</w:t>
            </w:r>
          </w:p>
        </w:tc>
      </w:tr>
      <w:tr w:rsidR="00AC0332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社会消费品零售总额增长</w:t>
            </w:r>
            <w:r>
              <w:rPr>
                <w:rStyle w:val="font31"/>
                <w:lang w:bidi="ar"/>
              </w:rPr>
              <w:t>7.5%</w:t>
            </w:r>
            <w:r>
              <w:rPr>
                <w:rStyle w:val="font41"/>
                <w:rFonts w:hint="default"/>
                <w:lang w:bidi="ar"/>
              </w:rPr>
              <w:t>以上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户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邑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商务委</w:t>
            </w:r>
            <w:proofErr w:type="gramEnd"/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至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月限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上社零增速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26.5%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；一季度</w:t>
            </w:r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全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口径社零增速</w:t>
            </w:r>
            <w:proofErr w:type="gramEnd"/>
            <w:r>
              <w:rPr>
                <w:rFonts w:ascii="Times New Roman" w:eastAsia="方正仿宋_GBK" w:hAnsi="Times New Roman" w:hint="eastAsia"/>
                <w:kern w:val="0"/>
                <w:sz w:val="24"/>
                <w:szCs w:val="24"/>
              </w:rPr>
              <w:t>6.8%</w:t>
            </w:r>
          </w:p>
        </w:tc>
      </w:tr>
      <w:tr w:rsidR="00AC0332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Style w:val="font11"/>
                <w:lang w:bidi="ar"/>
              </w:rPr>
              <w:t>城镇新增就业</w:t>
            </w:r>
            <w:r>
              <w:rPr>
                <w:rStyle w:val="font21"/>
                <w:lang w:bidi="ar"/>
              </w:rPr>
              <w:t>3</w:t>
            </w:r>
            <w:r>
              <w:rPr>
                <w:rStyle w:val="font11"/>
                <w:lang w:bidi="ar"/>
              </w:rPr>
              <w:t>万人以上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边维慧</w:t>
            </w:r>
            <w:proofErr w:type="gramEnd"/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区人力社保局</w:t>
            </w:r>
          </w:p>
        </w:tc>
        <w:tc>
          <w:tcPr>
            <w:tcW w:w="6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一季度，全区实现城镇新增就业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11567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人，完成全年目标任务的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38.56%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，已达到序时进度。</w:t>
            </w:r>
          </w:p>
        </w:tc>
      </w:tr>
      <w:tr w:rsidR="00AC0332">
        <w:trPr>
          <w:trHeight w:val="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font11"/>
                <w:lang w:bidi="ar"/>
              </w:rPr>
              <w:t>全体居民人均可支配收入增长</w:t>
            </w:r>
            <w:r>
              <w:rPr>
                <w:rStyle w:val="font21"/>
                <w:lang w:bidi="ar"/>
              </w:rPr>
              <w:t>6%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健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区发展改革委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区人力社保局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区农业农村委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全体居民人均可支配收入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增长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4.5%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左右。</w:t>
            </w:r>
          </w:p>
        </w:tc>
      </w:tr>
      <w:tr w:rsidR="00AC0332">
        <w:trPr>
          <w:trHeight w:val="499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Style w:val="font41"/>
                <w:rFonts w:hint="default"/>
                <w:lang w:bidi="ar"/>
              </w:rPr>
              <w:t>空气质量、节能减</w:t>
            </w:r>
            <w:proofErr w:type="gramStart"/>
            <w:r>
              <w:rPr>
                <w:rStyle w:val="font41"/>
                <w:rFonts w:hint="default"/>
                <w:lang w:bidi="ar"/>
              </w:rPr>
              <w:t>排降碳完成</w:t>
            </w:r>
            <w:proofErr w:type="gramEnd"/>
            <w:r>
              <w:rPr>
                <w:rStyle w:val="font41"/>
                <w:rFonts w:hint="default"/>
                <w:lang w:bidi="ar"/>
              </w:rPr>
              <w:t>年度目标任务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祺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区生态环境局</w:t>
            </w:r>
          </w:p>
        </w:tc>
        <w:tc>
          <w:tcPr>
            <w:tcW w:w="6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0332" w:rsidRDefault="00E52392">
            <w:pPr>
              <w:widowControl/>
              <w:spacing w:line="36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优良天数比率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82.4%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。</w:t>
            </w:r>
          </w:p>
        </w:tc>
      </w:tr>
    </w:tbl>
    <w:p w:rsidR="00AC0332" w:rsidRDefault="00AC0332">
      <w:pPr>
        <w:spacing w:line="560" w:lineRule="exact"/>
        <w:jc w:val="left"/>
        <w:rPr>
          <w:rFonts w:ascii="Times New Roman" w:eastAsia="方正小标宋_GBK" w:hAnsi="Times New Roman"/>
          <w:sz w:val="32"/>
          <w:szCs w:val="32"/>
        </w:rPr>
      </w:pPr>
    </w:p>
    <w:p w:rsidR="00AC0332" w:rsidRPr="00E52392" w:rsidRDefault="00AC0332" w:rsidP="00E52392">
      <w:pPr>
        <w:rPr>
          <w:rFonts w:ascii="方正黑体_GBK" w:eastAsia="方正黑体_GBK" w:hAnsi="Times New Roman"/>
          <w:sz w:val="32"/>
          <w:szCs w:val="32"/>
        </w:rPr>
      </w:pPr>
    </w:p>
    <w:sectPr w:rsidR="00AC0332" w:rsidRPr="00E52392">
      <w:pgSz w:w="23814" w:h="16839" w:orient="landscape"/>
      <w:pgMar w:top="1134" w:right="1134" w:bottom="102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2392">
      <w:r>
        <w:separator/>
      </w:r>
    </w:p>
  </w:endnote>
  <w:endnote w:type="continuationSeparator" w:id="0">
    <w:p w:rsidR="00000000" w:rsidRDefault="00E5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607907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C0332" w:rsidRDefault="00E52392">
        <w:pPr>
          <w:pStyle w:val="a8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AC0332" w:rsidRDefault="00AC033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213873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AC0332" w:rsidRDefault="00E52392">
        <w:pPr>
          <w:pStyle w:val="a8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>—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noProof/>
            <w:sz w:val="28"/>
            <w:szCs w:val="28"/>
          </w:rPr>
          <w:t>1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t>—</w:t>
        </w:r>
      </w:p>
    </w:sdtContent>
  </w:sdt>
  <w:p w:rsidR="00AC0332" w:rsidRDefault="00AC03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2392">
      <w:r>
        <w:separator/>
      </w:r>
    </w:p>
  </w:footnote>
  <w:footnote w:type="continuationSeparator" w:id="0">
    <w:p w:rsidR="00000000" w:rsidRDefault="00E52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NjI5YjMzNjVmYTEyNGNhYjJiODZiNTc3MTRiYzkifQ=="/>
  </w:docVars>
  <w:rsids>
    <w:rsidRoot w:val="00442DD4"/>
    <w:rsid w:val="000004A7"/>
    <w:rsid w:val="0000506F"/>
    <w:rsid w:val="000069BD"/>
    <w:rsid w:val="00007C84"/>
    <w:rsid w:val="00010AA7"/>
    <w:rsid w:val="000115FD"/>
    <w:rsid w:val="0001465A"/>
    <w:rsid w:val="00023B47"/>
    <w:rsid w:val="00032706"/>
    <w:rsid w:val="000344A4"/>
    <w:rsid w:val="000438CC"/>
    <w:rsid w:val="00050E72"/>
    <w:rsid w:val="00057E8B"/>
    <w:rsid w:val="0006295A"/>
    <w:rsid w:val="00070906"/>
    <w:rsid w:val="000710CE"/>
    <w:rsid w:val="00071265"/>
    <w:rsid w:val="000744DA"/>
    <w:rsid w:val="0007478E"/>
    <w:rsid w:val="000768D4"/>
    <w:rsid w:val="00076B96"/>
    <w:rsid w:val="00082CD6"/>
    <w:rsid w:val="00082F2E"/>
    <w:rsid w:val="00084C03"/>
    <w:rsid w:val="00086573"/>
    <w:rsid w:val="00090FDA"/>
    <w:rsid w:val="00094E41"/>
    <w:rsid w:val="00096E6A"/>
    <w:rsid w:val="000A593D"/>
    <w:rsid w:val="000A799E"/>
    <w:rsid w:val="000B4A5B"/>
    <w:rsid w:val="000B5D5A"/>
    <w:rsid w:val="000B75BC"/>
    <w:rsid w:val="000C1550"/>
    <w:rsid w:val="000C2A40"/>
    <w:rsid w:val="000C373C"/>
    <w:rsid w:val="000C4E7C"/>
    <w:rsid w:val="000C6E57"/>
    <w:rsid w:val="000C7938"/>
    <w:rsid w:val="000D086F"/>
    <w:rsid w:val="000D46C0"/>
    <w:rsid w:val="000E2B74"/>
    <w:rsid w:val="000F0D90"/>
    <w:rsid w:val="0010183B"/>
    <w:rsid w:val="00103042"/>
    <w:rsid w:val="001072C1"/>
    <w:rsid w:val="00111C37"/>
    <w:rsid w:val="00112DEF"/>
    <w:rsid w:val="00120FD9"/>
    <w:rsid w:val="00125421"/>
    <w:rsid w:val="00125B01"/>
    <w:rsid w:val="001264C0"/>
    <w:rsid w:val="00131319"/>
    <w:rsid w:val="0013206F"/>
    <w:rsid w:val="00134A55"/>
    <w:rsid w:val="001364C0"/>
    <w:rsid w:val="001371E1"/>
    <w:rsid w:val="00141758"/>
    <w:rsid w:val="0014192D"/>
    <w:rsid w:val="00142760"/>
    <w:rsid w:val="00143F4F"/>
    <w:rsid w:val="00145495"/>
    <w:rsid w:val="00154F8B"/>
    <w:rsid w:val="00163B5A"/>
    <w:rsid w:val="00164185"/>
    <w:rsid w:val="00166A85"/>
    <w:rsid w:val="001733DE"/>
    <w:rsid w:val="00182492"/>
    <w:rsid w:val="00182F86"/>
    <w:rsid w:val="00183B9B"/>
    <w:rsid w:val="00190098"/>
    <w:rsid w:val="00191D77"/>
    <w:rsid w:val="00193F58"/>
    <w:rsid w:val="001946E6"/>
    <w:rsid w:val="00197C0A"/>
    <w:rsid w:val="001A250A"/>
    <w:rsid w:val="001A31BB"/>
    <w:rsid w:val="001B513E"/>
    <w:rsid w:val="001B7B32"/>
    <w:rsid w:val="001C152F"/>
    <w:rsid w:val="001C2289"/>
    <w:rsid w:val="001C686C"/>
    <w:rsid w:val="001D3602"/>
    <w:rsid w:val="001D7F75"/>
    <w:rsid w:val="001E0DC4"/>
    <w:rsid w:val="001E0F66"/>
    <w:rsid w:val="001E2EF5"/>
    <w:rsid w:val="001F05C3"/>
    <w:rsid w:val="001F1B42"/>
    <w:rsid w:val="001F5EB7"/>
    <w:rsid w:val="001F7F8B"/>
    <w:rsid w:val="002001C2"/>
    <w:rsid w:val="00200921"/>
    <w:rsid w:val="00207C82"/>
    <w:rsid w:val="00210637"/>
    <w:rsid w:val="002122DF"/>
    <w:rsid w:val="00225227"/>
    <w:rsid w:val="00227E6B"/>
    <w:rsid w:val="00235C34"/>
    <w:rsid w:val="00236491"/>
    <w:rsid w:val="00236DE2"/>
    <w:rsid w:val="0024095F"/>
    <w:rsid w:val="00252063"/>
    <w:rsid w:val="00263BBE"/>
    <w:rsid w:val="0026520E"/>
    <w:rsid w:val="0026709D"/>
    <w:rsid w:val="0027110A"/>
    <w:rsid w:val="00277E2E"/>
    <w:rsid w:val="00282C46"/>
    <w:rsid w:val="002831B1"/>
    <w:rsid w:val="002877AC"/>
    <w:rsid w:val="0029092E"/>
    <w:rsid w:val="0029156B"/>
    <w:rsid w:val="00291958"/>
    <w:rsid w:val="00293AF8"/>
    <w:rsid w:val="002A08C6"/>
    <w:rsid w:val="002A1027"/>
    <w:rsid w:val="002B2D5C"/>
    <w:rsid w:val="002B64A0"/>
    <w:rsid w:val="002C0899"/>
    <w:rsid w:val="002C621B"/>
    <w:rsid w:val="002C6963"/>
    <w:rsid w:val="002C78C4"/>
    <w:rsid w:val="002D5305"/>
    <w:rsid w:val="002D61FD"/>
    <w:rsid w:val="002D77E0"/>
    <w:rsid w:val="002E2BDD"/>
    <w:rsid w:val="002E4DAA"/>
    <w:rsid w:val="002F170F"/>
    <w:rsid w:val="002F2C10"/>
    <w:rsid w:val="002F4C1A"/>
    <w:rsid w:val="002F70FA"/>
    <w:rsid w:val="00302E7F"/>
    <w:rsid w:val="00305644"/>
    <w:rsid w:val="003108E1"/>
    <w:rsid w:val="00310A60"/>
    <w:rsid w:val="00313DA3"/>
    <w:rsid w:val="00315E85"/>
    <w:rsid w:val="003313A7"/>
    <w:rsid w:val="00333C71"/>
    <w:rsid w:val="003357FF"/>
    <w:rsid w:val="003362F2"/>
    <w:rsid w:val="00340037"/>
    <w:rsid w:val="00340575"/>
    <w:rsid w:val="0035580E"/>
    <w:rsid w:val="0036003E"/>
    <w:rsid w:val="003605A5"/>
    <w:rsid w:val="003652A9"/>
    <w:rsid w:val="00374B66"/>
    <w:rsid w:val="00380BA7"/>
    <w:rsid w:val="00381605"/>
    <w:rsid w:val="0038348E"/>
    <w:rsid w:val="003846E6"/>
    <w:rsid w:val="00384947"/>
    <w:rsid w:val="00384C48"/>
    <w:rsid w:val="00385F89"/>
    <w:rsid w:val="00393597"/>
    <w:rsid w:val="00395482"/>
    <w:rsid w:val="00396397"/>
    <w:rsid w:val="003A009B"/>
    <w:rsid w:val="003A7CC4"/>
    <w:rsid w:val="003B056D"/>
    <w:rsid w:val="003B3604"/>
    <w:rsid w:val="003B392A"/>
    <w:rsid w:val="003C6B66"/>
    <w:rsid w:val="003D08F2"/>
    <w:rsid w:val="003D0C6A"/>
    <w:rsid w:val="003D6091"/>
    <w:rsid w:val="003D63C1"/>
    <w:rsid w:val="003E16D0"/>
    <w:rsid w:val="003E233B"/>
    <w:rsid w:val="003E2F5E"/>
    <w:rsid w:val="003E37C6"/>
    <w:rsid w:val="003E4B1B"/>
    <w:rsid w:val="003F20A8"/>
    <w:rsid w:val="00400818"/>
    <w:rsid w:val="004042BD"/>
    <w:rsid w:val="00404D58"/>
    <w:rsid w:val="0040545C"/>
    <w:rsid w:val="00412A85"/>
    <w:rsid w:val="004165C9"/>
    <w:rsid w:val="00420AB5"/>
    <w:rsid w:val="00426586"/>
    <w:rsid w:val="00426E7F"/>
    <w:rsid w:val="004307D3"/>
    <w:rsid w:val="00431C77"/>
    <w:rsid w:val="004322BA"/>
    <w:rsid w:val="00434AA2"/>
    <w:rsid w:val="00434F6A"/>
    <w:rsid w:val="00435E28"/>
    <w:rsid w:val="00442DD4"/>
    <w:rsid w:val="004469E1"/>
    <w:rsid w:val="004473F8"/>
    <w:rsid w:val="004503D3"/>
    <w:rsid w:val="004607BA"/>
    <w:rsid w:val="00463771"/>
    <w:rsid w:val="00466DE7"/>
    <w:rsid w:val="004714FF"/>
    <w:rsid w:val="004733AF"/>
    <w:rsid w:val="00482653"/>
    <w:rsid w:val="00482D65"/>
    <w:rsid w:val="00482FB0"/>
    <w:rsid w:val="00483254"/>
    <w:rsid w:val="00483DBF"/>
    <w:rsid w:val="00483F44"/>
    <w:rsid w:val="00485117"/>
    <w:rsid w:val="00485B95"/>
    <w:rsid w:val="00487819"/>
    <w:rsid w:val="00491F6A"/>
    <w:rsid w:val="004949F0"/>
    <w:rsid w:val="004A418E"/>
    <w:rsid w:val="004A57FC"/>
    <w:rsid w:val="004A65C4"/>
    <w:rsid w:val="004A76EE"/>
    <w:rsid w:val="004B19D1"/>
    <w:rsid w:val="004B2118"/>
    <w:rsid w:val="004B4524"/>
    <w:rsid w:val="004C0064"/>
    <w:rsid w:val="004C511B"/>
    <w:rsid w:val="004C7972"/>
    <w:rsid w:val="004D130C"/>
    <w:rsid w:val="004D72EA"/>
    <w:rsid w:val="004E12D3"/>
    <w:rsid w:val="004E2D42"/>
    <w:rsid w:val="004E31BB"/>
    <w:rsid w:val="004E7A94"/>
    <w:rsid w:val="00507CEA"/>
    <w:rsid w:val="00507D0F"/>
    <w:rsid w:val="005141A4"/>
    <w:rsid w:val="00514BE6"/>
    <w:rsid w:val="00514E1F"/>
    <w:rsid w:val="005165B0"/>
    <w:rsid w:val="005175D9"/>
    <w:rsid w:val="005263CD"/>
    <w:rsid w:val="005308A0"/>
    <w:rsid w:val="0053490D"/>
    <w:rsid w:val="00541E29"/>
    <w:rsid w:val="00543F6A"/>
    <w:rsid w:val="00544BD6"/>
    <w:rsid w:val="005461C5"/>
    <w:rsid w:val="00546EF4"/>
    <w:rsid w:val="00551961"/>
    <w:rsid w:val="00551E55"/>
    <w:rsid w:val="00553CD0"/>
    <w:rsid w:val="005549BA"/>
    <w:rsid w:val="00560FBE"/>
    <w:rsid w:val="00562BA7"/>
    <w:rsid w:val="00563EBD"/>
    <w:rsid w:val="0056526B"/>
    <w:rsid w:val="00565763"/>
    <w:rsid w:val="005663B0"/>
    <w:rsid w:val="00576B77"/>
    <w:rsid w:val="005812C6"/>
    <w:rsid w:val="0059293F"/>
    <w:rsid w:val="00592C2E"/>
    <w:rsid w:val="00593B0E"/>
    <w:rsid w:val="00596829"/>
    <w:rsid w:val="005A099A"/>
    <w:rsid w:val="005A11D3"/>
    <w:rsid w:val="005A3A47"/>
    <w:rsid w:val="005A4403"/>
    <w:rsid w:val="005B5549"/>
    <w:rsid w:val="005C0F16"/>
    <w:rsid w:val="005C358C"/>
    <w:rsid w:val="005C3E87"/>
    <w:rsid w:val="005C6C59"/>
    <w:rsid w:val="005C7B7B"/>
    <w:rsid w:val="005D239C"/>
    <w:rsid w:val="005D3291"/>
    <w:rsid w:val="005D404E"/>
    <w:rsid w:val="005D46B3"/>
    <w:rsid w:val="005D4B30"/>
    <w:rsid w:val="005D4E15"/>
    <w:rsid w:val="005E0F7D"/>
    <w:rsid w:val="005E132C"/>
    <w:rsid w:val="005E3054"/>
    <w:rsid w:val="005E4740"/>
    <w:rsid w:val="005F3C87"/>
    <w:rsid w:val="005F5E32"/>
    <w:rsid w:val="0060297C"/>
    <w:rsid w:val="00603FC1"/>
    <w:rsid w:val="006050AA"/>
    <w:rsid w:val="00606AF0"/>
    <w:rsid w:val="00612D79"/>
    <w:rsid w:val="006171E8"/>
    <w:rsid w:val="00621296"/>
    <w:rsid w:val="00626E1C"/>
    <w:rsid w:val="00640293"/>
    <w:rsid w:val="00645F97"/>
    <w:rsid w:val="00654CB1"/>
    <w:rsid w:val="00657986"/>
    <w:rsid w:val="006608CA"/>
    <w:rsid w:val="00666C4F"/>
    <w:rsid w:val="00667FA4"/>
    <w:rsid w:val="00681978"/>
    <w:rsid w:val="00684451"/>
    <w:rsid w:val="00685963"/>
    <w:rsid w:val="00685B77"/>
    <w:rsid w:val="00690456"/>
    <w:rsid w:val="0069649E"/>
    <w:rsid w:val="006A25DC"/>
    <w:rsid w:val="006A2FDC"/>
    <w:rsid w:val="006A5097"/>
    <w:rsid w:val="006A638F"/>
    <w:rsid w:val="006B2B25"/>
    <w:rsid w:val="006B6678"/>
    <w:rsid w:val="006C4057"/>
    <w:rsid w:val="006C5F12"/>
    <w:rsid w:val="006C6FDD"/>
    <w:rsid w:val="006D0B1F"/>
    <w:rsid w:val="006E0907"/>
    <w:rsid w:val="006E540A"/>
    <w:rsid w:val="006E6466"/>
    <w:rsid w:val="006E6FA7"/>
    <w:rsid w:val="006E7FC3"/>
    <w:rsid w:val="006F1B91"/>
    <w:rsid w:val="006F2DFF"/>
    <w:rsid w:val="006F6DC7"/>
    <w:rsid w:val="006F6E8D"/>
    <w:rsid w:val="00700DA4"/>
    <w:rsid w:val="00703176"/>
    <w:rsid w:val="00703ABE"/>
    <w:rsid w:val="00704DE2"/>
    <w:rsid w:val="007063D7"/>
    <w:rsid w:val="00707797"/>
    <w:rsid w:val="00710468"/>
    <w:rsid w:val="00710DC3"/>
    <w:rsid w:val="00711BCA"/>
    <w:rsid w:val="00713523"/>
    <w:rsid w:val="007146EC"/>
    <w:rsid w:val="0071537C"/>
    <w:rsid w:val="00715652"/>
    <w:rsid w:val="00720B41"/>
    <w:rsid w:val="00722167"/>
    <w:rsid w:val="00722CAF"/>
    <w:rsid w:val="00724E44"/>
    <w:rsid w:val="00730642"/>
    <w:rsid w:val="00734E48"/>
    <w:rsid w:val="00735CF5"/>
    <w:rsid w:val="00737437"/>
    <w:rsid w:val="00737E71"/>
    <w:rsid w:val="0074300D"/>
    <w:rsid w:val="00747AEC"/>
    <w:rsid w:val="00751653"/>
    <w:rsid w:val="007572A6"/>
    <w:rsid w:val="00761902"/>
    <w:rsid w:val="00762E77"/>
    <w:rsid w:val="007636A2"/>
    <w:rsid w:val="007645E3"/>
    <w:rsid w:val="0076513D"/>
    <w:rsid w:val="00772407"/>
    <w:rsid w:val="007730B7"/>
    <w:rsid w:val="00776E96"/>
    <w:rsid w:val="0078217D"/>
    <w:rsid w:val="00782DD6"/>
    <w:rsid w:val="00783B5E"/>
    <w:rsid w:val="0078587D"/>
    <w:rsid w:val="00790970"/>
    <w:rsid w:val="00790985"/>
    <w:rsid w:val="00791C66"/>
    <w:rsid w:val="00792B96"/>
    <w:rsid w:val="007947FC"/>
    <w:rsid w:val="00797032"/>
    <w:rsid w:val="007A02A9"/>
    <w:rsid w:val="007A114A"/>
    <w:rsid w:val="007A26A2"/>
    <w:rsid w:val="007A42FB"/>
    <w:rsid w:val="007A515B"/>
    <w:rsid w:val="007A62F6"/>
    <w:rsid w:val="007A6E1D"/>
    <w:rsid w:val="007B1FC6"/>
    <w:rsid w:val="007C277D"/>
    <w:rsid w:val="007C3321"/>
    <w:rsid w:val="007C3F38"/>
    <w:rsid w:val="007D5826"/>
    <w:rsid w:val="007E2BFB"/>
    <w:rsid w:val="007E3FD7"/>
    <w:rsid w:val="007E4390"/>
    <w:rsid w:val="007E4F40"/>
    <w:rsid w:val="007E51E0"/>
    <w:rsid w:val="007E652F"/>
    <w:rsid w:val="007F1F3D"/>
    <w:rsid w:val="007F2D02"/>
    <w:rsid w:val="00801E70"/>
    <w:rsid w:val="00801FB8"/>
    <w:rsid w:val="00804F4A"/>
    <w:rsid w:val="008051C8"/>
    <w:rsid w:val="00811039"/>
    <w:rsid w:val="008160C0"/>
    <w:rsid w:val="008164E4"/>
    <w:rsid w:val="00820CFF"/>
    <w:rsid w:val="008249CD"/>
    <w:rsid w:val="00825F25"/>
    <w:rsid w:val="00826217"/>
    <w:rsid w:val="00832FBC"/>
    <w:rsid w:val="0083366A"/>
    <w:rsid w:val="0083490C"/>
    <w:rsid w:val="008379DF"/>
    <w:rsid w:val="00840BD7"/>
    <w:rsid w:val="00844944"/>
    <w:rsid w:val="008450A8"/>
    <w:rsid w:val="008459B7"/>
    <w:rsid w:val="00851FF3"/>
    <w:rsid w:val="0085343C"/>
    <w:rsid w:val="0085450F"/>
    <w:rsid w:val="00854893"/>
    <w:rsid w:val="00861D92"/>
    <w:rsid w:val="00867FB7"/>
    <w:rsid w:val="00872399"/>
    <w:rsid w:val="00874D74"/>
    <w:rsid w:val="00885533"/>
    <w:rsid w:val="00887750"/>
    <w:rsid w:val="00892ECD"/>
    <w:rsid w:val="008A18E2"/>
    <w:rsid w:val="008A1BF0"/>
    <w:rsid w:val="008B022A"/>
    <w:rsid w:val="008C068C"/>
    <w:rsid w:val="008C59E7"/>
    <w:rsid w:val="008C6839"/>
    <w:rsid w:val="008D51A4"/>
    <w:rsid w:val="008E1477"/>
    <w:rsid w:val="008E3060"/>
    <w:rsid w:val="008E471D"/>
    <w:rsid w:val="008E4D97"/>
    <w:rsid w:val="008F13EF"/>
    <w:rsid w:val="008F3191"/>
    <w:rsid w:val="008F5B7D"/>
    <w:rsid w:val="008F5C2F"/>
    <w:rsid w:val="009113DE"/>
    <w:rsid w:val="0091144B"/>
    <w:rsid w:val="009147BF"/>
    <w:rsid w:val="00916158"/>
    <w:rsid w:val="00921C52"/>
    <w:rsid w:val="00922F3D"/>
    <w:rsid w:val="009239B8"/>
    <w:rsid w:val="00930158"/>
    <w:rsid w:val="0093541F"/>
    <w:rsid w:val="009366AF"/>
    <w:rsid w:val="0094414C"/>
    <w:rsid w:val="009507F2"/>
    <w:rsid w:val="0095190F"/>
    <w:rsid w:val="00952A6D"/>
    <w:rsid w:val="00956A9C"/>
    <w:rsid w:val="00956C66"/>
    <w:rsid w:val="00960525"/>
    <w:rsid w:val="00963280"/>
    <w:rsid w:val="00965436"/>
    <w:rsid w:val="00965884"/>
    <w:rsid w:val="009670B6"/>
    <w:rsid w:val="00967CA5"/>
    <w:rsid w:val="00973885"/>
    <w:rsid w:val="009745FA"/>
    <w:rsid w:val="009746AD"/>
    <w:rsid w:val="009756AA"/>
    <w:rsid w:val="00980605"/>
    <w:rsid w:val="00983A0B"/>
    <w:rsid w:val="009848FF"/>
    <w:rsid w:val="00993C40"/>
    <w:rsid w:val="00994C43"/>
    <w:rsid w:val="00995C59"/>
    <w:rsid w:val="00997D5F"/>
    <w:rsid w:val="009A03B6"/>
    <w:rsid w:val="009A07B5"/>
    <w:rsid w:val="009A09BC"/>
    <w:rsid w:val="009A39C5"/>
    <w:rsid w:val="009A4C5F"/>
    <w:rsid w:val="009A51CC"/>
    <w:rsid w:val="009A5237"/>
    <w:rsid w:val="009A5FD1"/>
    <w:rsid w:val="009B0312"/>
    <w:rsid w:val="009B0C12"/>
    <w:rsid w:val="009B1E08"/>
    <w:rsid w:val="009B3944"/>
    <w:rsid w:val="009B418A"/>
    <w:rsid w:val="009B5713"/>
    <w:rsid w:val="009C6B75"/>
    <w:rsid w:val="009D22A6"/>
    <w:rsid w:val="009D6CF5"/>
    <w:rsid w:val="009E07E3"/>
    <w:rsid w:val="009E3484"/>
    <w:rsid w:val="009E4732"/>
    <w:rsid w:val="009E6777"/>
    <w:rsid w:val="009E6C9E"/>
    <w:rsid w:val="009E7E54"/>
    <w:rsid w:val="009F0B0E"/>
    <w:rsid w:val="009F224E"/>
    <w:rsid w:val="009F22C7"/>
    <w:rsid w:val="00A03526"/>
    <w:rsid w:val="00A03D38"/>
    <w:rsid w:val="00A127AB"/>
    <w:rsid w:val="00A13F24"/>
    <w:rsid w:val="00A15094"/>
    <w:rsid w:val="00A15AF0"/>
    <w:rsid w:val="00A169D5"/>
    <w:rsid w:val="00A21F7F"/>
    <w:rsid w:val="00A24CE7"/>
    <w:rsid w:val="00A25691"/>
    <w:rsid w:val="00A27A2A"/>
    <w:rsid w:val="00A32D1B"/>
    <w:rsid w:val="00A34286"/>
    <w:rsid w:val="00A35271"/>
    <w:rsid w:val="00A35E19"/>
    <w:rsid w:val="00A43434"/>
    <w:rsid w:val="00A43E91"/>
    <w:rsid w:val="00A454A8"/>
    <w:rsid w:val="00A4579F"/>
    <w:rsid w:val="00A51144"/>
    <w:rsid w:val="00A5351C"/>
    <w:rsid w:val="00A5643F"/>
    <w:rsid w:val="00A57143"/>
    <w:rsid w:val="00A6407B"/>
    <w:rsid w:val="00A64195"/>
    <w:rsid w:val="00A6567C"/>
    <w:rsid w:val="00A701DE"/>
    <w:rsid w:val="00A7189B"/>
    <w:rsid w:val="00A720F3"/>
    <w:rsid w:val="00A73101"/>
    <w:rsid w:val="00A74484"/>
    <w:rsid w:val="00A74998"/>
    <w:rsid w:val="00A764DE"/>
    <w:rsid w:val="00A77BA7"/>
    <w:rsid w:val="00A8126A"/>
    <w:rsid w:val="00A84579"/>
    <w:rsid w:val="00A84797"/>
    <w:rsid w:val="00A85536"/>
    <w:rsid w:val="00A903F4"/>
    <w:rsid w:val="00AA2FFB"/>
    <w:rsid w:val="00AA3A5B"/>
    <w:rsid w:val="00AA5A35"/>
    <w:rsid w:val="00AB0B1F"/>
    <w:rsid w:val="00AB3D72"/>
    <w:rsid w:val="00AB3ECD"/>
    <w:rsid w:val="00AB6689"/>
    <w:rsid w:val="00AC0332"/>
    <w:rsid w:val="00AC2B7A"/>
    <w:rsid w:val="00AC36E4"/>
    <w:rsid w:val="00AC71BA"/>
    <w:rsid w:val="00AD2FD8"/>
    <w:rsid w:val="00AD5DE0"/>
    <w:rsid w:val="00AD6577"/>
    <w:rsid w:val="00AE473C"/>
    <w:rsid w:val="00AE6221"/>
    <w:rsid w:val="00AF293C"/>
    <w:rsid w:val="00AF3BEF"/>
    <w:rsid w:val="00AF64A2"/>
    <w:rsid w:val="00B00927"/>
    <w:rsid w:val="00B01BE4"/>
    <w:rsid w:val="00B11465"/>
    <w:rsid w:val="00B11512"/>
    <w:rsid w:val="00B11CC9"/>
    <w:rsid w:val="00B13C03"/>
    <w:rsid w:val="00B14227"/>
    <w:rsid w:val="00B2141D"/>
    <w:rsid w:val="00B22CAA"/>
    <w:rsid w:val="00B25E00"/>
    <w:rsid w:val="00B31827"/>
    <w:rsid w:val="00B4288C"/>
    <w:rsid w:val="00B47B9D"/>
    <w:rsid w:val="00B54811"/>
    <w:rsid w:val="00B617FD"/>
    <w:rsid w:val="00B62B89"/>
    <w:rsid w:val="00B638BC"/>
    <w:rsid w:val="00B711D6"/>
    <w:rsid w:val="00B7192A"/>
    <w:rsid w:val="00B72DB6"/>
    <w:rsid w:val="00B819BB"/>
    <w:rsid w:val="00B96B70"/>
    <w:rsid w:val="00BA44E4"/>
    <w:rsid w:val="00BB5C3E"/>
    <w:rsid w:val="00BB5F04"/>
    <w:rsid w:val="00BB6876"/>
    <w:rsid w:val="00BC2805"/>
    <w:rsid w:val="00BC4068"/>
    <w:rsid w:val="00BC5729"/>
    <w:rsid w:val="00BC5999"/>
    <w:rsid w:val="00BC5F9C"/>
    <w:rsid w:val="00BD3DD1"/>
    <w:rsid w:val="00BD5EE5"/>
    <w:rsid w:val="00BE01D0"/>
    <w:rsid w:val="00BE01DD"/>
    <w:rsid w:val="00BE28E8"/>
    <w:rsid w:val="00BE5B49"/>
    <w:rsid w:val="00BE6EA4"/>
    <w:rsid w:val="00BE7FAA"/>
    <w:rsid w:val="00BF0472"/>
    <w:rsid w:val="00BF1D4A"/>
    <w:rsid w:val="00BF4445"/>
    <w:rsid w:val="00BF4B3F"/>
    <w:rsid w:val="00BF55B7"/>
    <w:rsid w:val="00C00ACF"/>
    <w:rsid w:val="00C0151E"/>
    <w:rsid w:val="00C0294A"/>
    <w:rsid w:val="00C032D2"/>
    <w:rsid w:val="00C0419D"/>
    <w:rsid w:val="00C06ADB"/>
    <w:rsid w:val="00C11DCA"/>
    <w:rsid w:val="00C15C60"/>
    <w:rsid w:val="00C17423"/>
    <w:rsid w:val="00C20510"/>
    <w:rsid w:val="00C20F67"/>
    <w:rsid w:val="00C2316F"/>
    <w:rsid w:val="00C23564"/>
    <w:rsid w:val="00C25190"/>
    <w:rsid w:val="00C2604C"/>
    <w:rsid w:val="00C27993"/>
    <w:rsid w:val="00C36817"/>
    <w:rsid w:val="00C36CD1"/>
    <w:rsid w:val="00C56351"/>
    <w:rsid w:val="00C56FBC"/>
    <w:rsid w:val="00C57930"/>
    <w:rsid w:val="00C57E5A"/>
    <w:rsid w:val="00C615E9"/>
    <w:rsid w:val="00C633B2"/>
    <w:rsid w:val="00C652A5"/>
    <w:rsid w:val="00C65E86"/>
    <w:rsid w:val="00C76914"/>
    <w:rsid w:val="00C86C5A"/>
    <w:rsid w:val="00C9482C"/>
    <w:rsid w:val="00C94D52"/>
    <w:rsid w:val="00C95C94"/>
    <w:rsid w:val="00C972C1"/>
    <w:rsid w:val="00CA0A65"/>
    <w:rsid w:val="00CA0C97"/>
    <w:rsid w:val="00CA3423"/>
    <w:rsid w:val="00CA4257"/>
    <w:rsid w:val="00CB1C35"/>
    <w:rsid w:val="00CB2FCD"/>
    <w:rsid w:val="00CB4FAE"/>
    <w:rsid w:val="00CB5DDE"/>
    <w:rsid w:val="00CB60E1"/>
    <w:rsid w:val="00CC130E"/>
    <w:rsid w:val="00CC2659"/>
    <w:rsid w:val="00CC2DCA"/>
    <w:rsid w:val="00CC3E8E"/>
    <w:rsid w:val="00CE117B"/>
    <w:rsid w:val="00CE2A06"/>
    <w:rsid w:val="00CE52A0"/>
    <w:rsid w:val="00CF5E51"/>
    <w:rsid w:val="00CF7796"/>
    <w:rsid w:val="00D03057"/>
    <w:rsid w:val="00D06D03"/>
    <w:rsid w:val="00D10CC9"/>
    <w:rsid w:val="00D146C2"/>
    <w:rsid w:val="00D1672B"/>
    <w:rsid w:val="00D167FF"/>
    <w:rsid w:val="00D16E7A"/>
    <w:rsid w:val="00D20050"/>
    <w:rsid w:val="00D22F09"/>
    <w:rsid w:val="00D238BE"/>
    <w:rsid w:val="00D252F7"/>
    <w:rsid w:val="00D25B10"/>
    <w:rsid w:val="00D329F4"/>
    <w:rsid w:val="00D351BF"/>
    <w:rsid w:val="00D35E9E"/>
    <w:rsid w:val="00D43620"/>
    <w:rsid w:val="00D44B28"/>
    <w:rsid w:val="00D4611B"/>
    <w:rsid w:val="00D466F2"/>
    <w:rsid w:val="00D46AE8"/>
    <w:rsid w:val="00D54B8C"/>
    <w:rsid w:val="00D56AE1"/>
    <w:rsid w:val="00D6174C"/>
    <w:rsid w:val="00D74A7A"/>
    <w:rsid w:val="00D818F4"/>
    <w:rsid w:val="00D85A45"/>
    <w:rsid w:val="00D903F1"/>
    <w:rsid w:val="00D9293A"/>
    <w:rsid w:val="00DA2E07"/>
    <w:rsid w:val="00DA31BC"/>
    <w:rsid w:val="00DA3DB2"/>
    <w:rsid w:val="00DA41C0"/>
    <w:rsid w:val="00DB29F7"/>
    <w:rsid w:val="00DB2C60"/>
    <w:rsid w:val="00DB62DE"/>
    <w:rsid w:val="00DB7C13"/>
    <w:rsid w:val="00DC05C4"/>
    <w:rsid w:val="00DC1F8D"/>
    <w:rsid w:val="00DC2933"/>
    <w:rsid w:val="00DD387F"/>
    <w:rsid w:val="00DD6939"/>
    <w:rsid w:val="00DE5774"/>
    <w:rsid w:val="00DE639B"/>
    <w:rsid w:val="00DF33EF"/>
    <w:rsid w:val="00DF4290"/>
    <w:rsid w:val="00DF457D"/>
    <w:rsid w:val="00DF543D"/>
    <w:rsid w:val="00DF566B"/>
    <w:rsid w:val="00DF64E7"/>
    <w:rsid w:val="00DF7E6B"/>
    <w:rsid w:val="00E05331"/>
    <w:rsid w:val="00E11483"/>
    <w:rsid w:val="00E12665"/>
    <w:rsid w:val="00E1298C"/>
    <w:rsid w:val="00E12DED"/>
    <w:rsid w:val="00E1626D"/>
    <w:rsid w:val="00E167C7"/>
    <w:rsid w:val="00E17267"/>
    <w:rsid w:val="00E21870"/>
    <w:rsid w:val="00E2215C"/>
    <w:rsid w:val="00E22A28"/>
    <w:rsid w:val="00E25ACF"/>
    <w:rsid w:val="00E313E7"/>
    <w:rsid w:val="00E33FA8"/>
    <w:rsid w:val="00E34647"/>
    <w:rsid w:val="00E34763"/>
    <w:rsid w:val="00E34978"/>
    <w:rsid w:val="00E37BC0"/>
    <w:rsid w:val="00E4318C"/>
    <w:rsid w:val="00E43532"/>
    <w:rsid w:val="00E43D04"/>
    <w:rsid w:val="00E449AD"/>
    <w:rsid w:val="00E465B2"/>
    <w:rsid w:val="00E52392"/>
    <w:rsid w:val="00E54696"/>
    <w:rsid w:val="00E563C3"/>
    <w:rsid w:val="00E57E1A"/>
    <w:rsid w:val="00E60245"/>
    <w:rsid w:val="00E61D33"/>
    <w:rsid w:val="00E64E66"/>
    <w:rsid w:val="00E6580C"/>
    <w:rsid w:val="00E72FBC"/>
    <w:rsid w:val="00E765F3"/>
    <w:rsid w:val="00E80201"/>
    <w:rsid w:val="00E82E1E"/>
    <w:rsid w:val="00E852D6"/>
    <w:rsid w:val="00E877FC"/>
    <w:rsid w:val="00E87C3E"/>
    <w:rsid w:val="00E87DFE"/>
    <w:rsid w:val="00E955E8"/>
    <w:rsid w:val="00E95D9C"/>
    <w:rsid w:val="00E95E62"/>
    <w:rsid w:val="00EA3545"/>
    <w:rsid w:val="00EA6C52"/>
    <w:rsid w:val="00EA7453"/>
    <w:rsid w:val="00EB11A6"/>
    <w:rsid w:val="00EB4534"/>
    <w:rsid w:val="00EB468B"/>
    <w:rsid w:val="00EB4853"/>
    <w:rsid w:val="00EC4BCC"/>
    <w:rsid w:val="00ED076B"/>
    <w:rsid w:val="00ED3FF6"/>
    <w:rsid w:val="00ED4E13"/>
    <w:rsid w:val="00ED6A31"/>
    <w:rsid w:val="00EE1C06"/>
    <w:rsid w:val="00EE6E36"/>
    <w:rsid w:val="00EF3C57"/>
    <w:rsid w:val="00EF5234"/>
    <w:rsid w:val="00EF5AE5"/>
    <w:rsid w:val="00F013B7"/>
    <w:rsid w:val="00F02A9B"/>
    <w:rsid w:val="00F02C3B"/>
    <w:rsid w:val="00F049D2"/>
    <w:rsid w:val="00F05C19"/>
    <w:rsid w:val="00F05E5E"/>
    <w:rsid w:val="00F15848"/>
    <w:rsid w:val="00F159B0"/>
    <w:rsid w:val="00F265FA"/>
    <w:rsid w:val="00F272B2"/>
    <w:rsid w:val="00F27A6D"/>
    <w:rsid w:val="00F27ACF"/>
    <w:rsid w:val="00F34F13"/>
    <w:rsid w:val="00F361B7"/>
    <w:rsid w:val="00F41782"/>
    <w:rsid w:val="00F452E5"/>
    <w:rsid w:val="00F45582"/>
    <w:rsid w:val="00F455EB"/>
    <w:rsid w:val="00F52756"/>
    <w:rsid w:val="00F52907"/>
    <w:rsid w:val="00F6668B"/>
    <w:rsid w:val="00F7223B"/>
    <w:rsid w:val="00F72581"/>
    <w:rsid w:val="00F90A25"/>
    <w:rsid w:val="00F90D76"/>
    <w:rsid w:val="00F911E2"/>
    <w:rsid w:val="00F92042"/>
    <w:rsid w:val="00F97A45"/>
    <w:rsid w:val="00FA131B"/>
    <w:rsid w:val="00FA1404"/>
    <w:rsid w:val="00FA2650"/>
    <w:rsid w:val="00FB138F"/>
    <w:rsid w:val="00FB2096"/>
    <w:rsid w:val="00FB2783"/>
    <w:rsid w:val="00FB34E5"/>
    <w:rsid w:val="00FB52BF"/>
    <w:rsid w:val="00FB7601"/>
    <w:rsid w:val="00FC143D"/>
    <w:rsid w:val="00FC2968"/>
    <w:rsid w:val="00FC390A"/>
    <w:rsid w:val="00FC5248"/>
    <w:rsid w:val="00FC7EF1"/>
    <w:rsid w:val="00FD143F"/>
    <w:rsid w:val="00FE4214"/>
    <w:rsid w:val="00FE5101"/>
    <w:rsid w:val="00FE69FF"/>
    <w:rsid w:val="00FE74D3"/>
    <w:rsid w:val="00FF6231"/>
    <w:rsid w:val="01C520E4"/>
    <w:rsid w:val="020E3E06"/>
    <w:rsid w:val="03046532"/>
    <w:rsid w:val="04B61BE7"/>
    <w:rsid w:val="05A955A1"/>
    <w:rsid w:val="065C2B83"/>
    <w:rsid w:val="067337BD"/>
    <w:rsid w:val="06CD422F"/>
    <w:rsid w:val="07BC4304"/>
    <w:rsid w:val="0C5B40EC"/>
    <w:rsid w:val="0CB16402"/>
    <w:rsid w:val="0E3E3B84"/>
    <w:rsid w:val="0F513DFF"/>
    <w:rsid w:val="0FFF2A07"/>
    <w:rsid w:val="103D19B6"/>
    <w:rsid w:val="129F5195"/>
    <w:rsid w:val="15263C6C"/>
    <w:rsid w:val="16C43390"/>
    <w:rsid w:val="17013AE2"/>
    <w:rsid w:val="176D1177"/>
    <w:rsid w:val="1849373C"/>
    <w:rsid w:val="19737FCD"/>
    <w:rsid w:val="1B65257F"/>
    <w:rsid w:val="1D4323D7"/>
    <w:rsid w:val="1D660B43"/>
    <w:rsid w:val="1DBB2225"/>
    <w:rsid w:val="1F101C86"/>
    <w:rsid w:val="1F3D20BD"/>
    <w:rsid w:val="265579A6"/>
    <w:rsid w:val="28811069"/>
    <w:rsid w:val="2AC230A4"/>
    <w:rsid w:val="2B2E53E7"/>
    <w:rsid w:val="2CED0939"/>
    <w:rsid w:val="2D254DB2"/>
    <w:rsid w:val="2DB8323F"/>
    <w:rsid w:val="30831997"/>
    <w:rsid w:val="310A703E"/>
    <w:rsid w:val="318A2371"/>
    <w:rsid w:val="31D26073"/>
    <w:rsid w:val="337F131A"/>
    <w:rsid w:val="33A93AA6"/>
    <w:rsid w:val="33FF1ED4"/>
    <w:rsid w:val="34303663"/>
    <w:rsid w:val="343478AF"/>
    <w:rsid w:val="352769B2"/>
    <w:rsid w:val="35D07049"/>
    <w:rsid w:val="365071CA"/>
    <w:rsid w:val="366C5FE9"/>
    <w:rsid w:val="3A502CB6"/>
    <w:rsid w:val="3B6B2EFC"/>
    <w:rsid w:val="3E54424D"/>
    <w:rsid w:val="3F485B3D"/>
    <w:rsid w:val="40B40BE4"/>
    <w:rsid w:val="41F57C2F"/>
    <w:rsid w:val="426F2F93"/>
    <w:rsid w:val="42AB2039"/>
    <w:rsid w:val="4792621C"/>
    <w:rsid w:val="47DF5445"/>
    <w:rsid w:val="4A464AE8"/>
    <w:rsid w:val="4A9F72BE"/>
    <w:rsid w:val="4AE875C6"/>
    <w:rsid w:val="4CCD3C67"/>
    <w:rsid w:val="5095081C"/>
    <w:rsid w:val="509E5922"/>
    <w:rsid w:val="5101365D"/>
    <w:rsid w:val="51BA1584"/>
    <w:rsid w:val="5248023B"/>
    <w:rsid w:val="52934B39"/>
    <w:rsid w:val="545863D3"/>
    <w:rsid w:val="54902503"/>
    <w:rsid w:val="56584093"/>
    <w:rsid w:val="5827555E"/>
    <w:rsid w:val="59A65AA5"/>
    <w:rsid w:val="5A4840B2"/>
    <w:rsid w:val="5AE55981"/>
    <w:rsid w:val="5B4A6DD2"/>
    <w:rsid w:val="5C686601"/>
    <w:rsid w:val="62F14BB2"/>
    <w:rsid w:val="649D1A6B"/>
    <w:rsid w:val="663208E3"/>
    <w:rsid w:val="6E414065"/>
    <w:rsid w:val="6F66553D"/>
    <w:rsid w:val="71046063"/>
    <w:rsid w:val="71F42DEC"/>
    <w:rsid w:val="7309711B"/>
    <w:rsid w:val="794964C4"/>
    <w:rsid w:val="7BB5765B"/>
    <w:rsid w:val="7BBF2A6D"/>
    <w:rsid w:val="7CC80DF1"/>
    <w:rsid w:val="7D160CD6"/>
    <w:rsid w:val="7E5E47BF"/>
    <w:rsid w:val="7E6B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ind w:left="479" w:right="480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adjustRightInd w:val="0"/>
      <w:snapToGrid w:val="0"/>
      <w:spacing w:line="594" w:lineRule="exact"/>
      <w:ind w:firstLineChars="200" w:firstLine="640"/>
      <w:outlineLvl w:val="2"/>
    </w:pPr>
    <w:rPr>
      <w:rFonts w:ascii="Times New Roman" w:eastAsia="方正楷体_GBK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pPr>
      <w:ind w:firstLineChars="200" w:firstLine="420"/>
    </w:pPr>
    <w:rPr>
      <w:rFonts w:ascii="Times New Roman" w:hAnsi="Times New Roman"/>
    </w:rPr>
  </w:style>
  <w:style w:type="paragraph" w:styleId="a4">
    <w:name w:val="Body Text"/>
    <w:basedOn w:val="a"/>
    <w:link w:val="Char"/>
    <w:autoRedefine/>
    <w:uiPriority w:val="99"/>
    <w:unhideWhenUsed/>
    <w:qFormat/>
    <w:pPr>
      <w:spacing w:after="120"/>
    </w:pPr>
  </w:style>
  <w:style w:type="paragraph" w:styleId="a5">
    <w:name w:val="Plain Text"/>
    <w:basedOn w:val="a"/>
    <w:next w:val="a"/>
    <w:link w:val="Char0"/>
    <w:autoRedefine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1"/>
    <w:autoRedefine/>
    <w:uiPriority w:val="99"/>
    <w:qFormat/>
    <w:pPr>
      <w:ind w:leftChars="2500" w:left="100"/>
    </w:pPr>
    <w:rPr>
      <w:rFonts w:eastAsia="方正仿宋_GBK"/>
      <w:sz w:val="32"/>
    </w:rPr>
  </w:style>
  <w:style w:type="paragraph" w:styleId="a7">
    <w:name w:val="Balloon Text"/>
    <w:basedOn w:val="a"/>
    <w:link w:val="Char2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"/>
    <w:next w:val="51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customStyle="1" w:styleId="51">
    <w:name w:val="索引 51"/>
    <w:next w:val="a"/>
    <w:autoRedefine/>
    <w:qFormat/>
    <w:pPr>
      <w:widowControl w:val="0"/>
      <w:ind w:left="1680"/>
      <w:jc w:val="both"/>
    </w:pPr>
    <w:rPr>
      <w:kern w:val="2"/>
      <w:sz w:val="21"/>
      <w:szCs w:val="24"/>
    </w:rPr>
  </w:style>
  <w:style w:type="paragraph" w:styleId="a9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ody Text First Indent"/>
    <w:basedOn w:val="a4"/>
    <w:link w:val="Char5"/>
    <w:autoRedefine/>
    <w:uiPriority w:val="99"/>
    <w:qFormat/>
    <w:pPr>
      <w:spacing w:after="0"/>
      <w:ind w:left="363" w:firstLineChars="100" w:firstLine="420"/>
    </w:pPr>
    <w:rPr>
      <w:szCs w:val="32"/>
    </w:rPr>
  </w:style>
  <w:style w:type="table" w:styleId="ac">
    <w:name w:val="Table Grid"/>
    <w:basedOn w:val="a1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autoRedefine/>
    <w:qFormat/>
  </w:style>
  <w:style w:type="character" w:styleId="ae">
    <w:name w:val="FollowedHyperlink"/>
    <w:basedOn w:val="a0"/>
    <w:autoRedefine/>
    <w:uiPriority w:val="99"/>
    <w:unhideWhenUsed/>
    <w:qFormat/>
    <w:rPr>
      <w:color w:val="800080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autoRedefine/>
    <w:uiPriority w:val="1"/>
    <w:qFormat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Char3">
    <w:name w:val="页脚 Char"/>
    <w:basedOn w:val="a0"/>
    <w:link w:val="a8"/>
    <w:autoRedefine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2">
    <w:name w:val="批注框文本 Char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日期 Char"/>
    <w:basedOn w:val="a0"/>
    <w:link w:val="a6"/>
    <w:autoRedefine/>
    <w:uiPriority w:val="99"/>
    <w:qFormat/>
    <w:rPr>
      <w:rFonts w:ascii="Calibri" w:eastAsia="方正仿宋_GBK" w:hAnsi="Calibri" w:cs="Times New Roman"/>
      <w:sz w:val="32"/>
    </w:rPr>
  </w:style>
  <w:style w:type="paragraph" w:customStyle="1" w:styleId="11">
    <w:name w:val="日期1"/>
    <w:basedOn w:val="a"/>
    <w:next w:val="a"/>
    <w:autoRedefine/>
    <w:uiPriority w:val="99"/>
    <w:qFormat/>
    <w:pPr>
      <w:ind w:leftChars="2500" w:left="100"/>
    </w:pPr>
  </w:style>
  <w:style w:type="paragraph" w:customStyle="1" w:styleId="CharChar">
    <w:name w:val="批注框文本 Char Char"/>
    <w:basedOn w:val="a"/>
    <w:link w:val="CharCharChar"/>
    <w:autoRedefine/>
    <w:qFormat/>
    <w:rPr>
      <w:sz w:val="18"/>
      <w:szCs w:val="18"/>
    </w:rPr>
  </w:style>
  <w:style w:type="paragraph" w:customStyle="1" w:styleId="110">
    <w:name w:val="列出段落11"/>
    <w:basedOn w:val="a"/>
    <w:autoRedefine/>
    <w:uiPriority w:val="99"/>
    <w:qFormat/>
    <w:pPr>
      <w:ind w:firstLineChars="200" w:firstLine="420"/>
    </w:pPr>
  </w:style>
  <w:style w:type="character" w:customStyle="1" w:styleId="CharCharChar">
    <w:name w:val="批注框文本 Char Char Char"/>
    <w:link w:val="CharChar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autoRedefine/>
    <w:uiPriority w:val="99"/>
    <w:semiHidden/>
    <w:qFormat/>
    <w:rPr>
      <w:rFonts w:ascii="Times New Roman" w:eastAsia="方正仿宋_GBK" w:hAnsi="Times New Roman"/>
      <w:kern w:val="2"/>
      <w:sz w:val="18"/>
      <w:szCs w:val="18"/>
    </w:rPr>
  </w:style>
  <w:style w:type="character" w:customStyle="1" w:styleId="Char11">
    <w:name w:val="日期 Char1"/>
    <w:autoRedefine/>
    <w:uiPriority w:val="99"/>
    <w:qFormat/>
    <w:rPr>
      <w:rFonts w:ascii="Calibri" w:hAnsi="Calibri"/>
      <w:kern w:val="2"/>
      <w:sz w:val="21"/>
      <w:szCs w:val="22"/>
    </w:rPr>
  </w:style>
  <w:style w:type="table" w:customStyle="1" w:styleId="12">
    <w:name w:val="网格型1"/>
    <w:basedOn w:val="a1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 w:val="32"/>
      <w:szCs w:val="32"/>
    </w:rPr>
  </w:style>
  <w:style w:type="paragraph" w:customStyle="1" w:styleId="Default">
    <w:name w:val="Default"/>
    <w:autoRedefine/>
    <w:unhideWhenUsed/>
    <w:qFormat/>
    <w:pPr>
      <w:widowControl w:val="0"/>
      <w:autoSpaceDE w:val="0"/>
      <w:autoSpaceDN w:val="0"/>
      <w:adjustRightInd w:val="0"/>
    </w:pPr>
    <w:rPr>
      <w:rFonts w:ascii="Calibri" w:eastAsia="Times New Roman" w:hAnsi="Calibri" w:hint="eastAsia"/>
      <w:color w:val="000000"/>
      <w:sz w:val="24"/>
      <w:szCs w:val="22"/>
    </w:rPr>
  </w:style>
  <w:style w:type="character" w:customStyle="1" w:styleId="3Char">
    <w:name w:val="标题 3 Char"/>
    <w:basedOn w:val="a0"/>
    <w:link w:val="3"/>
    <w:autoRedefine/>
    <w:qFormat/>
    <w:rPr>
      <w:rFonts w:eastAsia="方正楷体_GBK"/>
      <w:kern w:val="2"/>
      <w:sz w:val="32"/>
      <w:szCs w:val="32"/>
    </w:rPr>
  </w:style>
  <w:style w:type="character" w:customStyle="1" w:styleId="Char">
    <w:name w:val="正文文本 Char"/>
    <w:basedOn w:val="a0"/>
    <w:link w:val="a4"/>
    <w:autoRedefine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5">
    <w:name w:val="正文首行缩进 Char"/>
    <w:basedOn w:val="Char"/>
    <w:link w:val="ab"/>
    <w:autoRedefine/>
    <w:uiPriority w:val="99"/>
    <w:qFormat/>
    <w:rPr>
      <w:rFonts w:ascii="Calibri" w:hAnsi="Calibri"/>
      <w:kern w:val="2"/>
      <w:sz w:val="21"/>
      <w:szCs w:val="32"/>
    </w:rPr>
  </w:style>
  <w:style w:type="character" w:customStyle="1" w:styleId="Char0">
    <w:name w:val="纯文本 Char"/>
    <w:basedOn w:val="a0"/>
    <w:link w:val="a5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font61">
    <w:name w:val="font61"/>
    <w:autoRedefine/>
    <w:qFormat/>
    <w:rPr>
      <w:rFonts w:ascii="方正黑体_GBK" w:eastAsia="方正黑体_GBK" w:hAnsi="方正黑体_GBK" w:cs="方正黑体_GBK" w:hint="eastAsia"/>
      <w:color w:val="auto"/>
      <w:sz w:val="24"/>
      <w:szCs w:val="24"/>
      <w:u w:val="none"/>
    </w:rPr>
  </w:style>
  <w:style w:type="character" w:customStyle="1" w:styleId="Char6">
    <w:name w:val="标宋二号 Char"/>
    <w:link w:val="af0"/>
    <w:autoRedefine/>
    <w:qFormat/>
    <w:rPr>
      <w:rFonts w:eastAsia="方正小标宋_GBK"/>
      <w:kern w:val="2"/>
      <w:sz w:val="44"/>
      <w:szCs w:val="24"/>
    </w:rPr>
  </w:style>
  <w:style w:type="paragraph" w:customStyle="1" w:styleId="af0">
    <w:name w:val="标宋二号"/>
    <w:basedOn w:val="af1"/>
    <w:next w:val="af1"/>
    <w:link w:val="Char6"/>
    <w:autoRedefine/>
    <w:qFormat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af1">
    <w:name w:val="顶格受文"/>
    <w:basedOn w:val="a"/>
    <w:link w:val="Char7"/>
    <w:autoRedefine/>
    <w:uiPriority w:val="7"/>
    <w:qFormat/>
    <w:pPr>
      <w:spacing w:line="594" w:lineRule="exact"/>
    </w:pPr>
    <w:rPr>
      <w:rFonts w:ascii="Times New Roman" w:eastAsia="方正仿宋_GBK" w:hAnsi="Times New Roman"/>
      <w:sz w:val="32"/>
      <w:szCs w:val="24"/>
    </w:rPr>
  </w:style>
  <w:style w:type="character" w:customStyle="1" w:styleId="Char7">
    <w:name w:val="顶格受文 Char"/>
    <w:link w:val="af1"/>
    <w:autoRedefine/>
    <w:uiPriority w:val="7"/>
    <w:qFormat/>
    <w:rPr>
      <w:rFonts w:eastAsia="方正仿宋_GBK"/>
      <w:kern w:val="2"/>
      <w:sz w:val="32"/>
      <w:szCs w:val="24"/>
    </w:rPr>
  </w:style>
  <w:style w:type="character" w:customStyle="1" w:styleId="af2">
    <w:name w:val="公文正文 字符"/>
    <w:link w:val="af3"/>
    <w:autoRedefine/>
    <w:qFormat/>
    <w:rPr>
      <w:rFonts w:eastAsia="方正仿宋_GBK"/>
      <w:kern w:val="2"/>
      <w:sz w:val="32"/>
      <w:szCs w:val="24"/>
    </w:rPr>
  </w:style>
  <w:style w:type="paragraph" w:customStyle="1" w:styleId="af3">
    <w:name w:val="公文正文"/>
    <w:link w:val="af2"/>
    <w:autoRedefine/>
    <w:qFormat/>
    <w:pPr>
      <w:widowControl w:val="0"/>
      <w:wordWrap w:val="0"/>
      <w:spacing w:line="594" w:lineRule="exact"/>
    </w:pPr>
    <w:rPr>
      <w:rFonts w:eastAsia="方正仿宋_GBK"/>
      <w:kern w:val="2"/>
      <w:sz w:val="32"/>
      <w:szCs w:val="24"/>
    </w:rPr>
  </w:style>
  <w:style w:type="paragraph" w:customStyle="1" w:styleId="af4">
    <w:name w:val="默认"/>
    <w:autoRedefine/>
    <w:qFormat/>
    <w:rPr>
      <w:rFonts w:ascii="Helvetica" w:eastAsia="Helvetica" w:hAnsi="Helvetica"/>
      <w:color w:val="000000"/>
      <w:sz w:val="22"/>
      <w:szCs w:val="22"/>
    </w:rPr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13">
    <w:name w:val="正文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11">
    <w:name w:val="font11"/>
    <w:basedOn w:val="a0"/>
    <w:autoRedefine/>
    <w:qFormat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Date" w:semiHidden="0" w:unhideWhenUsed="0" w:qFormat="1"/>
    <w:lsdException w:name="Body Text First Indent" w:semiHidden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ind w:left="479" w:right="480"/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qFormat/>
    <w:pPr>
      <w:adjustRightInd w:val="0"/>
      <w:snapToGrid w:val="0"/>
      <w:spacing w:line="594" w:lineRule="exact"/>
      <w:ind w:firstLineChars="200" w:firstLine="640"/>
      <w:outlineLvl w:val="2"/>
    </w:pPr>
    <w:rPr>
      <w:rFonts w:ascii="Times New Roman" w:eastAsia="方正楷体_GBK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pPr>
      <w:ind w:firstLineChars="200" w:firstLine="420"/>
    </w:pPr>
    <w:rPr>
      <w:rFonts w:ascii="Times New Roman" w:hAnsi="Times New Roman"/>
    </w:rPr>
  </w:style>
  <w:style w:type="paragraph" w:styleId="a4">
    <w:name w:val="Body Text"/>
    <w:basedOn w:val="a"/>
    <w:link w:val="Char"/>
    <w:autoRedefine/>
    <w:uiPriority w:val="99"/>
    <w:unhideWhenUsed/>
    <w:qFormat/>
    <w:pPr>
      <w:spacing w:after="120"/>
    </w:pPr>
  </w:style>
  <w:style w:type="paragraph" w:styleId="a5">
    <w:name w:val="Plain Text"/>
    <w:basedOn w:val="a"/>
    <w:next w:val="a"/>
    <w:link w:val="Char0"/>
    <w:autoRedefine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1"/>
    <w:autoRedefine/>
    <w:uiPriority w:val="99"/>
    <w:qFormat/>
    <w:pPr>
      <w:ind w:leftChars="2500" w:left="100"/>
    </w:pPr>
    <w:rPr>
      <w:rFonts w:eastAsia="方正仿宋_GBK"/>
      <w:sz w:val="32"/>
    </w:rPr>
  </w:style>
  <w:style w:type="paragraph" w:styleId="a7">
    <w:name w:val="Balloon Text"/>
    <w:basedOn w:val="a"/>
    <w:link w:val="Char2"/>
    <w:autoRedefine/>
    <w:uiPriority w:val="99"/>
    <w:unhideWhenUsed/>
    <w:qFormat/>
    <w:rPr>
      <w:sz w:val="18"/>
      <w:szCs w:val="18"/>
    </w:rPr>
  </w:style>
  <w:style w:type="paragraph" w:styleId="a8">
    <w:name w:val="footer"/>
    <w:basedOn w:val="a"/>
    <w:next w:val="51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customStyle="1" w:styleId="51">
    <w:name w:val="索引 51"/>
    <w:next w:val="a"/>
    <w:autoRedefine/>
    <w:qFormat/>
    <w:pPr>
      <w:widowControl w:val="0"/>
      <w:ind w:left="1680"/>
      <w:jc w:val="both"/>
    </w:pPr>
    <w:rPr>
      <w:kern w:val="2"/>
      <w:sz w:val="21"/>
      <w:szCs w:val="24"/>
    </w:rPr>
  </w:style>
  <w:style w:type="paragraph" w:styleId="a9">
    <w:name w:val="header"/>
    <w:basedOn w:val="a"/>
    <w:link w:val="Char4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Body Text First Indent"/>
    <w:basedOn w:val="a4"/>
    <w:link w:val="Char5"/>
    <w:autoRedefine/>
    <w:uiPriority w:val="99"/>
    <w:qFormat/>
    <w:pPr>
      <w:spacing w:after="0"/>
      <w:ind w:left="363" w:firstLineChars="100" w:firstLine="420"/>
    </w:pPr>
    <w:rPr>
      <w:szCs w:val="32"/>
    </w:rPr>
  </w:style>
  <w:style w:type="table" w:styleId="ac">
    <w:name w:val="Table Grid"/>
    <w:basedOn w:val="a1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autoRedefine/>
    <w:qFormat/>
  </w:style>
  <w:style w:type="character" w:styleId="ae">
    <w:name w:val="FollowedHyperlink"/>
    <w:basedOn w:val="a0"/>
    <w:autoRedefine/>
    <w:uiPriority w:val="99"/>
    <w:unhideWhenUsed/>
    <w:qFormat/>
    <w:rPr>
      <w:color w:val="800080" w:themeColor="followedHyperlink"/>
      <w:u w:val="single"/>
    </w:rPr>
  </w:style>
  <w:style w:type="character" w:styleId="af">
    <w:name w:val="Hyperlink"/>
    <w:autoRedefine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autoRedefine/>
    <w:uiPriority w:val="1"/>
    <w:qFormat/>
    <w:rPr>
      <w:rFonts w:ascii="方正小标宋_GBK" w:eastAsia="方正小标宋_GBK" w:hAnsi="方正小标宋_GBK" w:cs="方正小标宋_GBK"/>
      <w:kern w:val="2"/>
      <w:sz w:val="44"/>
      <w:szCs w:val="44"/>
    </w:rPr>
  </w:style>
  <w:style w:type="paragraph" w:customStyle="1" w:styleId="10">
    <w:name w:val="列出段落1"/>
    <w:basedOn w:val="a"/>
    <w:autoRedefine/>
    <w:uiPriority w:val="99"/>
    <w:qFormat/>
    <w:pPr>
      <w:ind w:firstLineChars="200" w:firstLine="420"/>
    </w:pPr>
  </w:style>
  <w:style w:type="character" w:customStyle="1" w:styleId="Char3">
    <w:name w:val="页脚 Char"/>
    <w:basedOn w:val="a0"/>
    <w:link w:val="a8"/>
    <w:autoRedefine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2">
    <w:name w:val="批注框文本 Char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4">
    <w:name w:val="页眉 Char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autoRedefine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日期 Char"/>
    <w:basedOn w:val="a0"/>
    <w:link w:val="a6"/>
    <w:autoRedefine/>
    <w:uiPriority w:val="99"/>
    <w:qFormat/>
    <w:rPr>
      <w:rFonts w:ascii="Calibri" w:eastAsia="方正仿宋_GBK" w:hAnsi="Calibri" w:cs="Times New Roman"/>
      <w:sz w:val="32"/>
    </w:rPr>
  </w:style>
  <w:style w:type="paragraph" w:customStyle="1" w:styleId="11">
    <w:name w:val="日期1"/>
    <w:basedOn w:val="a"/>
    <w:next w:val="a"/>
    <w:autoRedefine/>
    <w:uiPriority w:val="99"/>
    <w:qFormat/>
    <w:pPr>
      <w:ind w:leftChars="2500" w:left="100"/>
    </w:pPr>
  </w:style>
  <w:style w:type="paragraph" w:customStyle="1" w:styleId="CharChar">
    <w:name w:val="批注框文本 Char Char"/>
    <w:basedOn w:val="a"/>
    <w:link w:val="CharCharChar"/>
    <w:autoRedefine/>
    <w:qFormat/>
    <w:rPr>
      <w:sz w:val="18"/>
      <w:szCs w:val="18"/>
    </w:rPr>
  </w:style>
  <w:style w:type="paragraph" w:customStyle="1" w:styleId="110">
    <w:name w:val="列出段落11"/>
    <w:basedOn w:val="a"/>
    <w:autoRedefine/>
    <w:uiPriority w:val="99"/>
    <w:qFormat/>
    <w:pPr>
      <w:ind w:firstLineChars="200" w:firstLine="420"/>
    </w:pPr>
  </w:style>
  <w:style w:type="character" w:customStyle="1" w:styleId="CharCharChar">
    <w:name w:val="批注框文本 Char Char Char"/>
    <w:link w:val="CharChar"/>
    <w:autoRedefine/>
    <w:qFormat/>
    <w:rPr>
      <w:rFonts w:ascii="Calibri" w:eastAsia="宋体" w:hAnsi="Calibri" w:cs="Times New Roman"/>
      <w:sz w:val="18"/>
      <w:szCs w:val="18"/>
    </w:rPr>
  </w:style>
  <w:style w:type="character" w:customStyle="1" w:styleId="Char10">
    <w:name w:val="页脚 Char1"/>
    <w:autoRedefine/>
    <w:uiPriority w:val="99"/>
    <w:semiHidden/>
    <w:qFormat/>
    <w:rPr>
      <w:rFonts w:ascii="Times New Roman" w:eastAsia="方正仿宋_GBK" w:hAnsi="Times New Roman"/>
      <w:kern w:val="2"/>
      <w:sz w:val="18"/>
      <w:szCs w:val="18"/>
    </w:rPr>
  </w:style>
  <w:style w:type="character" w:customStyle="1" w:styleId="Char11">
    <w:name w:val="日期 Char1"/>
    <w:autoRedefine/>
    <w:uiPriority w:val="99"/>
    <w:qFormat/>
    <w:rPr>
      <w:rFonts w:ascii="Calibri" w:hAnsi="Calibri"/>
      <w:kern w:val="2"/>
      <w:sz w:val="21"/>
      <w:szCs w:val="22"/>
    </w:rPr>
  </w:style>
  <w:style w:type="table" w:customStyle="1" w:styleId="12">
    <w:name w:val="网格型1"/>
    <w:basedOn w:val="a1"/>
    <w:autoRedefine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 w:val="32"/>
      <w:szCs w:val="32"/>
    </w:rPr>
  </w:style>
  <w:style w:type="paragraph" w:customStyle="1" w:styleId="Default">
    <w:name w:val="Default"/>
    <w:autoRedefine/>
    <w:unhideWhenUsed/>
    <w:qFormat/>
    <w:pPr>
      <w:widowControl w:val="0"/>
      <w:autoSpaceDE w:val="0"/>
      <w:autoSpaceDN w:val="0"/>
      <w:adjustRightInd w:val="0"/>
    </w:pPr>
    <w:rPr>
      <w:rFonts w:ascii="Calibri" w:eastAsia="Times New Roman" w:hAnsi="Calibri" w:hint="eastAsia"/>
      <w:color w:val="000000"/>
      <w:sz w:val="24"/>
      <w:szCs w:val="22"/>
    </w:rPr>
  </w:style>
  <w:style w:type="character" w:customStyle="1" w:styleId="3Char">
    <w:name w:val="标题 3 Char"/>
    <w:basedOn w:val="a0"/>
    <w:link w:val="3"/>
    <w:autoRedefine/>
    <w:qFormat/>
    <w:rPr>
      <w:rFonts w:eastAsia="方正楷体_GBK"/>
      <w:kern w:val="2"/>
      <w:sz w:val="32"/>
      <w:szCs w:val="32"/>
    </w:rPr>
  </w:style>
  <w:style w:type="character" w:customStyle="1" w:styleId="Char">
    <w:name w:val="正文文本 Char"/>
    <w:basedOn w:val="a0"/>
    <w:link w:val="a4"/>
    <w:autoRedefine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Char5">
    <w:name w:val="正文首行缩进 Char"/>
    <w:basedOn w:val="Char"/>
    <w:link w:val="ab"/>
    <w:autoRedefine/>
    <w:uiPriority w:val="99"/>
    <w:qFormat/>
    <w:rPr>
      <w:rFonts w:ascii="Calibri" w:hAnsi="Calibri"/>
      <w:kern w:val="2"/>
      <w:sz w:val="21"/>
      <w:szCs w:val="32"/>
    </w:rPr>
  </w:style>
  <w:style w:type="character" w:customStyle="1" w:styleId="Char0">
    <w:name w:val="纯文本 Char"/>
    <w:basedOn w:val="a0"/>
    <w:link w:val="a5"/>
    <w:autoRedefine/>
    <w:qFormat/>
    <w:rPr>
      <w:rFonts w:ascii="宋体" w:hAnsi="Courier New" w:cs="Courier New"/>
      <w:kern w:val="2"/>
      <w:sz w:val="21"/>
      <w:szCs w:val="21"/>
    </w:rPr>
  </w:style>
  <w:style w:type="character" w:customStyle="1" w:styleId="font61">
    <w:name w:val="font61"/>
    <w:autoRedefine/>
    <w:qFormat/>
    <w:rPr>
      <w:rFonts w:ascii="方正黑体_GBK" w:eastAsia="方正黑体_GBK" w:hAnsi="方正黑体_GBK" w:cs="方正黑体_GBK" w:hint="eastAsia"/>
      <w:color w:val="auto"/>
      <w:sz w:val="24"/>
      <w:szCs w:val="24"/>
      <w:u w:val="none"/>
    </w:rPr>
  </w:style>
  <w:style w:type="character" w:customStyle="1" w:styleId="Char6">
    <w:name w:val="标宋二号 Char"/>
    <w:link w:val="af0"/>
    <w:autoRedefine/>
    <w:qFormat/>
    <w:rPr>
      <w:rFonts w:eastAsia="方正小标宋_GBK"/>
      <w:kern w:val="2"/>
      <w:sz w:val="44"/>
      <w:szCs w:val="24"/>
    </w:rPr>
  </w:style>
  <w:style w:type="paragraph" w:customStyle="1" w:styleId="af0">
    <w:name w:val="标宋二号"/>
    <w:basedOn w:val="af1"/>
    <w:next w:val="af1"/>
    <w:link w:val="Char6"/>
    <w:autoRedefine/>
    <w:qFormat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af1">
    <w:name w:val="顶格受文"/>
    <w:basedOn w:val="a"/>
    <w:link w:val="Char7"/>
    <w:autoRedefine/>
    <w:uiPriority w:val="7"/>
    <w:qFormat/>
    <w:pPr>
      <w:spacing w:line="594" w:lineRule="exact"/>
    </w:pPr>
    <w:rPr>
      <w:rFonts w:ascii="Times New Roman" w:eastAsia="方正仿宋_GBK" w:hAnsi="Times New Roman"/>
      <w:sz w:val="32"/>
      <w:szCs w:val="24"/>
    </w:rPr>
  </w:style>
  <w:style w:type="character" w:customStyle="1" w:styleId="Char7">
    <w:name w:val="顶格受文 Char"/>
    <w:link w:val="af1"/>
    <w:autoRedefine/>
    <w:uiPriority w:val="7"/>
    <w:qFormat/>
    <w:rPr>
      <w:rFonts w:eastAsia="方正仿宋_GBK"/>
      <w:kern w:val="2"/>
      <w:sz w:val="32"/>
      <w:szCs w:val="24"/>
    </w:rPr>
  </w:style>
  <w:style w:type="character" w:customStyle="1" w:styleId="af2">
    <w:name w:val="公文正文 字符"/>
    <w:link w:val="af3"/>
    <w:autoRedefine/>
    <w:qFormat/>
    <w:rPr>
      <w:rFonts w:eastAsia="方正仿宋_GBK"/>
      <w:kern w:val="2"/>
      <w:sz w:val="32"/>
      <w:szCs w:val="24"/>
    </w:rPr>
  </w:style>
  <w:style w:type="paragraph" w:customStyle="1" w:styleId="af3">
    <w:name w:val="公文正文"/>
    <w:link w:val="af2"/>
    <w:autoRedefine/>
    <w:qFormat/>
    <w:pPr>
      <w:widowControl w:val="0"/>
      <w:wordWrap w:val="0"/>
      <w:spacing w:line="594" w:lineRule="exact"/>
    </w:pPr>
    <w:rPr>
      <w:rFonts w:eastAsia="方正仿宋_GBK"/>
      <w:kern w:val="2"/>
      <w:sz w:val="32"/>
      <w:szCs w:val="24"/>
    </w:rPr>
  </w:style>
  <w:style w:type="paragraph" w:customStyle="1" w:styleId="af4">
    <w:name w:val="默认"/>
    <w:autoRedefine/>
    <w:qFormat/>
    <w:rPr>
      <w:rFonts w:ascii="Helvetica" w:eastAsia="Helvetica" w:hAnsi="Helvetica"/>
      <w:color w:val="000000"/>
      <w:sz w:val="22"/>
      <w:szCs w:val="22"/>
    </w:rPr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13">
    <w:name w:val="正文1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font11">
    <w:name w:val="font11"/>
    <w:basedOn w:val="a0"/>
    <w:autoRedefine/>
    <w:qFormat/>
    <w:rPr>
      <w:rFonts w:ascii="方正仿宋_GBK" w:eastAsia="方正仿宋_GBK" w:hAnsi="方正仿宋_GBK" w:cs="方正仿宋_GBK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3D9C4-F2B7-4E7A-9BFB-81C833A4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2024-04-24T06:19:00Z</cp:lastPrinted>
  <dcterms:created xsi:type="dcterms:W3CDTF">2022-02-17T02:00:00Z</dcterms:created>
  <dcterms:modified xsi:type="dcterms:W3CDTF">2024-07-11T07:40:00Z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1D0896AF2FDF4DFF8E037D4969AA703F</vt:lpwstr>
  </property>
</Properties>
</file>