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0FC" w:rsidRPr="009210FC" w:rsidRDefault="009210FC" w:rsidP="009210FC">
      <w:pPr>
        <w:widowControl/>
        <w:spacing w:before="100" w:beforeAutospacing="1" w:line="605" w:lineRule="atLeast"/>
        <w:jc w:val="center"/>
        <w:rPr>
          <w:rFonts w:ascii="Arial" w:eastAsia="宋体" w:hAnsi="Arial" w:cs="Arial"/>
          <w:color w:val="000000"/>
          <w:kern w:val="0"/>
          <w:sz w:val="27"/>
          <w:szCs w:val="27"/>
        </w:rPr>
      </w:pPr>
      <w:proofErr w:type="gramStart"/>
      <w:r w:rsidRPr="009210FC">
        <w:rPr>
          <w:rFonts w:ascii="方正仿宋_GBK" w:eastAsia="方正仿宋_GBK" w:hAnsi="Arimo" w:cs="Arial" w:hint="eastAsia"/>
          <w:color w:val="000000"/>
          <w:kern w:val="0"/>
          <w:sz w:val="27"/>
          <w:szCs w:val="27"/>
        </w:rPr>
        <w:t>沙府办</w:t>
      </w:r>
      <w:proofErr w:type="gramEnd"/>
      <w:r w:rsidRPr="009210FC">
        <w:rPr>
          <w:rFonts w:ascii="方正仿宋_GBK" w:eastAsia="方正仿宋_GBK" w:hAnsi="Arimo" w:cs="Arial" w:hint="eastAsia"/>
          <w:color w:val="000000"/>
          <w:kern w:val="0"/>
          <w:sz w:val="27"/>
          <w:szCs w:val="27"/>
        </w:rPr>
        <w:t>发〔</w:t>
      </w:r>
      <w:r w:rsidRPr="009210FC">
        <w:rPr>
          <w:rFonts w:ascii="方正仿宋_GBK" w:eastAsia="方正仿宋_GBK" w:hAnsi="Arial" w:cs="Arial" w:hint="eastAsia"/>
          <w:color w:val="000000"/>
          <w:kern w:val="0"/>
          <w:sz w:val="27"/>
          <w:szCs w:val="27"/>
        </w:rPr>
        <w:t>2020</w:t>
      </w:r>
      <w:r w:rsidRPr="009210FC">
        <w:rPr>
          <w:rFonts w:ascii="方正仿宋_GBK" w:eastAsia="方正仿宋_GBK" w:hAnsi="Arimo" w:cs="Arial" w:hint="eastAsia"/>
          <w:color w:val="000000"/>
          <w:kern w:val="0"/>
          <w:sz w:val="27"/>
          <w:szCs w:val="27"/>
        </w:rPr>
        <w:t>〕</w:t>
      </w:r>
      <w:r w:rsidRPr="009210FC">
        <w:rPr>
          <w:rFonts w:ascii="方正仿宋_GBK" w:eastAsia="方正仿宋_GBK" w:hAnsi="Arial" w:cs="Arial" w:hint="eastAsia"/>
          <w:color w:val="000000"/>
          <w:kern w:val="0"/>
          <w:sz w:val="27"/>
          <w:szCs w:val="27"/>
        </w:rPr>
        <w:t>49</w:t>
      </w:r>
      <w:r w:rsidRPr="009210FC">
        <w:rPr>
          <w:rFonts w:ascii="方正仿宋_GBK" w:eastAsia="方正仿宋_GBK" w:hAnsi="Arimo" w:cs="Arial" w:hint="eastAsia"/>
          <w:color w:val="000000"/>
          <w:kern w:val="0"/>
          <w:sz w:val="27"/>
          <w:szCs w:val="27"/>
        </w:rPr>
        <w:t>号</w:t>
      </w:r>
    </w:p>
    <w:p w:rsidR="009210FC" w:rsidRPr="009210FC" w:rsidRDefault="009210FC" w:rsidP="009210FC">
      <w:pPr>
        <w:widowControl/>
        <w:spacing w:before="100" w:beforeAutospacing="1" w:line="605" w:lineRule="atLeast"/>
        <w:jc w:val="center"/>
        <w:rPr>
          <w:rFonts w:ascii="Arial" w:eastAsia="宋体" w:hAnsi="Arial" w:cs="Arial"/>
          <w:color w:val="000000"/>
          <w:kern w:val="0"/>
          <w:sz w:val="27"/>
          <w:szCs w:val="27"/>
        </w:rPr>
      </w:pPr>
      <w:bookmarkStart w:id="0" w:name="_GoBack"/>
      <w:bookmarkEnd w:id="0"/>
    </w:p>
    <w:p w:rsidR="009210FC" w:rsidRPr="009210FC" w:rsidRDefault="009210FC" w:rsidP="009210FC">
      <w:pPr>
        <w:widowControl/>
        <w:spacing w:before="100" w:beforeAutospacing="1" w:line="547" w:lineRule="atLeast"/>
        <w:jc w:val="center"/>
        <w:rPr>
          <w:rFonts w:ascii="Arial" w:eastAsia="宋体" w:hAnsi="Arial" w:cs="Arial"/>
          <w:color w:val="000000"/>
          <w:kern w:val="0"/>
          <w:sz w:val="27"/>
          <w:szCs w:val="27"/>
        </w:rPr>
      </w:pPr>
      <w:r w:rsidRPr="009210FC">
        <w:rPr>
          <w:rFonts w:ascii="方正小标宋_GBK" w:eastAsia="方正小标宋_GBK" w:hAnsi="Arimo" w:cs="Arial" w:hint="eastAsia"/>
          <w:color w:val="000000"/>
          <w:kern w:val="0"/>
          <w:sz w:val="48"/>
          <w:szCs w:val="48"/>
        </w:rPr>
        <w:t>重庆市沙坪坝区人民政府办公室关于印发《沙坪坝区高层建筑消防安全提升计划（</w:t>
      </w:r>
      <w:r w:rsidRPr="009210FC">
        <w:rPr>
          <w:rFonts w:ascii="方正小标宋_GBK" w:eastAsia="方正小标宋_GBK" w:hAnsi="Arial" w:cs="Arial" w:hint="eastAsia"/>
          <w:color w:val="000000"/>
          <w:kern w:val="0"/>
          <w:sz w:val="48"/>
          <w:szCs w:val="48"/>
        </w:rPr>
        <w:t>2020—2022</w:t>
      </w:r>
      <w:r w:rsidRPr="009210FC">
        <w:rPr>
          <w:rFonts w:ascii="方正小标宋_GBK" w:eastAsia="方正小标宋_GBK" w:hAnsi="Arimo" w:cs="Arial" w:hint="eastAsia"/>
          <w:color w:val="000000"/>
          <w:kern w:val="0"/>
          <w:sz w:val="48"/>
          <w:szCs w:val="48"/>
        </w:rPr>
        <w:t>年）》的通知</w:t>
      </w:r>
    </w:p>
    <w:p w:rsidR="009210FC" w:rsidRPr="009210FC" w:rsidRDefault="009210FC" w:rsidP="009210FC">
      <w:pPr>
        <w:widowControl/>
        <w:spacing w:before="100" w:beforeAutospacing="1" w:line="547" w:lineRule="atLeast"/>
        <w:jc w:val="center"/>
        <w:rPr>
          <w:rFonts w:ascii="Arial" w:eastAsia="宋体" w:hAnsi="Arial" w:cs="Arial"/>
          <w:color w:val="000000"/>
          <w:kern w:val="0"/>
          <w:sz w:val="27"/>
          <w:szCs w:val="27"/>
        </w:rPr>
      </w:pPr>
    </w:p>
    <w:p w:rsidR="009210FC" w:rsidRPr="009210FC" w:rsidRDefault="009210FC" w:rsidP="009210FC">
      <w:pPr>
        <w:widowControl/>
        <w:spacing w:before="100" w:beforeAutospacing="1" w:line="547" w:lineRule="atLeast"/>
        <w:jc w:val="left"/>
        <w:rPr>
          <w:rFonts w:ascii="Arial" w:eastAsia="宋体" w:hAnsi="Arial" w:cs="Arial"/>
          <w:color w:val="000000"/>
          <w:kern w:val="0"/>
          <w:sz w:val="27"/>
          <w:szCs w:val="27"/>
        </w:rPr>
      </w:pPr>
      <w:r w:rsidRPr="009210FC">
        <w:rPr>
          <w:rFonts w:ascii="方正仿宋_GBK" w:eastAsia="方正仿宋_GBK" w:hAnsi="Arimo" w:cs="Arial" w:hint="eastAsia"/>
          <w:color w:val="000000"/>
          <w:kern w:val="0"/>
          <w:sz w:val="27"/>
          <w:szCs w:val="27"/>
        </w:rPr>
        <w:t>各镇人民政府、街道办事处，区政府有关部门，有关单位：</w:t>
      </w:r>
    </w:p>
    <w:p w:rsidR="009210FC" w:rsidRPr="009210FC" w:rsidRDefault="009210FC" w:rsidP="009210FC">
      <w:pPr>
        <w:widowControl/>
        <w:spacing w:before="100" w:beforeAutospacing="1" w:line="547" w:lineRule="atLeast"/>
        <w:ind w:firstLine="634"/>
        <w:jc w:val="left"/>
        <w:rPr>
          <w:rFonts w:ascii="Arial" w:eastAsia="宋体" w:hAnsi="Arial" w:cs="Arial"/>
          <w:color w:val="000000"/>
          <w:kern w:val="0"/>
          <w:sz w:val="27"/>
          <w:szCs w:val="27"/>
        </w:rPr>
      </w:pPr>
      <w:r w:rsidRPr="009210FC">
        <w:rPr>
          <w:rFonts w:ascii="方正仿宋_GBK" w:eastAsia="方正仿宋_GBK" w:hAnsi="Arimo" w:cs="Arial" w:hint="eastAsia"/>
          <w:color w:val="000000"/>
          <w:kern w:val="0"/>
          <w:sz w:val="27"/>
          <w:szCs w:val="27"/>
        </w:rPr>
        <w:t>按照《重庆市人民政府办公厅关于印发重庆市高层建筑消防安全提升计划（</w:t>
      </w:r>
      <w:r w:rsidRPr="009210FC">
        <w:rPr>
          <w:rFonts w:ascii="方正仿宋_GBK" w:eastAsia="方正仿宋_GBK" w:hAnsi="Arial" w:cs="Arial" w:hint="eastAsia"/>
          <w:color w:val="000000"/>
          <w:kern w:val="0"/>
          <w:sz w:val="27"/>
          <w:szCs w:val="27"/>
        </w:rPr>
        <w:t>2020—2022</w:t>
      </w:r>
      <w:r w:rsidRPr="009210FC">
        <w:rPr>
          <w:rFonts w:ascii="方正仿宋_GBK" w:eastAsia="方正仿宋_GBK" w:hAnsi="Arimo" w:cs="Arial" w:hint="eastAsia"/>
          <w:color w:val="000000"/>
          <w:kern w:val="0"/>
          <w:sz w:val="27"/>
          <w:szCs w:val="27"/>
        </w:rPr>
        <w:t>年）的通知》（</w:t>
      </w:r>
      <w:proofErr w:type="gramStart"/>
      <w:r w:rsidRPr="009210FC">
        <w:rPr>
          <w:rFonts w:ascii="方正仿宋_GBK" w:eastAsia="方正仿宋_GBK" w:hAnsi="Arimo" w:cs="Arial" w:hint="eastAsia"/>
          <w:color w:val="000000"/>
          <w:kern w:val="0"/>
          <w:sz w:val="27"/>
          <w:szCs w:val="27"/>
        </w:rPr>
        <w:t>渝府办</w:t>
      </w:r>
      <w:proofErr w:type="gramEnd"/>
      <w:r w:rsidRPr="009210FC">
        <w:rPr>
          <w:rFonts w:ascii="方正仿宋_GBK" w:eastAsia="方正仿宋_GBK" w:hAnsi="Arimo" w:cs="Arial" w:hint="eastAsia"/>
          <w:color w:val="000000"/>
          <w:kern w:val="0"/>
          <w:sz w:val="27"/>
          <w:szCs w:val="27"/>
        </w:rPr>
        <w:t>发〔</w:t>
      </w:r>
      <w:r w:rsidRPr="009210FC">
        <w:rPr>
          <w:rFonts w:ascii="方正仿宋_GBK" w:eastAsia="方正仿宋_GBK" w:hAnsi="Arial" w:cs="Arial" w:hint="eastAsia"/>
          <w:color w:val="000000"/>
          <w:kern w:val="0"/>
          <w:sz w:val="27"/>
          <w:szCs w:val="27"/>
        </w:rPr>
        <w:t>2020</w:t>
      </w:r>
      <w:r w:rsidRPr="009210FC">
        <w:rPr>
          <w:rFonts w:ascii="方正仿宋_GBK" w:eastAsia="方正仿宋_GBK" w:hAnsi="Arimo" w:cs="Arial" w:hint="eastAsia"/>
          <w:color w:val="000000"/>
          <w:kern w:val="0"/>
          <w:sz w:val="27"/>
          <w:szCs w:val="27"/>
        </w:rPr>
        <w:t>〕</w:t>
      </w:r>
      <w:r w:rsidRPr="009210FC">
        <w:rPr>
          <w:rFonts w:ascii="方正仿宋_GBK" w:eastAsia="方正仿宋_GBK" w:hAnsi="Arial" w:cs="Arial" w:hint="eastAsia"/>
          <w:color w:val="000000"/>
          <w:kern w:val="0"/>
          <w:sz w:val="27"/>
          <w:szCs w:val="27"/>
        </w:rPr>
        <w:t>7</w:t>
      </w:r>
      <w:r w:rsidRPr="009210FC">
        <w:rPr>
          <w:rFonts w:ascii="方正仿宋_GBK" w:eastAsia="方正仿宋_GBK" w:hAnsi="Arimo" w:cs="Arial" w:hint="eastAsia"/>
          <w:color w:val="000000"/>
          <w:kern w:val="0"/>
          <w:sz w:val="27"/>
          <w:szCs w:val="27"/>
        </w:rPr>
        <w:t>号）要求，</w:t>
      </w:r>
      <w:r w:rsidRPr="009210FC">
        <w:rPr>
          <w:rFonts w:ascii="方正仿宋_GBK" w:eastAsia="方正仿宋_GBK" w:hAnsi="Arial" w:cs="Arial" w:hint="eastAsia"/>
          <w:color w:val="000000"/>
          <w:kern w:val="0"/>
          <w:sz w:val="27"/>
          <w:szCs w:val="27"/>
        </w:rPr>
        <w:t>经区政府同意，现将《沙坪坝区高层建筑消防安全提升计划（2020—2022</w:t>
      </w:r>
      <w:r w:rsidRPr="009210FC">
        <w:rPr>
          <w:rFonts w:ascii="方正仿宋_GBK" w:eastAsia="方正仿宋_GBK" w:hAnsi="Arimo" w:cs="Arial" w:hint="eastAsia"/>
          <w:color w:val="000000"/>
          <w:kern w:val="0"/>
          <w:sz w:val="27"/>
          <w:szCs w:val="27"/>
        </w:rPr>
        <w:t>年）》印发给你们，请认真贯彻执行。</w:t>
      </w:r>
    </w:p>
    <w:p w:rsidR="009210FC" w:rsidRPr="009210FC" w:rsidRDefault="009210FC" w:rsidP="009210FC">
      <w:pPr>
        <w:widowControl/>
        <w:spacing w:before="100" w:beforeAutospacing="1" w:line="547" w:lineRule="atLeast"/>
        <w:ind w:firstLine="634"/>
        <w:jc w:val="left"/>
        <w:rPr>
          <w:rFonts w:ascii="Arial" w:eastAsia="宋体" w:hAnsi="Arial" w:cs="Arial"/>
          <w:color w:val="000000"/>
          <w:kern w:val="0"/>
          <w:sz w:val="27"/>
          <w:szCs w:val="27"/>
        </w:rPr>
      </w:pPr>
    </w:p>
    <w:p w:rsidR="009210FC" w:rsidRPr="009210FC" w:rsidRDefault="009210FC" w:rsidP="009210FC">
      <w:pPr>
        <w:widowControl/>
        <w:spacing w:before="100" w:beforeAutospacing="1" w:line="547" w:lineRule="atLeast"/>
        <w:ind w:firstLine="3514"/>
        <w:jc w:val="left"/>
        <w:rPr>
          <w:rFonts w:ascii="Arial" w:eastAsia="宋体" w:hAnsi="Arial" w:cs="Arial"/>
          <w:color w:val="000000"/>
          <w:kern w:val="0"/>
          <w:sz w:val="27"/>
          <w:szCs w:val="27"/>
        </w:rPr>
      </w:pPr>
    </w:p>
    <w:p w:rsidR="009210FC" w:rsidRPr="009210FC" w:rsidRDefault="009210FC" w:rsidP="009210FC">
      <w:pPr>
        <w:widowControl/>
        <w:spacing w:before="100" w:beforeAutospacing="1" w:line="547" w:lineRule="atLeast"/>
        <w:ind w:firstLine="3686"/>
        <w:jc w:val="right"/>
        <w:rPr>
          <w:rFonts w:ascii="Arial" w:eastAsia="宋体" w:hAnsi="Arial" w:cs="Arial"/>
          <w:color w:val="000000"/>
          <w:kern w:val="0"/>
          <w:sz w:val="27"/>
          <w:szCs w:val="27"/>
        </w:rPr>
      </w:pPr>
      <w:r w:rsidRPr="009210FC">
        <w:rPr>
          <w:rFonts w:ascii="方正仿宋_GBK" w:eastAsia="方正仿宋_GBK" w:hAnsi="Arimo" w:cs="Arial" w:hint="eastAsia"/>
          <w:color w:val="000000"/>
          <w:kern w:val="0"/>
          <w:sz w:val="27"/>
          <w:szCs w:val="27"/>
        </w:rPr>
        <w:t>重庆市沙坪坝区人民政府办公室</w:t>
      </w:r>
    </w:p>
    <w:p w:rsidR="009210FC" w:rsidRPr="009210FC" w:rsidRDefault="009210FC" w:rsidP="009210FC">
      <w:pPr>
        <w:widowControl/>
        <w:spacing w:before="100" w:beforeAutospacing="1" w:line="547" w:lineRule="atLeast"/>
        <w:ind w:firstLine="634"/>
        <w:jc w:val="right"/>
        <w:rPr>
          <w:rFonts w:ascii="Arial" w:eastAsia="宋体" w:hAnsi="Arial" w:cs="Arial"/>
          <w:color w:val="000000"/>
          <w:kern w:val="0"/>
          <w:sz w:val="27"/>
          <w:szCs w:val="27"/>
        </w:rPr>
      </w:pPr>
      <w:r w:rsidRPr="009210FC">
        <w:rPr>
          <w:rFonts w:ascii="Arial" w:eastAsia="宋体" w:hAnsi="Arial" w:cs="Arial"/>
          <w:color w:val="000000"/>
          <w:kern w:val="0"/>
          <w:sz w:val="27"/>
          <w:szCs w:val="27"/>
        </w:rPr>
        <w:t> </w:t>
      </w:r>
      <w:r w:rsidRPr="009210FC">
        <w:rPr>
          <w:rFonts w:ascii="Arial" w:eastAsia="宋体" w:hAnsi="Arial" w:cs="Arial"/>
          <w:color w:val="000000"/>
          <w:kern w:val="0"/>
          <w:sz w:val="27"/>
          <w:szCs w:val="27"/>
        </w:rPr>
        <w:t xml:space="preserve"> </w:t>
      </w:r>
      <w:r w:rsidRPr="009210FC">
        <w:rPr>
          <w:rFonts w:ascii="Arial" w:eastAsia="宋体" w:hAnsi="Arial" w:cs="Arial"/>
          <w:color w:val="000000"/>
          <w:kern w:val="0"/>
          <w:sz w:val="27"/>
          <w:szCs w:val="27"/>
        </w:rPr>
        <w:t> </w:t>
      </w:r>
      <w:r w:rsidRPr="009210FC">
        <w:rPr>
          <w:rFonts w:ascii="Arial" w:eastAsia="宋体" w:hAnsi="Arial" w:cs="Arial"/>
          <w:color w:val="000000"/>
          <w:kern w:val="0"/>
          <w:sz w:val="27"/>
          <w:szCs w:val="27"/>
        </w:rPr>
        <w:t xml:space="preserve"> </w:t>
      </w:r>
      <w:r w:rsidRPr="009210FC">
        <w:rPr>
          <w:rFonts w:ascii="Arial" w:eastAsia="宋体" w:hAnsi="Arial" w:cs="Arial"/>
          <w:color w:val="000000"/>
          <w:kern w:val="0"/>
          <w:sz w:val="27"/>
          <w:szCs w:val="27"/>
        </w:rPr>
        <w:t> </w:t>
      </w:r>
      <w:r w:rsidRPr="009210FC">
        <w:rPr>
          <w:rFonts w:ascii="Arial" w:eastAsia="宋体" w:hAnsi="Arial" w:cs="Arial"/>
          <w:color w:val="000000"/>
          <w:kern w:val="0"/>
          <w:sz w:val="27"/>
          <w:szCs w:val="27"/>
        </w:rPr>
        <w:t xml:space="preserve"> </w:t>
      </w:r>
      <w:r w:rsidRPr="009210FC">
        <w:rPr>
          <w:rFonts w:ascii="Arial" w:eastAsia="宋体" w:hAnsi="Arial" w:cs="Arial"/>
          <w:color w:val="000000"/>
          <w:kern w:val="0"/>
          <w:sz w:val="27"/>
          <w:szCs w:val="27"/>
        </w:rPr>
        <w:t> </w:t>
      </w:r>
      <w:r w:rsidRPr="009210FC">
        <w:rPr>
          <w:rFonts w:ascii="Arial" w:eastAsia="宋体" w:hAnsi="Arial" w:cs="Arial"/>
          <w:color w:val="000000"/>
          <w:kern w:val="0"/>
          <w:sz w:val="27"/>
          <w:szCs w:val="27"/>
        </w:rPr>
        <w:t xml:space="preserve"> </w:t>
      </w:r>
      <w:r w:rsidRPr="009210FC">
        <w:rPr>
          <w:rFonts w:ascii="Arial" w:eastAsia="宋体" w:hAnsi="Arial" w:cs="Arial"/>
          <w:color w:val="000000"/>
          <w:kern w:val="0"/>
          <w:sz w:val="27"/>
          <w:szCs w:val="27"/>
        </w:rPr>
        <w:t> </w:t>
      </w:r>
      <w:r w:rsidRPr="009210FC">
        <w:rPr>
          <w:rFonts w:ascii="Arial" w:eastAsia="宋体" w:hAnsi="Arial" w:cs="Arial"/>
          <w:color w:val="000000"/>
          <w:kern w:val="0"/>
          <w:sz w:val="27"/>
          <w:szCs w:val="27"/>
        </w:rPr>
        <w:t xml:space="preserve"> </w:t>
      </w:r>
      <w:r w:rsidRPr="009210FC">
        <w:rPr>
          <w:rFonts w:ascii="Arial" w:eastAsia="宋体" w:hAnsi="Arial" w:cs="Arial"/>
          <w:color w:val="000000"/>
          <w:kern w:val="0"/>
          <w:sz w:val="27"/>
          <w:szCs w:val="27"/>
        </w:rPr>
        <w:t> </w:t>
      </w:r>
      <w:r w:rsidRPr="009210FC">
        <w:rPr>
          <w:rFonts w:ascii="Arial" w:eastAsia="宋体" w:hAnsi="Arial" w:cs="Arial"/>
          <w:color w:val="000000"/>
          <w:kern w:val="0"/>
          <w:sz w:val="27"/>
          <w:szCs w:val="27"/>
        </w:rPr>
        <w:t xml:space="preserve"> </w:t>
      </w:r>
      <w:r w:rsidRPr="009210FC">
        <w:rPr>
          <w:rFonts w:ascii="Arial" w:eastAsia="宋体" w:hAnsi="Arial" w:cs="Arial"/>
          <w:color w:val="000000"/>
          <w:kern w:val="0"/>
          <w:sz w:val="27"/>
          <w:szCs w:val="27"/>
        </w:rPr>
        <w:t> </w:t>
      </w:r>
      <w:r w:rsidRPr="009210FC">
        <w:rPr>
          <w:rFonts w:ascii="Arial" w:eastAsia="宋体" w:hAnsi="Arial" w:cs="Arial"/>
          <w:color w:val="000000"/>
          <w:kern w:val="0"/>
          <w:sz w:val="27"/>
          <w:szCs w:val="27"/>
        </w:rPr>
        <w:t xml:space="preserve"> </w:t>
      </w:r>
      <w:r w:rsidRPr="009210FC">
        <w:rPr>
          <w:rFonts w:ascii="Arial" w:eastAsia="宋体" w:hAnsi="Arial" w:cs="Arial"/>
          <w:color w:val="000000"/>
          <w:kern w:val="0"/>
          <w:sz w:val="27"/>
          <w:szCs w:val="27"/>
        </w:rPr>
        <w:t> </w:t>
      </w:r>
      <w:r w:rsidRPr="009210FC">
        <w:rPr>
          <w:rFonts w:ascii="Arial" w:eastAsia="宋体" w:hAnsi="Arial" w:cs="Arial"/>
          <w:color w:val="000000"/>
          <w:kern w:val="0"/>
          <w:sz w:val="27"/>
          <w:szCs w:val="27"/>
        </w:rPr>
        <w:t xml:space="preserve"> </w:t>
      </w:r>
      <w:r w:rsidRPr="009210FC">
        <w:rPr>
          <w:rFonts w:ascii="Arial" w:eastAsia="宋体" w:hAnsi="Arial" w:cs="Arial"/>
          <w:color w:val="000000"/>
          <w:kern w:val="0"/>
          <w:sz w:val="27"/>
          <w:szCs w:val="27"/>
        </w:rPr>
        <w:t> </w:t>
      </w:r>
      <w:r w:rsidRPr="009210FC">
        <w:rPr>
          <w:rFonts w:ascii="Arial" w:eastAsia="宋体" w:hAnsi="Arial" w:cs="Arial"/>
          <w:color w:val="000000"/>
          <w:kern w:val="0"/>
          <w:sz w:val="27"/>
          <w:szCs w:val="27"/>
        </w:rPr>
        <w:t xml:space="preserve"> </w:t>
      </w:r>
      <w:r w:rsidRPr="009210FC">
        <w:rPr>
          <w:rFonts w:ascii="Arial" w:eastAsia="宋体" w:hAnsi="Arial" w:cs="Arial"/>
          <w:color w:val="000000"/>
          <w:kern w:val="0"/>
          <w:sz w:val="27"/>
          <w:szCs w:val="27"/>
        </w:rPr>
        <w:t> </w:t>
      </w:r>
      <w:r w:rsidRPr="009210FC">
        <w:rPr>
          <w:rFonts w:ascii="Arial" w:eastAsia="宋体" w:hAnsi="Arial" w:cs="Arial"/>
          <w:color w:val="000000"/>
          <w:kern w:val="0"/>
          <w:sz w:val="27"/>
          <w:szCs w:val="27"/>
        </w:rPr>
        <w:t xml:space="preserve"> </w:t>
      </w:r>
      <w:r w:rsidRPr="009210FC">
        <w:rPr>
          <w:rFonts w:ascii="Arial" w:eastAsia="宋体" w:hAnsi="Arial" w:cs="Arial"/>
          <w:color w:val="000000"/>
          <w:kern w:val="0"/>
          <w:sz w:val="27"/>
          <w:szCs w:val="27"/>
        </w:rPr>
        <w:t> </w:t>
      </w:r>
      <w:r w:rsidRPr="009210FC">
        <w:rPr>
          <w:rFonts w:ascii="Arial" w:eastAsia="宋体" w:hAnsi="Arial" w:cs="Arial"/>
          <w:color w:val="000000"/>
          <w:kern w:val="0"/>
          <w:sz w:val="27"/>
          <w:szCs w:val="27"/>
        </w:rPr>
        <w:t xml:space="preserve"> </w:t>
      </w:r>
      <w:r w:rsidRPr="009210FC">
        <w:rPr>
          <w:rFonts w:ascii="Arial" w:eastAsia="宋体" w:hAnsi="Arial" w:cs="Arial"/>
          <w:color w:val="000000"/>
          <w:kern w:val="0"/>
          <w:sz w:val="27"/>
          <w:szCs w:val="27"/>
        </w:rPr>
        <w:t> </w:t>
      </w:r>
      <w:r w:rsidRPr="009210FC">
        <w:rPr>
          <w:rFonts w:ascii="Arial" w:eastAsia="宋体" w:hAnsi="Arial" w:cs="Arial"/>
          <w:color w:val="000000"/>
          <w:kern w:val="0"/>
          <w:sz w:val="27"/>
          <w:szCs w:val="27"/>
        </w:rPr>
        <w:t xml:space="preserve"> </w:t>
      </w:r>
      <w:r w:rsidRPr="009210FC">
        <w:rPr>
          <w:rFonts w:ascii="Arial" w:eastAsia="宋体" w:hAnsi="Arial" w:cs="Arial"/>
          <w:color w:val="000000"/>
          <w:kern w:val="0"/>
          <w:sz w:val="27"/>
          <w:szCs w:val="27"/>
        </w:rPr>
        <w:t> </w:t>
      </w:r>
      <w:r w:rsidRPr="009210FC">
        <w:rPr>
          <w:rFonts w:ascii="方正仿宋_GBK" w:eastAsia="方正仿宋_GBK" w:hAnsi="Arial" w:cs="Arial" w:hint="eastAsia"/>
          <w:color w:val="000000"/>
          <w:kern w:val="0"/>
          <w:sz w:val="27"/>
          <w:szCs w:val="27"/>
        </w:rPr>
        <w:t>2020</w:t>
      </w:r>
      <w:r w:rsidRPr="009210FC">
        <w:rPr>
          <w:rFonts w:ascii="方正仿宋_GBK" w:eastAsia="方正仿宋_GBK" w:hAnsi="Arimo" w:cs="Arial" w:hint="eastAsia"/>
          <w:color w:val="000000"/>
          <w:kern w:val="0"/>
          <w:sz w:val="27"/>
          <w:szCs w:val="27"/>
        </w:rPr>
        <w:t>年</w:t>
      </w:r>
      <w:r w:rsidRPr="009210FC">
        <w:rPr>
          <w:rFonts w:ascii="方正仿宋_GBK" w:eastAsia="方正仿宋_GBK" w:hAnsi="Arial" w:cs="Arial" w:hint="eastAsia"/>
          <w:color w:val="000000"/>
          <w:kern w:val="0"/>
          <w:sz w:val="27"/>
          <w:szCs w:val="27"/>
        </w:rPr>
        <w:t>4</w:t>
      </w:r>
      <w:r w:rsidRPr="009210FC">
        <w:rPr>
          <w:rFonts w:ascii="方正仿宋_GBK" w:eastAsia="方正仿宋_GBK" w:hAnsi="Arimo" w:cs="Arial" w:hint="eastAsia"/>
          <w:color w:val="000000"/>
          <w:kern w:val="0"/>
          <w:sz w:val="27"/>
          <w:szCs w:val="27"/>
        </w:rPr>
        <w:t>月</w:t>
      </w:r>
      <w:r w:rsidRPr="009210FC">
        <w:rPr>
          <w:rFonts w:ascii="方正仿宋_GBK" w:eastAsia="方正仿宋_GBK" w:hAnsi="Arial" w:cs="Arial" w:hint="eastAsia"/>
          <w:color w:val="000000"/>
          <w:kern w:val="0"/>
          <w:sz w:val="27"/>
          <w:szCs w:val="27"/>
        </w:rPr>
        <w:t>26</w:t>
      </w:r>
      <w:r w:rsidRPr="009210FC">
        <w:rPr>
          <w:rFonts w:ascii="方正仿宋_GBK" w:eastAsia="方正仿宋_GBK" w:hAnsi="Arimo" w:cs="Arial" w:hint="eastAsia"/>
          <w:color w:val="000000"/>
          <w:kern w:val="0"/>
          <w:sz w:val="27"/>
          <w:szCs w:val="27"/>
        </w:rPr>
        <w:t>日</w:t>
      </w:r>
      <w:r w:rsidRPr="009210FC">
        <w:rPr>
          <w:rFonts w:ascii="方正仿宋_GBK" w:eastAsia="方正仿宋_GBK" w:hAnsi="Arimo" w:cs="Arial" w:hint="eastAsia"/>
          <w:color w:val="000000"/>
          <w:kern w:val="0"/>
          <w:sz w:val="27"/>
          <w:szCs w:val="27"/>
        </w:rPr>
        <w:t> </w:t>
      </w:r>
      <w:r w:rsidRPr="009210FC">
        <w:rPr>
          <w:rFonts w:ascii="方正仿宋_GBK" w:eastAsia="方正仿宋_GBK" w:hAnsi="Arimo" w:cs="Arial" w:hint="eastAsia"/>
          <w:color w:val="000000"/>
          <w:kern w:val="0"/>
          <w:sz w:val="27"/>
          <w:szCs w:val="27"/>
        </w:rPr>
        <w:t xml:space="preserve"> </w:t>
      </w:r>
      <w:r w:rsidRPr="009210FC">
        <w:rPr>
          <w:rFonts w:ascii="方正仿宋_GBK" w:eastAsia="方正仿宋_GBK" w:hAnsi="Arimo" w:cs="Arial" w:hint="eastAsia"/>
          <w:color w:val="000000"/>
          <w:kern w:val="0"/>
          <w:sz w:val="27"/>
          <w:szCs w:val="27"/>
        </w:rPr>
        <w:t> </w:t>
      </w:r>
      <w:r w:rsidRPr="009210FC">
        <w:rPr>
          <w:rFonts w:ascii="方正仿宋_GBK" w:eastAsia="方正仿宋_GBK" w:hAnsi="Arimo" w:cs="Arial" w:hint="eastAsia"/>
          <w:color w:val="000000"/>
          <w:kern w:val="0"/>
          <w:sz w:val="27"/>
          <w:szCs w:val="27"/>
        </w:rPr>
        <w:t xml:space="preserve"> </w:t>
      </w:r>
      <w:r w:rsidRPr="009210FC">
        <w:rPr>
          <w:rFonts w:ascii="方正仿宋_GBK" w:eastAsia="方正仿宋_GBK" w:hAnsi="Arimo" w:cs="Arial" w:hint="eastAsia"/>
          <w:color w:val="000000"/>
          <w:kern w:val="0"/>
          <w:sz w:val="27"/>
          <w:szCs w:val="27"/>
        </w:rPr>
        <w:t> </w:t>
      </w:r>
      <w:r w:rsidRPr="009210FC">
        <w:rPr>
          <w:rFonts w:ascii="方正仿宋_GBK" w:eastAsia="方正仿宋_GBK" w:hAnsi="Arimo" w:cs="Arial" w:hint="eastAsia"/>
          <w:color w:val="000000"/>
          <w:kern w:val="0"/>
          <w:sz w:val="27"/>
          <w:szCs w:val="27"/>
        </w:rPr>
        <w:t xml:space="preserve"> </w:t>
      </w:r>
      <w:r w:rsidRPr="009210FC">
        <w:rPr>
          <w:rFonts w:ascii="方正仿宋_GBK" w:eastAsia="方正仿宋_GBK" w:hAnsi="Arimo" w:cs="Arial" w:hint="eastAsia"/>
          <w:color w:val="000000"/>
          <w:kern w:val="0"/>
          <w:sz w:val="27"/>
          <w:szCs w:val="27"/>
        </w:rPr>
        <w:t> </w:t>
      </w:r>
    </w:p>
    <w:p w:rsidR="009210FC" w:rsidRPr="009210FC" w:rsidRDefault="009210FC" w:rsidP="009210FC">
      <w:pPr>
        <w:widowControl/>
        <w:spacing w:before="100" w:beforeAutospacing="1" w:line="547" w:lineRule="atLeast"/>
        <w:ind w:firstLine="634"/>
        <w:jc w:val="left"/>
        <w:rPr>
          <w:rFonts w:ascii="Arial" w:eastAsia="宋体" w:hAnsi="Arial" w:cs="Arial"/>
          <w:color w:val="000000"/>
          <w:kern w:val="0"/>
          <w:sz w:val="27"/>
          <w:szCs w:val="27"/>
        </w:rPr>
      </w:pPr>
      <w:r w:rsidRPr="009210FC">
        <w:rPr>
          <w:rFonts w:ascii="方正仿宋_GBK" w:eastAsia="方正仿宋_GBK" w:hAnsi="Arimo" w:cs="Arial" w:hint="eastAsia"/>
          <w:color w:val="000000"/>
          <w:kern w:val="0"/>
          <w:sz w:val="27"/>
          <w:szCs w:val="27"/>
        </w:rPr>
        <w:t>（此件公开发布）</w:t>
      </w:r>
    </w:p>
    <w:p w:rsidR="009210FC" w:rsidRPr="009210FC" w:rsidRDefault="009210FC" w:rsidP="009210FC">
      <w:pPr>
        <w:widowControl/>
        <w:spacing w:before="100" w:beforeAutospacing="1" w:line="605" w:lineRule="atLeast"/>
        <w:jc w:val="center"/>
        <w:rPr>
          <w:rFonts w:ascii="Arial" w:eastAsia="宋体" w:hAnsi="Arial" w:cs="Arial"/>
          <w:color w:val="000000"/>
          <w:kern w:val="0"/>
          <w:sz w:val="27"/>
          <w:szCs w:val="27"/>
        </w:rPr>
      </w:pPr>
      <w:r w:rsidRPr="009210FC">
        <w:rPr>
          <w:rFonts w:ascii="方正小标宋_GBK" w:eastAsia="方正小标宋_GBK" w:hAnsi="Arimo" w:cs="Arial" w:hint="eastAsia"/>
          <w:color w:val="000000"/>
          <w:kern w:val="0"/>
          <w:sz w:val="48"/>
          <w:szCs w:val="48"/>
        </w:rPr>
        <w:lastRenderedPageBreak/>
        <w:t>沙坪坝区高层建筑消防安全提升计划</w:t>
      </w:r>
    </w:p>
    <w:p w:rsidR="009210FC" w:rsidRPr="009210FC" w:rsidRDefault="009210FC" w:rsidP="009210FC">
      <w:pPr>
        <w:widowControl/>
        <w:spacing w:before="100" w:beforeAutospacing="1" w:line="605" w:lineRule="atLeast"/>
        <w:jc w:val="center"/>
        <w:rPr>
          <w:rFonts w:ascii="Arial" w:eastAsia="宋体" w:hAnsi="Arial" w:cs="Arial"/>
          <w:color w:val="000000"/>
          <w:kern w:val="0"/>
          <w:sz w:val="27"/>
          <w:szCs w:val="27"/>
        </w:rPr>
      </w:pPr>
      <w:r w:rsidRPr="009210FC">
        <w:rPr>
          <w:rFonts w:ascii="方正仿宋_GBK" w:eastAsia="方正仿宋_GBK" w:hAnsi="Arimo" w:cs="Arial" w:hint="eastAsia"/>
          <w:color w:val="000000"/>
          <w:kern w:val="0"/>
          <w:sz w:val="27"/>
          <w:szCs w:val="27"/>
        </w:rPr>
        <w:t>（</w:t>
      </w:r>
      <w:r w:rsidRPr="009210FC">
        <w:rPr>
          <w:rFonts w:ascii="方正仿宋_GBK" w:eastAsia="方正仿宋_GBK" w:hAnsi="Arial" w:cs="Arial" w:hint="eastAsia"/>
          <w:color w:val="000000"/>
          <w:kern w:val="0"/>
          <w:sz w:val="27"/>
          <w:szCs w:val="27"/>
        </w:rPr>
        <w:t>2020—2022</w:t>
      </w:r>
      <w:r w:rsidRPr="009210FC">
        <w:rPr>
          <w:rFonts w:ascii="方正仿宋_GBK" w:eastAsia="方正仿宋_GBK" w:hAnsi="Arimo" w:cs="Arial" w:hint="eastAsia"/>
          <w:color w:val="000000"/>
          <w:kern w:val="0"/>
          <w:sz w:val="27"/>
          <w:szCs w:val="27"/>
        </w:rPr>
        <w:t>年）</w:t>
      </w:r>
    </w:p>
    <w:p w:rsidR="009210FC" w:rsidRPr="009210FC" w:rsidRDefault="009210FC" w:rsidP="009210FC">
      <w:pPr>
        <w:widowControl/>
        <w:spacing w:before="100" w:beforeAutospacing="1" w:line="605" w:lineRule="atLeast"/>
        <w:jc w:val="left"/>
        <w:rPr>
          <w:rFonts w:ascii="Arial" w:eastAsia="宋体" w:hAnsi="Arial" w:cs="Arial"/>
          <w:color w:val="000000"/>
          <w:kern w:val="0"/>
          <w:sz w:val="27"/>
          <w:szCs w:val="27"/>
        </w:rPr>
      </w:pPr>
    </w:p>
    <w:p w:rsidR="009210FC" w:rsidRPr="009210FC" w:rsidRDefault="009210FC" w:rsidP="009210FC">
      <w:pPr>
        <w:widowControl/>
        <w:spacing w:before="100" w:beforeAutospacing="1" w:line="605" w:lineRule="atLeast"/>
        <w:ind w:firstLine="634"/>
        <w:jc w:val="left"/>
        <w:rPr>
          <w:rFonts w:ascii="Arial" w:eastAsia="宋体" w:hAnsi="Arial" w:cs="Arial"/>
          <w:color w:val="000000"/>
          <w:kern w:val="0"/>
          <w:sz w:val="27"/>
          <w:szCs w:val="27"/>
        </w:rPr>
      </w:pPr>
      <w:r w:rsidRPr="009210FC">
        <w:rPr>
          <w:rFonts w:ascii="方正仿宋_GBK" w:eastAsia="方正仿宋_GBK" w:hAnsi="Arimo" w:cs="Arial" w:hint="eastAsia"/>
          <w:color w:val="000000"/>
          <w:kern w:val="0"/>
          <w:sz w:val="27"/>
          <w:szCs w:val="27"/>
        </w:rPr>
        <w:t>根据重庆市人民政府办公厅《重庆市高层建筑消防安全提升计划（</w:t>
      </w:r>
      <w:r w:rsidRPr="009210FC">
        <w:rPr>
          <w:rFonts w:ascii="方正仿宋_GBK" w:eastAsia="方正仿宋_GBK" w:hAnsi="Arial" w:cs="Arial" w:hint="eastAsia"/>
          <w:color w:val="000000"/>
          <w:kern w:val="0"/>
          <w:sz w:val="27"/>
          <w:szCs w:val="27"/>
        </w:rPr>
        <w:t>2020—2022</w:t>
      </w:r>
      <w:r w:rsidRPr="009210FC">
        <w:rPr>
          <w:rFonts w:ascii="方正仿宋_GBK" w:eastAsia="方正仿宋_GBK" w:hAnsi="Arimo" w:cs="Arial" w:hint="eastAsia"/>
          <w:color w:val="000000"/>
          <w:kern w:val="0"/>
          <w:sz w:val="27"/>
          <w:szCs w:val="27"/>
        </w:rPr>
        <w:t>年）》（</w:t>
      </w:r>
      <w:proofErr w:type="gramStart"/>
      <w:r w:rsidRPr="009210FC">
        <w:rPr>
          <w:rFonts w:ascii="方正仿宋_GBK" w:eastAsia="方正仿宋_GBK" w:hAnsi="Arimo" w:cs="Arial" w:hint="eastAsia"/>
          <w:color w:val="000000"/>
          <w:kern w:val="0"/>
          <w:sz w:val="27"/>
          <w:szCs w:val="27"/>
        </w:rPr>
        <w:t>渝府办</w:t>
      </w:r>
      <w:proofErr w:type="gramEnd"/>
      <w:r w:rsidRPr="009210FC">
        <w:rPr>
          <w:rFonts w:ascii="方正仿宋_GBK" w:eastAsia="方正仿宋_GBK" w:hAnsi="Arimo" w:cs="Arial" w:hint="eastAsia"/>
          <w:color w:val="000000"/>
          <w:kern w:val="0"/>
          <w:sz w:val="27"/>
          <w:szCs w:val="27"/>
        </w:rPr>
        <w:t>发〔</w:t>
      </w:r>
      <w:r w:rsidRPr="009210FC">
        <w:rPr>
          <w:rFonts w:ascii="方正仿宋_GBK" w:eastAsia="方正仿宋_GBK" w:hAnsi="Arial" w:cs="Arial" w:hint="eastAsia"/>
          <w:color w:val="000000"/>
          <w:kern w:val="0"/>
          <w:sz w:val="27"/>
          <w:szCs w:val="27"/>
        </w:rPr>
        <w:t>2020</w:t>
      </w:r>
      <w:r w:rsidRPr="009210FC">
        <w:rPr>
          <w:rFonts w:ascii="方正仿宋_GBK" w:eastAsia="方正仿宋_GBK" w:hAnsi="Arimo" w:cs="Arial" w:hint="eastAsia"/>
          <w:color w:val="000000"/>
          <w:kern w:val="0"/>
          <w:sz w:val="27"/>
          <w:szCs w:val="27"/>
        </w:rPr>
        <w:t>〕</w:t>
      </w:r>
      <w:r w:rsidRPr="009210FC">
        <w:rPr>
          <w:rFonts w:ascii="方正仿宋_GBK" w:eastAsia="方正仿宋_GBK" w:hAnsi="Arial" w:cs="Arial" w:hint="eastAsia"/>
          <w:color w:val="000000"/>
          <w:kern w:val="0"/>
          <w:sz w:val="27"/>
          <w:szCs w:val="27"/>
        </w:rPr>
        <w:t>7</w:t>
      </w:r>
      <w:r w:rsidRPr="009210FC">
        <w:rPr>
          <w:rFonts w:ascii="方正仿宋_GBK" w:eastAsia="方正仿宋_GBK" w:hAnsi="Arimo" w:cs="Arial" w:hint="eastAsia"/>
          <w:color w:val="000000"/>
          <w:kern w:val="0"/>
          <w:sz w:val="27"/>
          <w:szCs w:val="27"/>
        </w:rPr>
        <w:t>号）文件要求，结合我区实际，特制定本计划。</w:t>
      </w:r>
    </w:p>
    <w:p w:rsidR="009210FC" w:rsidRPr="009210FC" w:rsidRDefault="009210FC" w:rsidP="009210FC">
      <w:pPr>
        <w:widowControl/>
        <w:spacing w:before="100" w:beforeAutospacing="1" w:line="605" w:lineRule="atLeast"/>
        <w:ind w:firstLine="634"/>
        <w:jc w:val="left"/>
        <w:rPr>
          <w:rFonts w:ascii="Arial" w:eastAsia="宋体" w:hAnsi="Arial" w:cs="Arial"/>
          <w:color w:val="000000"/>
          <w:kern w:val="0"/>
          <w:sz w:val="27"/>
          <w:szCs w:val="27"/>
        </w:rPr>
      </w:pPr>
      <w:r w:rsidRPr="009210FC">
        <w:rPr>
          <w:rFonts w:ascii="方正黑体_GBK" w:eastAsia="方正黑体_GBK" w:hAnsi="Arimo" w:cs="Arial" w:hint="eastAsia"/>
          <w:color w:val="000000"/>
          <w:kern w:val="0"/>
          <w:sz w:val="27"/>
          <w:szCs w:val="27"/>
        </w:rPr>
        <w:t>一、总体要求</w:t>
      </w:r>
    </w:p>
    <w:p w:rsidR="009210FC" w:rsidRPr="009210FC" w:rsidRDefault="009210FC" w:rsidP="009210FC">
      <w:pPr>
        <w:widowControl/>
        <w:spacing w:before="100" w:beforeAutospacing="1" w:line="605" w:lineRule="atLeast"/>
        <w:ind w:firstLine="634"/>
        <w:jc w:val="left"/>
        <w:rPr>
          <w:rFonts w:ascii="Arial" w:eastAsia="宋体" w:hAnsi="Arial" w:cs="Arial"/>
          <w:color w:val="000000"/>
          <w:kern w:val="0"/>
          <w:sz w:val="27"/>
          <w:szCs w:val="27"/>
        </w:rPr>
      </w:pPr>
      <w:r w:rsidRPr="009210FC">
        <w:rPr>
          <w:rFonts w:ascii="方正楷体_GBK" w:eastAsia="方正楷体_GBK" w:hAnsi="Arimo" w:cs="Arial" w:hint="eastAsia"/>
          <w:color w:val="000000"/>
          <w:kern w:val="0"/>
          <w:sz w:val="27"/>
          <w:szCs w:val="27"/>
        </w:rPr>
        <w:t>（一）指导思想</w:t>
      </w:r>
    </w:p>
    <w:p w:rsidR="009210FC" w:rsidRPr="009210FC" w:rsidRDefault="009210FC" w:rsidP="009210FC">
      <w:pPr>
        <w:widowControl/>
        <w:spacing w:before="100" w:beforeAutospacing="1" w:line="605" w:lineRule="atLeast"/>
        <w:ind w:firstLine="634"/>
        <w:jc w:val="left"/>
        <w:rPr>
          <w:rFonts w:ascii="Arial" w:eastAsia="宋体" w:hAnsi="Arial" w:cs="Arial"/>
          <w:color w:val="000000"/>
          <w:kern w:val="0"/>
          <w:sz w:val="27"/>
          <w:szCs w:val="27"/>
        </w:rPr>
      </w:pPr>
      <w:r w:rsidRPr="009210FC">
        <w:rPr>
          <w:rFonts w:ascii="方正仿宋_GBK" w:eastAsia="方正仿宋_GBK" w:hAnsi="Arimo" w:cs="Arial" w:hint="eastAsia"/>
          <w:color w:val="000000"/>
          <w:kern w:val="0"/>
          <w:sz w:val="27"/>
          <w:szCs w:val="27"/>
        </w:rPr>
        <w:t>以习近平新时代中国特色社会主义思想为指导，全面贯彻党的十九大和十九届二中、三中、四中全会精神，深化落</w:t>
      </w:r>
      <w:proofErr w:type="gramStart"/>
      <w:r w:rsidRPr="009210FC">
        <w:rPr>
          <w:rFonts w:ascii="方正仿宋_GBK" w:eastAsia="方正仿宋_GBK" w:hAnsi="Arimo" w:cs="Arial" w:hint="eastAsia"/>
          <w:color w:val="000000"/>
          <w:kern w:val="0"/>
          <w:sz w:val="27"/>
          <w:szCs w:val="27"/>
        </w:rPr>
        <w:t>实习近</w:t>
      </w:r>
      <w:proofErr w:type="gramEnd"/>
      <w:r w:rsidRPr="009210FC">
        <w:rPr>
          <w:rFonts w:ascii="方正仿宋_GBK" w:eastAsia="方正仿宋_GBK" w:hAnsi="Arimo" w:cs="Arial" w:hint="eastAsia"/>
          <w:color w:val="000000"/>
          <w:kern w:val="0"/>
          <w:sz w:val="27"/>
          <w:szCs w:val="27"/>
        </w:rPr>
        <w:t>平总书记对重庆提出的“两点”定位、“两地”“两高”目标、发挥“三个作用”和营造良好政治生态的重要指示要求，坚持</w:t>
      </w:r>
      <w:proofErr w:type="gramStart"/>
      <w:r w:rsidRPr="009210FC">
        <w:rPr>
          <w:rFonts w:ascii="方正仿宋_GBK" w:eastAsia="方正仿宋_GBK" w:hAnsi="Arimo" w:cs="Arial" w:hint="eastAsia"/>
          <w:color w:val="000000"/>
          <w:kern w:val="0"/>
          <w:sz w:val="27"/>
          <w:szCs w:val="27"/>
        </w:rPr>
        <w:t>安全发展</w:t>
      </w:r>
      <w:proofErr w:type="gramEnd"/>
      <w:r w:rsidRPr="009210FC">
        <w:rPr>
          <w:rFonts w:ascii="方正仿宋_GBK" w:eastAsia="方正仿宋_GBK" w:hAnsi="Arimo" w:cs="Arial" w:hint="eastAsia"/>
          <w:color w:val="000000"/>
          <w:kern w:val="0"/>
          <w:sz w:val="27"/>
          <w:szCs w:val="27"/>
        </w:rPr>
        <w:t>理念，不断完善政策举措，着力破解全区高层建筑消防安全体制机制难题，大力提升灭火应急救援能力和水平，确保火灾形势持续平稳，为经济高质量发展和人民高品质生活提供坚实保障。</w:t>
      </w:r>
    </w:p>
    <w:p w:rsidR="009210FC" w:rsidRPr="009210FC" w:rsidRDefault="009210FC" w:rsidP="009210FC">
      <w:pPr>
        <w:widowControl/>
        <w:spacing w:before="100" w:beforeAutospacing="1" w:line="605" w:lineRule="atLeast"/>
        <w:ind w:firstLine="634"/>
        <w:jc w:val="left"/>
        <w:rPr>
          <w:rFonts w:ascii="Arial" w:eastAsia="宋体" w:hAnsi="Arial" w:cs="Arial"/>
          <w:color w:val="000000"/>
          <w:kern w:val="0"/>
          <w:sz w:val="27"/>
          <w:szCs w:val="27"/>
        </w:rPr>
      </w:pPr>
      <w:r w:rsidRPr="009210FC">
        <w:rPr>
          <w:rFonts w:ascii="方正楷体_GBK" w:eastAsia="方正楷体_GBK" w:hAnsi="Arimo" w:cs="Arial" w:hint="eastAsia"/>
          <w:color w:val="000000"/>
          <w:kern w:val="0"/>
          <w:sz w:val="27"/>
          <w:szCs w:val="27"/>
        </w:rPr>
        <w:t>（二）基本原则</w:t>
      </w:r>
    </w:p>
    <w:p w:rsidR="009210FC" w:rsidRPr="009210FC" w:rsidRDefault="009210FC" w:rsidP="009210FC">
      <w:pPr>
        <w:widowControl/>
        <w:spacing w:before="100" w:beforeAutospacing="1" w:line="605" w:lineRule="atLeast"/>
        <w:ind w:firstLine="634"/>
        <w:jc w:val="left"/>
        <w:rPr>
          <w:rFonts w:ascii="Arial" w:eastAsia="宋体" w:hAnsi="Arial" w:cs="Arial"/>
          <w:color w:val="000000"/>
          <w:kern w:val="0"/>
          <w:sz w:val="27"/>
          <w:szCs w:val="27"/>
        </w:rPr>
      </w:pPr>
      <w:r w:rsidRPr="009210FC">
        <w:rPr>
          <w:rFonts w:ascii="方正仿宋_GBK" w:eastAsia="方正仿宋_GBK" w:hAnsi="Arimo" w:cs="Arial" w:hint="eastAsia"/>
          <w:color w:val="000000"/>
          <w:kern w:val="0"/>
          <w:sz w:val="27"/>
          <w:szCs w:val="27"/>
        </w:rPr>
        <w:lastRenderedPageBreak/>
        <w:t>以人为本，保障民生。坚持以人民为中心的发展思想，强化高层建筑火灾隐患治理，加强人防、物防、技防措施，持续改善全区高层建筑消防安全环境。</w:t>
      </w:r>
    </w:p>
    <w:p w:rsidR="009210FC" w:rsidRPr="009210FC" w:rsidRDefault="009210FC" w:rsidP="009210FC">
      <w:pPr>
        <w:widowControl/>
        <w:spacing w:before="100" w:beforeAutospacing="1" w:line="605" w:lineRule="atLeast"/>
        <w:ind w:firstLine="634"/>
        <w:jc w:val="left"/>
        <w:rPr>
          <w:rFonts w:ascii="Arial" w:eastAsia="宋体" w:hAnsi="Arial" w:cs="Arial"/>
          <w:color w:val="000000"/>
          <w:kern w:val="0"/>
          <w:sz w:val="27"/>
          <w:szCs w:val="27"/>
        </w:rPr>
      </w:pPr>
      <w:r w:rsidRPr="009210FC">
        <w:rPr>
          <w:rFonts w:ascii="方正仿宋_GBK" w:eastAsia="方正仿宋_GBK" w:hAnsi="Arimo" w:cs="Arial" w:hint="eastAsia"/>
          <w:color w:val="000000"/>
          <w:kern w:val="0"/>
          <w:sz w:val="27"/>
          <w:szCs w:val="27"/>
        </w:rPr>
        <w:t>风险防控，综合治理。从本质安全、火灾防范、灭火救援等方面建立风险控制长效机制。综合运用经济、行政、法律等手段，有效化解高层建筑消防安全重大风险。</w:t>
      </w:r>
    </w:p>
    <w:p w:rsidR="009210FC" w:rsidRPr="009210FC" w:rsidRDefault="009210FC" w:rsidP="009210FC">
      <w:pPr>
        <w:widowControl/>
        <w:spacing w:before="100" w:beforeAutospacing="1" w:line="605" w:lineRule="atLeast"/>
        <w:ind w:firstLine="634"/>
        <w:jc w:val="left"/>
        <w:rPr>
          <w:rFonts w:ascii="Arial" w:eastAsia="宋体" w:hAnsi="Arial" w:cs="Arial"/>
          <w:color w:val="000000"/>
          <w:kern w:val="0"/>
          <w:sz w:val="27"/>
          <w:szCs w:val="27"/>
        </w:rPr>
      </w:pPr>
      <w:r w:rsidRPr="009210FC">
        <w:rPr>
          <w:rFonts w:ascii="方正仿宋_GBK" w:eastAsia="方正仿宋_GBK" w:hAnsi="Arimo" w:cs="Arial" w:hint="eastAsia"/>
          <w:color w:val="000000"/>
          <w:kern w:val="0"/>
          <w:sz w:val="27"/>
          <w:szCs w:val="27"/>
        </w:rPr>
        <w:t>系统布局，统筹推进。加强整体规划，围绕“责、</w:t>
      </w:r>
      <w:proofErr w:type="gramStart"/>
      <w:r w:rsidRPr="009210FC">
        <w:rPr>
          <w:rFonts w:ascii="方正仿宋_GBK" w:eastAsia="方正仿宋_GBK" w:hAnsi="Arimo" w:cs="Arial" w:hint="eastAsia"/>
          <w:color w:val="000000"/>
          <w:kern w:val="0"/>
          <w:sz w:val="27"/>
          <w:szCs w:val="27"/>
        </w:rPr>
        <w:t>规</w:t>
      </w:r>
      <w:proofErr w:type="gramEnd"/>
      <w:r w:rsidRPr="009210FC">
        <w:rPr>
          <w:rFonts w:ascii="方正仿宋_GBK" w:eastAsia="方正仿宋_GBK" w:hAnsi="Arimo" w:cs="Arial" w:hint="eastAsia"/>
          <w:color w:val="000000"/>
          <w:kern w:val="0"/>
          <w:sz w:val="27"/>
          <w:szCs w:val="27"/>
        </w:rPr>
        <w:t>、建、管、防、改、宣、救”</w:t>
      </w:r>
      <w:r w:rsidRPr="009210FC">
        <w:rPr>
          <w:rFonts w:ascii="方正仿宋_GBK" w:eastAsia="方正仿宋_GBK" w:hAnsi="Arial" w:cs="Arial" w:hint="eastAsia"/>
          <w:color w:val="000000"/>
          <w:kern w:val="0"/>
          <w:sz w:val="27"/>
          <w:szCs w:val="27"/>
        </w:rPr>
        <w:t>8</w:t>
      </w:r>
      <w:r w:rsidRPr="009210FC">
        <w:rPr>
          <w:rFonts w:ascii="方正仿宋_GBK" w:eastAsia="方正仿宋_GBK" w:hAnsi="Arimo" w:cs="Arial" w:hint="eastAsia"/>
          <w:color w:val="000000"/>
          <w:kern w:val="0"/>
          <w:sz w:val="27"/>
          <w:szCs w:val="27"/>
        </w:rPr>
        <w:t>个方面，科学统筹消防资源配置，构建高层建筑源头严防、过程严管、后果严惩的火灾防控体系。</w:t>
      </w:r>
    </w:p>
    <w:p w:rsidR="009210FC" w:rsidRPr="009210FC" w:rsidRDefault="009210FC" w:rsidP="009210FC">
      <w:pPr>
        <w:widowControl/>
        <w:spacing w:before="100" w:beforeAutospacing="1" w:line="605" w:lineRule="atLeast"/>
        <w:ind w:firstLine="634"/>
        <w:jc w:val="left"/>
        <w:rPr>
          <w:rFonts w:ascii="Arial" w:eastAsia="宋体" w:hAnsi="Arial" w:cs="Arial"/>
          <w:color w:val="000000"/>
          <w:kern w:val="0"/>
          <w:sz w:val="27"/>
          <w:szCs w:val="27"/>
        </w:rPr>
      </w:pPr>
      <w:r w:rsidRPr="009210FC">
        <w:rPr>
          <w:rFonts w:ascii="方正仿宋_GBK" w:eastAsia="方正仿宋_GBK" w:hAnsi="Arimo" w:cs="Arial" w:hint="eastAsia"/>
          <w:color w:val="000000"/>
          <w:kern w:val="0"/>
          <w:sz w:val="27"/>
          <w:szCs w:val="27"/>
        </w:rPr>
        <w:t>科技引领，创新驱动。推进信息技术与高层建筑消防安全管理深度融合，创新高层建筑火灾防控和灭火应急救援管理机制，加快推进“智慧消防”建设，提高消防工作现代化水平。</w:t>
      </w:r>
    </w:p>
    <w:p w:rsidR="009210FC" w:rsidRPr="009210FC" w:rsidRDefault="009210FC" w:rsidP="009210FC">
      <w:pPr>
        <w:widowControl/>
        <w:spacing w:before="100" w:beforeAutospacing="1" w:line="605" w:lineRule="atLeast"/>
        <w:ind w:firstLine="634"/>
        <w:jc w:val="left"/>
        <w:rPr>
          <w:rFonts w:ascii="Arial" w:eastAsia="宋体" w:hAnsi="Arial" w:cs="Arial"/>
          <w:color w:val="000000"/>
          <w:kern w:val="0"/>
          <w:sz w:val="27"/>
          <w:szCs w:val="27"/>
        </w:rPr>
      </w:pPr>
      <w:r w:rsidRPr="009210FC">
        <w:rPr>
          <w:rFonts w:ascii="方正楷体_GBK" w:eastAsia="方正楷体_GBK" w:hAnsi="Arimo" w:cs="Arial" w:hint="eastAsia"/>
          <w:color w:val="000000"/>
          <w:kern w:val="0"/>
          <w:sz w:val="27"/>
          <w:szCs w:val="27"/>
        </w:rPr>
        <w:t>（三）工作目标</w:t>
      </w:r>
    </w:p>
    <w:p w:rsidR="009210FC" w:rsidRPr="009210FC" w:rsidRDefault="009210FC" w:rsidP="009210FC">
      <w:pPr>
        <w:widowControl/>
        <w:spacing w:before="100" w:beforeAutospacing="1" w:line="605" w:lineRule="atLeast"/>
        <w:ind w:firstLine="634"/>
        <w:jc w:val="left"/>
        <w:rPr>
          <w:rFonts w:ascii="Arial" w:eastAsia="宋体" w:hAnsi="Arial" w:cs="Arial"/>
          <w:color w:val="000000"/>
          <w:kern w:val="0"/>
          <w:sz w:val="27"/>
          <w:szCs w:val="27"/>
        </w:rPr>
      </w:pPr>
      <w:r w:rsidRPr="009210FC">
        <w:rPr>
          <w:rFonts w:ascii="方正仿宋_GBK" w:eastAsia="方正仿宋_GBK" w:hAnsi="Arimo" w:cs="Arial" w:hint="eastAsia"/>
          <w:color w:val="000000"/>
          <w:kern w:val="0"/>
          <w:sz w:val="27"/>
          <w:szCs w:val="27"/>
        </w:rPr>
        <w:t>到</w:t>
      </w:r>
      <w:r w:rsidRPr="009210FC">
        <w:rPr>
          <w:rFonts w:ascii="方正仿宋_GBK" w:eastAsia="方正仿宋_GBK" w:hAnsi="Arial" w:cs="Arial" w:hint="eastAsia"/>
          <w:color w:val="000000"/>
          <w:kern w:val="0"/>
          <w:sz w:val="27"/>
          <w:szCs w:val="27"/>
        </w:rPr>
        <w:t>2022</w:t>
      </w:r>
      <w:r w:rsidRPr="009210FC">
        <w:rPr>
          <w:rFonts w:ascii="方正仿宋_GBK" w:eastAsia="方正仿宋_GBK" w:hAnsi="Arimo" w:cs="Arial" w:hint="eastAsia"/>
          <w:color w:val="000000"/>
          <w:kern w:val="0"/>
          <w:sz w:val="27"/>
          <w:szCs w:val="27"/>
        </w:rPr>
        <w:t>年，高层建筑</w:t>
      </w:r>
      <w:proofErr w:type="gramStart"/>
      <w:r w:rsidRPr="009210FC">
        <w:rPr>
          <w:rFonts w:ascii="方正仿宋_GBK" w:eastAsia="方正仿宋_GBK" w:hAnsi="Arimo" w:cs="Arial" w:hint="eastAsia"/>
          <w:color w:val="000000"/>
          <w:kern w:val="0"/>
          <w:sz w:val="27"/>
          <w:szCs w:val="27"/>
        </w:rPr>
        <w:t>消防重大</w:t>
      </w:r>
      <w:proofErr w:type="gramEnd"/>
      <w:r w:rsidRPr="009210FC">
        <w:rPr>
          <w:rFonts w:ascii="方正仿宋_GBK" w:eastAsia="方正仿宋_GBK" w:hAnsi="Arimo" w:cs="Arial" w:hint="eastAsia"/>
          <w:color w:val="000000"/>
          <w:kern w:val="0"/>
          <w:sz w:val="27"/>
          <w:szCs w:val="27"/>
        </w:rPr>
        <w:t>风险隐患防范化解到位，高层建筑消防安全管理和智能化水平大幅提升，群众消防安全意识普遍增强，反应迅速、运转高效的灭火应急救援力量体系基本建成。</w:t>
      </w:r>
    </w:p>
    <w:p w:rsidR="009210FC" w:rsidRPr="009210FC" w:rsidRDefault="009210FC" w:rsidP="009210FC">
      <w:pPr>
        <w:widowControl/>
        <w:spacing w:before="100" w:beforeAutospacing="1" w:line="605" w:lineRule="atLeast"/>
        <w:ind w:firstLine="634"/>
        <w:jc w:val="left"/>
        <w:rPr>
          <w:rFonts w:ascii="Arial" w:eastAsia="宋体" w:hAnsi="Arial" w:cs="Arial"/>
          <w:color w:val="000000"/>
          <w:kern w:val="0"/>
          <w:sz w:val="27"/>
          <w:szCs w:val="27"/>
        </w:rPr>
      </w:pPr>
      <w:r w:rsidRPr="009210FC">
        <w:rPr>
          <w:rFonts w:ascii="方正黑体_GBK" w:eastAsia="方正黑体_GBK" w:hAnsi="Arimo" w:cs="Arial" w:hint="eastAsia"/>
          <w:color w:val="000000"/>
          <w:kern w:val="0"/>
          <w:sz w:val="27"/>
          <w:szCs w:val="27"/>
        </w:rPr>
        <w:t>二、重点任务</w:t>
      </w:r>
    </w:p>
    <w:p w:rsidR="009210FC" w:rsidRPr="009210FC" w:rsidRDefault="009210FC" w:rsidP="009210FC">
      <w:pPr>
        <w:widowControl/>
        <w:spacing w:before="100" w:beforeAutospacing="1" w:line="605" w:lineRule="atLeast"/>
        <w:ind w:firstLine="634"/>
        <w:jc w:val="left"/>
        <w:rPr>
          <w:rFonts w:ascii="Arial" w:eastAsia="宋体" w:hAnsi="Arial" w:cs="Arial"/>
          <w:color w:val="000000"/>
          <w:kern w:val="0"/>
          <w:sz w:val="27"/>
          <w:szCs w:val="27"/>
        </w:rPr>
      </w:pPr>
      <w:r w:rsidRPr="009210FC">
        <w:rPr>
          <w:rFonts w:ascii="方正楷体_GBK" w:eastAsia="方正楷体_GBK" w:hAnsi="Arimo" w:cs="Arial" w:hint="eastAsia"/>
          <w:color w:val="000000"/>
          <w:kern w:val="0"/>
          <w:sz w:val="27"/>
          <w:szCs w:val="27"/>
        </w:rPr>
        <w:t>（一）在“责”方面，完善消防安全法规及责任体系</w:t>
      </w:r>
    </w:p>
    <w:p w:rsidR="009210FC" w:rsidRPr="009210FC" w:rsidRDefault="009210FC" w:rsidP="009210FC">
      <w:pPr>
        <w:widowControl/>
        <w:spacing w:before="100" w:beforeAutospacing="1" w:line="605" w:lineRule="atLeast"/>
        <w:ind w:firstLine="634"/>
        <w:jc w:val="left"/>
        <w:rPr>
          <w:rFonts w:ascii="Arial" w:eastAsia="宋体" w:hAnsi="Arial" w:cs="Arial"/>
          <w:color w:val="000000"/>
          <w:kern w:val="0"/>
          <w:sz w:val="27"/>
          <w:szCs w:val="27"/>
        </w:rPr>
      </w:pPr>
      <w:r w:rsidRPr="009210FC">
        <w:rPr>
          <w:rFonts w:ascii="方正仿宋_GBK" w:eastAsia="方正仿宋_GBK" w:hAnsi="Arial" w:cs="Arial" w:hint="eastAsia"/>
          <w:color w:val="000000"/>
          <w:kern w:val="0"/>
          <w:sz w:val="27"/>
          <w:szCs w:val="27"/>
        </w:rPr>
        <w:lastRenderedPageBreak/>
        <w:t>1.</w:t>
      </w:r>
      <w:r w:rsidRPr="009210FC">
        <w:rPr>
          <w:rFonts w:ascii="方正仿宋_GBK" w:eastAsia="方正仿宋_GBK" w:hAnsi="Arimo" w:cs="Arial" w:hint="eastAsia"/>
          <w:color w:val="000000"/>
          <w:kern w:val="0"/>
          <w:sz w:val="27"/>
          <w:szCs w:val="27"/>
        </w:rPr>
        <w:t>完善消防法规标准体系。根据市政府《重庆市消防条例》《重庆市高层建筑消防安全管理规定》《重庆市消防设施管理规定》《重庆市城市规划管理技术规定》等法规规章修订进度，制定我区贯彻落实意见，进一步明晰我区高层建筑消防安全管理职责，制定消防物联网技术标准。（牵头单位：区消防救援支队；配合单位：区住房城乡建委、区司法局、区规划自然资源局、区市场监管局）</w:t>
      </w:r>
    </w:p>
    <w:p w:rsidR="009210FC" w:rsidRPr="009210FC" w:rsidRDefault="009210FC" w:rsidP="009210FC">
      <w:pPr>
        <w:widowControl/>
        <w:spacing w:before="100" w:beforeAutospacing="1" w:line="605" w:lineRule="atLeast"/>
        <w:ind w:firstLine="634"/>
        <w:jc w:val="left"/>
        <w:rPr>
          <w:rFonts w:ascii="Arial" w:eastAsia="宋体" w:hAnsi="Arial" w:cs="Arial"/>
          <w:color w:val="000000"/>
          <w:kern w:val="0"/>
          <w:sz w:val="27"/>
          <w:szCs w:val="27"/>
        </w:rPr>
      </w:pPr>
      <w:r w:rsidRPr="009210FC">
        <w:rPr>
          <w:rFonts w:ascii="方正仿宋_GBK" w:eastAsia="方正仿宋_GBK" w:hAnsi="Arial" w:cs="Arial" w:hint="eastAsia"/>
          <w:color w:val="000000"/>
          <w:kern w:val="0"/>
          <w:sz w:val="27"/>
          <w:szCs w:val="27"/>
        </w:rPr>
        <w:t>2.</w:t>
      </w:r>
      <w:r w:rsidRPr="009210FC">
        <w:rPr>
          <w:rFonts w:ascii="方正仿宋_GBK" w:eastAsia="方正仿宋_GBK" w:hAnsi="Arimo" w:cs="Arial" w:hint="eastAsia"/>
          <w:color w:val="000000"/>
          <w:kern w:val="0"/>
          <w:sz w:val="27"/>
          <w:szCs w:val="27"/>
        </w:rPr>
        <w:t>明确属地管理责任。区消防安全委员会定期开展全区消防安全</w:t>
      </w:r>
      <w:proofErr w:type="gramStart"/>
      <w:r w:rsidRPr="009210FC">
        <w:rPr>
          <w:rFonts w:ascii="方正仿宋_GBK" w:eastAsia="方正仿宋_GBK" w:hAnsi="Arimo" w:cs="Arial" w:hint="eastAsia"/>
          <w:color w:val="000000"/>
          <w:kern w:val="0"/>
          <w:sz w:val="27"/>
          <w:szCs w:val="27"/>
        </w:rPr>
        <w:t>研</w:t>
      </w:r>
      <w:proofErr w:type="gramEnd"/>
      <w:r w:rsidRPr="009210FC">
        <w:rPr>
          <w:rFonts w:ascii="方正仿宋_GBK" w:eastAsia="方正仿宋_GBK" w:hAnsi="Arimo" w:cs="Arial" w:hint="eastAsia"/>
          <w:color w:val="000000"/>
          <w:kern w:val="0"/>
          <w:sz w:val="27"/>
          <w:szCs w:val="27"/>
        </w:rPr>
        <w:t>判，结合实际提请区政府加强消防站、消防供水、消防通信、消防通道和消防装备建设；各镇人民政府、街道办事处和相关管委会定期开展辖区消防安全风险</w:t>
      </w:r>
      <w:proofErr w:type="gramStart"/>
      <w:r w:rsidRPr="009210FC">
        <w:rPr>
          <w:rFonts w:ascii="方正仿宋_GBK" w:eastAsia="方正仿宋_GBK" w:hAnsi="Arimo" w:cs="Arial" w:hint="eastAsia"/>
          <w:color w:val="000000"/>
          <w:kern w:val="0"/>
          <w:sz w:val="27"/>
          <w:szCs w:val="27"/>
        </w:rPr>
        <w:t>研</w:t>
      </w:r>
      <w:proofErr w:type="gramEnd"/>
      <w:r w:rsidRPr="009210FC">
        <w:rPr>
          <w:rFonts w:ascii="方正仿宋_GBK" w:eastAsia="方正仿宋_GBK" w:hAnsi="Arimo" w:cs="Arial" w:hint="eastAsia"/>
          <w:color w:val="000000"/>
          <w:kern w:val="0"/>
          <w:sz w:val="27"/>
          <w:szCs w:val="27"/>
        </w:rPr>
        <w:t>判，加强火灾隐患排查治理，对高层建筑消防安全责任人、管理人、消防控制室值班人员和微型消防站队员开展消防宣传教育培训；将高层建筑消防安全纳入网格化管理内容，动态掌握高层建筑消防安全底数，实现日常管理全覆盖。（牵头单位：区消防救援支队、各镇街、相关管委会）</w:t>
      </w:r>
    </w:p>
    <w:p w:rsidR="009210FC" w:rsidRPr="009210FC" w:rsidRDefault="009210FC" w:rsidP="009210FC">
      <w:pPr>
        <w:widowControl/>
        <w:spacing w:before="100" w:beforeAutospacing="1" w:line="605" w:lineRule="atLeast"/>
        <w:ind w:firstLine="634"/>
        <w:jc w:val="left"/>
        <w:rPr>
          <w:rFonts w:ascii="Arial" w:eastAsia="宋体" w:hAnsi="Arial" w:cs="Arial"/>
          <w:color w:val="000000"/>
          <w:kern w:val="0"/>
          <w:sz w:val="27"/>
          <w:szCs w:val="27"/>
        </w:rPr>
      </w:pPr>
      <w:r w:rsidRPr="009210FC">
        <w:rPr>
          <w:rFonts w:ascii="方正仿宋_GBK" w:eastAsia="方正仿宋_GBK" w:hAnsi="Arial" w:cs="Arial" w:hint="eastAsia"/>
          <w:color w:val="000000"/>
          <w:kern w:val="0"/>
          <w:sz w:val="27"/>
          <w:szCs w:val="27"/>
        </w:rPr>
        <w:t>3.</w:t>
      </w:r>
      <w:r w:rsidRPr="009210FC">
        <w:rPr>
          <w:rFonts w:ascii="方正仿宋_GBK" w:eastAsia="方正仿宋_GBK" w:hAnsi="Arimo" w:cs="Arial" w:hint="eastAsia"/>
          <w:color w:val="000000"/>
          <w:kern w:val="0"/>
          <w:sz w:val="27"/>
          <w:szCs w:val="27"/>
        </w:rPr>
        <w:t>明确行业部门监管责任。各行业部门依法督促本行业、本系统相关单位强化高层建筑消防安全管理。区规划自然资源局、区住房城乡建委等具有审批职能的部门，依法严格按照高层建筑消防安全法定条件进行审批；区住房城乡建委、区教委、区卫健委等具有行政管理或公共服务职能的部门，结合部门职责为高层建筑消防安全工作提供支持和保障。（牵头单位：区政府有关部门）</w:t>
      </w:r>
    </w:p>
    <w:p w:rsidR="009210FC" w:rsidRPr="009210FC" w:rsidRDefault="009210FC" w:rsidP="009210FC">
      <w:pPr>
        <w:widowControl/>
        <w:spacing w:before="100" w:beforeAutospacing="1" w:line="605" w:lineRule="atLeast"/>
        <w:ind w:firstLine="634"/>
        <w:jc w:val="left"/>
        <w:rPr>
          <w:rFonts w:ascii="Arial" w:eastAsia="宋体" w:hAnsi="Arial" w:cs="Arial"/>
          <w:color w:val="000000"/>
          <w:kern w:val="0"/>
          <w:sz w:val="27"/>
          <w:szCs w:val="27"/>
        </w:rPr>
      </w:pPr>
      <w:r w:rsidRPr="009210FC">
        <w:rPr>
          <w:rFonts w:ascii="方正仿宋_GBK" w:eastAsia="方正仿宋_GBK" w:hAnsi="Arial" w:cs="Arial" w:hint="eastAsia"/>
          <w:color w:val="000000"/>
          <w:kern w:val="0"/>
          <w:sz w:val="27"/>
          <w:szCs w:val="27"/>
        </w:rPr>
        <w:lastRenderedPageBreak/>
        <w:t>4.</w:t>
      </w:r>
      <w:r w:rsidRPr="009210FC">
        <w:rPr>
          <w:rFonts w:ascii="方正仿宋_GBK" w:eastAsia="方正仿宋_GBK" w:hAnsi="Arimo" w:cs="Arial" w:hint="eastAsia"/>
          <w:color w:val="000000"/>
          <w:kern w:val="0"/>
          <w:sz w:val="27"/>
          <w:szCs w:val="27"/>
        </w:rPr>
        <w:t>明确社会各方管理责任。全面推行高层建筑消防安全“户籍化”管理，逐栋明确消防安全管理单位和管理人，无管理单位的高层建筑，由社区或属地镇街指定单位负责管理。分类明晰高层公共建筑消防安全责任，督促物业服务企业强化消防安全管理，指导高层建筑业主依法履行消防安全义务，遵守消防安全管理规定。（牵头单位：区消防救援支队、各镇街、相关管委会）</w:t>
      </w:r>
    </w:p>
    <w:p w:rsidR="009210FC" w:rsidRPr="009210FC" w:rsidRDefault="009210FC" w:rsidP="009210FC">
      <w:pPr>
        <w:widowControl/>
        <w:spacing w:before="100" w:beforeAutospacing="1" w:line="605" w:lineRule="atLeast"/>
        <w:ind w:firstLine="634"/>
        <w:jc w:val="left"/>
        <w:rPr>
          <w:rFonts w:ascii="Arial" w:eastAsia="宋体" w:hAnsi="Arial" w:cs="Arial"/>
          <w:color w:val="000000"/>
          <w:kern w:val="0"/>
          <w:sz w:val="27"/>
          <w:szCs w:val="27"/>
        </w:rPr>
      </w:pPr>
      <w:r w:rsidRPr="009210FC">
        <w:rPr>
          <w:rFonts w:ascii="方正楷体_GBK" w:eastAsia="方正楷体_GBK" w:hAnsi="Arimo" w:cs="Arial" w:hint="eastAsia"/>
          <w:color w:val="000000"/>
          <w:kern w:val="0"/>
          <w:sz w:val="27"/>
          <w:szCs w:val="27"/>
        </w:rPr>
        <w:t>（二）在“规”方面，着力加强消防源头管控</w:t>
      </w:r>
    </w:p>
    <w:p w:rsidR="009210FC" w:rsidRPr="009210FC" w:rsidRDefault="009210FC" w:rsidP="009210FC">
      <w:pPr>
        <w:widowControl/>
        <w:spacing w:before="100" w:beforeAutospacing="1" w:line="605" w:lineRule="atLeast"/>
        <w:ind w:firstLine="634"/>
        <w:jc w:val="left"/>
        <w:rPr>
          <w:rFonts w:ascii="Arial" w:eastAsia="宋体" w:hAnsi="Arial" w:cs="Arial"/>
          <w:color w:val="000000"/>
          <w:kern w:val="0"/>
          <w:sz w:val="27"/>
          <w:szCs w:val="27"/>
        </w:rPr>
      </w:pPr>
      <w:r w:rsidRPr="009210FC">
        <w:rPr>
          <w:rFonts w:ascii="方正仿宋_GBK" w:eastAsia="方正仿宋_GBK" w:hAnsi="Arial" w:cs="Arial" w:hint="eastAsia"/>
          <w:color w:val="000000"/>
          <w:kern w:val="0"/>
          <w:sz w:val="27"/>
          <w:szCs w:val="27"/>
        </w:rPr>
        <w:t>5.</w:t>
      </w:r>
      <w:r w:rsidRPr="009210FC">
        <w:rPr>
          <w:rFonts w:ascii="方正仿宋_GBK" w:eastAsia="方正仿宋_GBK" w:hAnsi="Arimo" w:cs="Arial" w:hint="eastAsia"/>
          <w:color w:val="000000"/>
          <w:kern w:val="0"/>
          <w:sz w:val="27"/>
          <w:szCs w:val="27"/>
        </w:rPr>
        <w:t>合理布局高层建筑。在城市规划中，合理控制高层建筑密度和高度，科学布局大型商业综合体、高层建筑群，统筹考虑小型消防站、消防通道及救援场地等灭火救援需求；严格落实消防专项规划，严禁随意占用消防站、消防水源等消防设施用地。（牵头单位：区规划自然资源局；配合单位：区住房城乡建委、区消防救援支队、各镇街、相关管委会）</w:t>
      </w:r>
    </w:p>
    <w:p w:rsidR="009210FC" w:rsidRPr="009210FC" w:rsidRDefault="009210FC" w:rsidP="009210FC">
      <w:pPr>
        <w:widowControl/>
        <w:spacing w:before="100" w:beforeAutospacing="1" w:line="605" w:lineRule="atLeast"/>
        <w:ind w:firstLine="634"/>
        <w:jc w:val="left"/>
        <w:rPr>
          <w:rFonts w:ascii="Arial" w:eastAsia="宋体" w:hAnsi="Arial" w:cs="Arial"/>
          <w:color w:val="000000"/>
          <w:kern w:val="0"/>
          <w:sz w:val="27"/>
          <w:szCs w:val="27"/>
        </w:rPr>
      </w:pPr>
      <w:r w:rsidRPr="009210FC">
        <w:rPr>
          <w:rFonts w:ascii="方正仿宋_GBK" w:eastAsia="方正仿宋_GBK" w:hAnsi="Arial" w:cs="Arial" w:hint="eastAsia"/>
          <w:color w:val="000000"/>
          <w:kern w:val="0"/>
          <w:sz w:val="27"/>
          <w:szCs w:val="27"/>
        </w:rPr>
        <w:t>6.</w:t>
      </w:r>
      <w:r w:rsidRPr="009210FC">
        <w:rPr>
          <w:rFonts w:ascii="方正仿宋_GBK" w:eastAsia="方正仿宋_GBK" w:hAnsi="Arimo" w:cs="Arial" w:hint="eastAsia"/>
          <w:color w:val="000000"/>
          <w:kern w:val="0"/>
          <w:sz w:val="27"/>
          <w:szCs w:val="27"/>
        </w:rPr>
        <w:t>科学设置消防车道。在详细规划、设计、施工等阶段，督促指导设计和建设单位加强街区、小区及建筑的消防车道设计、施工，确保车道坡度、净高、净宽、转弯半径、承载力等指标满足消防车通行要求。（牵头单位：区规划自然资源局；配合单位：区住房城乡建委、各镇街、相关管委会）</w:t>
      </w:r>
    </w:p>
    <w:p w:rsidR="009210FC" w:rsidRPr="009210FC" w:rsidRDefault="009210FC" w:rsidP="009210FC">
      <w:pPr>
        <w:widowControl/>
        <w:spacing w:before="100" w:beforeAutospacing="1" w:line="605" w:lineRule="atLeast"/>
        <w:ind w:firstLine="634"/>
        <w:jc w:val="left"/>
        <w:rPr>
          <w:rFonts w:ascii="Arial" w:eastAsia="宋体" w:hAnsi="Arial" w:cs="Arial"/>
          <w:color w:val="000000"/>
          <w:kern w:val="0"/>
          <w:sz w:val="27"/>
          <w:szCs w:val="27"/>
        </w:rPr>
      </w:pPr>
      <w:r w:rsidRPr="009210FC">
        <w:rPr>
          <w:rFonts w:ascii="方正楷体_GBK" w:eastAsia="方正楷体_GBK" w:hAnsi="Arimo" w:cs="Arial" w:hint="eastAsia"/>
          <w:color w:val="000000"/>
          <w:kern w:val="0"/>
          <w:sz w:val="27"/>
          <w:szCs w:val="27"/>
        </w:rPr>
        <w:t>（三）在“建”方面，全面提升建筑本质安全</w:t>
      </w:r>
    </w:p>
    <w:p w:rsidR="009210FC" w:rsidRPr="009210FC" w:rsidRDefault="009210FC" w:rsidP="009210FC">
      <w:pPr>
        <w:widowControl/>
        <w:spacing w:before="100" w:beforeAutospacing="1" w:line="605" w:lineRule="atLeast"/>
        <w:ind w:firstLine="634"/>
        <w:jc w:val="left"/>
        <w:rPr>
          <w:rFonts w:ascii="Arial" w:eastAsia="宋体" w:hAnsi="Arial" w:cs="Arial"/>
          <w:color w:val="000000"/>
          <w:kern w:val="0"/>
          <w:sz w:val="27"/>
          <w:szCs w:val="27"/>
        </w:rPr>
      </w:pPr>
      <w:r w:rsidRPr="009210FC">
        <w:rPr>
          <w:rFonts w:ascii="方正仿宋_GBK" w:eastAsia="方正仿宋_GBK" w:hAnsi="Arial" w:cs="Arial" w:hint="eastAsia"/>
          <w:color w:val="000000"/>
          <w:kern w:val="0"/>
          <w:sz w:val="27"/>
          <w:szCs w:val="27"/>
        </w:rPr>
        <w:lastRenderedPageBreak/>
        <w:t>7.</w:t>
      </w:r>
      <w:r w:rsidRPr="009210FC">
        <w:rPr>
          <w:rFonts w:ascii="方正仿宋_GBK" w:eastAsia="方正仿宋_GBK" w:hAnsi="Arimo" w:cs="Arial" w:hint="eastAsia"/>
          <w:color w:val="000000"/>
          <w:kern w:val="0"/>
          <w:sz w:val="27"/>
          <w:szCs w:val="27"/>
        </w:rPr>
        <w:t>强化建设工程消防质量管控。督促指导高层建筑建设、设计、施工、监理以及技术服务机构等严格执行国家工程消防技术标准，将消防安全纳入施工工地安全管理重要内容，从源头管控火灾隐患。强化建设工程消防审查和验收信息共享，确保审批、监督各环节无缝衔接。（牵头单位：区住房城乡建委；配合单位：区消防救援支队）</w:t>
      </w:r>
    </w:p>
    <w:p w:rsidR="009210FC" w:rsidRPr="009210FC" w:rsidRDefault="009210FC" w:rsidP="009210FC">
      <w:pPr>
        <w:widowControl/>
        <w:spacing w:before="100" w:beforeAutospacing="1" w:line="605" w:lineRule="atLeast"/>
        <w:ind w:firstLine="634"/>
        <w:jc w:val="left"/>
        <w:rPr>
          <w:rFonts w:ascii="Arial" w:eastAsia="宋体" w:hAnsi="Arial" w:cs="Arial"/>
          <w:color w:val="000000"/>
          <w:kern w:val="0"/>
          <w:sz w:val="27"/>
          <w:szCs w:val="27"/>
        </w:rPr>
      </w:pPr>
      <w:r w:rsidRPr="009210FC">
        <w:rPr>
          <w:rFonts w:ascii="方正仿宋_GBK" w:eastAsia="方正仿宋_GBK" w:hAnsi="Arial" w:cs="Arial" w:hint="eastAsia"/>
          <w:color w:val="000000"/>
          <w:kern w:val="0"/>
          <w:sz w:val="27"/>
          <w:szCs w:val="27"/>
        </w:rPr>
        <w:t>8.</w:t>
      </w:r>
      <w:r w:rsidRPr="009210FC">
        <w:rPr>
          <w:rFonts w:ascii="方正仿宋_GBK" w:eastAsia="方正仿宋_GBK" w:hAnsi="Arimo" w:cs="Arial" w:hint="eastAsia"/>
          <w:color w:val="000000"/>
          <w:kern w:val="0"/>
          <w:sz w:val="27"/>
          <w:szCs w:val="27"/>
        </w:rPr>
        <w:t>健全执法协作机制。在高层建筑消防安全监督检查中，对建设环节存在消防安全违法行为的，一经查实，及时抄</w:t>
      </w:r>
      <w:proofErr w:type="gramStart"/>
      <w:r w:rsidRPr="009210FC">
        <w:rPr>
          <w:rFonts w:ascii="方正仿宋_GBK" w:eastAsia="方正仿宋_GBK" w:hAnsi="Arimo" w:cs="Arial" w:hint="eastAsia"/>
          <w:color w:val="000000"/>
          <w:kern w:val="0"/>
          <w:sz w:val="27"/>
          <w:szCs w:val="27"/>
        </w:rPr>
        <w:t>告有关</w:t>
      </w:r>
      <w:proofErr w:type="gramEnd"/>
      <w:r w:rsidRPr="009210FC">
        <w:rPr>
          <w:rFonts w:ascii="方正仿宋_GBK" w:eastAsia="方正仿宋_GBK" w:hAnsi="Arimo" w:cs="Arial" w:hint="eastAsia"/>
          <w:color w:val="000000"/>
          <w:kern w:val="0"/>
          <w:sz w:val="27"/>
          <w:szCs w:val="27"/>
        </w:rPr>
        <w:t>行业部门，开展联合执法，依法处理责任单位。（牵头单位：区消防救援支队；配合单位：区住房城乡建委、各镇人街、相关管委会）</w:t>
      </w:r>
    </w:p>
    <w:p w:rsidR="009210FC" w:rsidRPr="009210FC" w:rsidRDefault="009210FC" w:rsidP="009210FC">
      <w:pPr>
        <w:widowControl/>
        <w:spacing w:before="100" w:beforeAutospacing="1" w:line="605" w:lineRule="atLeast"/>
        <w:ind w:firstLine="634"/>
        <w:jc w:val="left"/>
        <w:rPr>
          <w:rFonts w:ascii="Arial" w:eastAsia="宋体" w:hAnsi="Arial" w:cs="Arial"/>
          <w:color w:val="000000"/>
          <w:kern w:val="0"/>
          <w:sz w:val="27"/>
          <w:szCs w:val="27"/>
        </w:rPr>
      </w:pPr>
      <w:r w:rsidRPr="009210FC">
        <w:rPr>
          <w:rFonts w:ascii="方正楷体_GBK" w:eastAsia="方正楷体_GBK" w:hAnsi="Arimo" w:cs="Arial" w:hint="eastAsia"/>
          <w:color w:val="000000"/>
          <w:kern w:val="0"/>
          <w:sz w:val="27"/>
          <w:szCs w:val="27"/>
        </w:rPr>
        <w:t>（四）在“管”方面，打通灭火救援“生命通道”</w:t>
      </w:r>
    </w:p>
    <w:p w:rsidR="009210FC" w:rsidRPr="009210FC" w:rsidRDefault="009210FC" w:rsidP="009210FC">
      <w:pPr>
        <w:widowControl/>
        <w:spacing w:before="100" w:beforeAutospacing="1" w:line="605" w:lineRule="atLeast"/>
        <w:ind w:firstLine="634"/>
        <w:jc w:val="left"/>
        <w:rPr>
          <w:rFonts w:ascii="Arial" w:eastAsia="宋体" w:hAnsi="Arial" w:cs="Arial"/>
          <w:color w:val="000000"/>
          <w:kern w:val="0"/>
          <w:sz w:val="27"/>
          <w:szCs w:val="27"/>
        </w:rPr>
      </w:pPr>
      <w:r w:rsidRPr="009210FC">
        <w:rPr>
          <w:rFonts w:ascii="方正仿宋_GBK" w:eastAsia="方正仿宋_GBK" w:hAnsi="Arial" w:cs="Arial" w:hint="eastAsia"/>
          <w:color w:val="000000"/>
          <w:kern w:val="0"/>
          <w:sz w:val="27"/>
          <w:szCs w:val="27"/>
        </w:rPr>
        <w:t>9.</w:t>
      </w:r>
      <w:r w:rsidRPr="009210FC">
        <w:rPr>
          <w:rFonts w:ascii="方正仿宋_GBK" w:eastAsia="方正仿宋_GBK" w:hAnsi="Arimo" w:cs="Arial" w:hint="eastAsia"/>
          <w:color w:val="000000"/>
          <w:kern w:val="0"/>
          <w:sz w:val="27"/>
          <w:szCs w:val="27"/>
        </w:rPr>
        <w:t>强化消防车道管理。</w:t>
      </w:r>
      <w:r w:rsidRPr="009210FC">
        <w:rPr>
          <w:rFonts w:ascii="方正仿宋_GBK" w:eastAsia="方正仿宋_GBK" w:hAnsi="Arial" w:cs="Arial" w:hint="eastAsia"/>
          <w:color w:val="000000"/>
          <w:kern w:val="0"/>
          <w:sz w:val="27"/>
          <w:szCs w:val="27"/>
        </w:rPr>
        <w:t>2020</w:t>
      </w:r>
      <w:r w:rsidRPr="009210FC">
        <w:rPr>
          <w:rFonts w:ascii="方正仿宋_GBK" w:eastAsia="方正仿宋_GBK" w:hAnsi="Arimo" w:cs="Arial" w:hint="eastAsia"/>
          <w:color w:val="000000"/>
          <w:kern w:val="0"/>
          <w:sz w:val="27"/>
          <w:szCs w:val="27"/>
        </w:rPr>
        <w:t>年内，完成全区高层建筑消防车道、消防救援场地划线、注名、立牌，全面实行标识化管理，新建高层建筑应在交付物业服务企业前完成标识化制作。建立部门协作机制，严格查处占用、堵塞消防车道、消防救援场地的行为。加快公共停车场建设和停车资源优化利用，通过“弹性停车、错时开放”等手段，盘活社会停车资源，利用市场价格杠杆调控停车需求。（牵头单位：区城市管理局；配合单位：区住房城乡建委、区公安分局、区规划自然资源局、区消防救援支队、各镇街、相关管委会）</w:t>
      </w:r>
    </w:p>
    <w:p w:rsidR="009210FC" w:rsidRPr="009210FC" w:rsidRDefault="009210FC" w:rsidP="009210FC">
      <w:pPr>
        <w:widowControl/>
        <w:spacing w:before="100" w:beforeAutospacing="1" w:line="605" w:lineRule="atLeast"/>
        <w:ind w:firstLine="634"/>
        <w:jc w:val="left"/>
        <w:rPr>
          <w:rFonts w:ascii="Arial" w:eastAsia="宋体" w:hAnsi="Arial" w:cs="Arial"/>
          <w:color w:val="000000"/>
          <w:kern w:val="0"/>
          <w:sz w:val="27"/>
          <w:szCs w:val="27"/>
        </w:rPr>
      </w:pPr>
      <w:r w:rsidRPr="009210FC">
        <w:rPr>
          <w:rFonts w:ascii="方正仿宋_GBK" w:eastAsia="方正仿宋_GBK" w:hAnsi="Arial" w:cs="Arial" w:hint="eastAsia"/>
          <w:color w:val="000000"/>
          <w:kern w:val="0"/>
          <w:sz w:val="27"/>
          <w:szCs w:val="27"/>
        </w:rPr>
        <w:t>10.</w:t>
      </w:r>
      <w:r w:rsidRPr="009210FC">
        <w:rPr>
          <w:rFonts w:ascii="方正仿宋_GBK" w:eastAsia="方正仿宋_GBK" w:hAnsi="Arimo" w:cs="Arial" w:hint="eastAsia"/>
          <w:color w:val="000000"/>
          <w:kern w:val="0"/>
          <w:sz w:val="27"/>
          <w:szCs w:val="27"/>
        </w:rPr>
        <w:t>强化消防用水管理。督促供水企业加强市政消火栓的维护保养，纳入数字化城市市政管理信息系统统一管理。对完成消防设施改造，且</w:t>
      </w:r>
      <w:r w:rsidRPr="009210FC">
        <w:rPr>
          <w:rFonts w:ascii="方正仿宋_GBK" w:eastAsia="方正仿宋_GBK" w:hAnsi="Arimo" w:cs="Arial" w:hint="eastAsia"/>
          <w:color w:val="000000"/>
          <w:kern w:val="0"/>
          <w:sz w:val="27"/>
          <w:szCs w:val="27"/>
        </w:rPr>
        <w:lastRenderedPageBreak/>
        <w:t>不具备维护保养经费来源的老旧高层居住建筑，采取政府购买服务方式，由供水企业进行维护保养。（牵头单位：区城市管理局；配合单位：区消防救援支队、各镇街、相关管委会、有关企业）</w:t>
      </w:r>
    </w:p>
    <w:p w:rsidR="009210FC" w:rsidRPr="009210FC" w:rsidRDefault="009210FC" w:rsidP="009210FC">
      <w:pPr>
        <w:widowControl/>
        <w:spacing w:before="100" w:beforeAutospacing="1" w:line="605" w:lineRule="atLeast"/>
        <w:ind w:firstLine="634"/>
        <w:jc w:val="left"/>
        <w:rPr>
          <w:rFonts w:ascii="Arial" w:eastAsia="宋体" w:hAnsi="Arial" w:cs="Arial"/>
          <w:color w:val="000000"/>
          <w:kern w:val="0"/>
          <w:sz w:val="27"/>
          <w:szCs w:val="27"/>
        </w:rPr>
      </w:pPr>
      <w:r w:rsidRPr="009210FC">
        <w:rPr>
          <w:rFonts w:ascii="方正楷体_GBK" w:eastAsia="方正楷体_GBK" w:hAnsi="Arimo" w:cs="Arial" w:hint="eastAsia"/>
          <w:color w:val="000000"/>
          <w:kern w:val="0"/>
          <w:sz w:val="27"/>
          <w:szCs w:val="27"/>
        </w:rPr>
        <w:t>（五）在“防”方面，加快推进“智慧消防”建设</w:t>
      </w:r>
    </w:p>
    <w:p w:rsidR="009210FC" w:rsidRPr="009210FC" w:rsidRDefault="009210FC" w:rsidP="009210FC">
      <w:pPr>
        <w:widowControl/>
        <w:spacing w:before="100" w:beforeAutospacing="1" w:line="605" w:lineRule="atLeast"/>
        <w:ind w:firstLine="634"/>
        <w:jc w:val="left"/>
        <w:rPr>
          <w:rFonts w:ascii="Arial" w:eastAsia="宋体" w:hAnsi="Arial" w:cs="Arial"/>
          <w:color w:val="000000"/>
          <w:kern w:val="0"/>
          <w:sz w:val="27"/>
          <w:szCs w:val="27"/>
        </w:rPr>
      </w:pPr>
      <w:r w:rsidRPr="009210FC">
        <w:rPr>
          <w:rFonts w:ascii="方正仿宋_GBK" w:eastAsia="方正仿宋_GBK" w:hAnsi="Arial" w:cs="Arial" w:hint="eastAsia"/>
          <w:color w:val="000000"/>
          <w:kern w:val="0"/>
          <w:sz w:val="27"/>
          <w:szCs w:val="27"/>
        </w:rPr>
        <w:t>11.</w:t>
      </w:r>
      <w:r w:rsidRPr="009210FC">
        <w:rPr>
          <w:rFonts w:ascii="方正仿宋_GBK" w:eastAsia="方正仿宋_GBK" w:hAnsi="Arimo" w:cs="Arial" w:hint="eastAsia"/>
          <w:color w:val="000000"/>
          <w:kern w:val="0"/>
          <w:sz w:val="27"/>
          <w:szCs w:val="27"/>
        </w:rPr>
        <w:t>建设</w:t>
      </w:r>
      <w:proofErr w:type="gramStart"/>
      <w:r w:rsidRPr="009210FC">
        <w:rPr>
          <w:rFonts w:ascii="方正仿宋_GBK" w:eastAsia="方正仿宋_GBK" w:hAnsi="Arimo" w:cs="Arial" w:hint="eastAsia"/>
          <w:color w:val="000000"/>
          <w:kern w:val="0"/>
          <w:sz w:val="27"/>
          <w:szCs w:val="27"/>
        </w:rPr>
        <w:t>消防物联感知</w:t>
      </w:r>
      <w:proofErr w:type="gramEnd"/>
      <w:r w:rsidRPr="009210FC">
        <w:rPr>
          <w:rFonts w:ascii="方正仿宋_GBK" w:eastAsia="方正仿宋_GBK" w:hAnsi="Arimo" w:cs="Arial" w:hint="eastAsia"/>
          <w:color w:val="000000"/>
          <w:kern w:val="0"/>
          <w:sz w:val="27"/>
          <w:szCs w:val="27"/>
        </w:rPr>
        <w:t>系统。整合视频、传感等各</w:t>
      </w:r>
      <w:proofErr w:type="gramStart"/>
      <w:r w:rsidRPr="009210FC">
        <w:rPr>
          <w:rFonts w:ascii="方正仿宋_GBK" w:eastAsia="方正仿宋_GBK" w:hAnsi="Arimo" w:cs="Arial" w:hint="eastAsia"/>
          <w:color w:val="000000"/>
          <w:kern w:val="0"/>
          <w:sz w:val="27"/>
          <w:szCs w:val="27"/>
        </w:rPr>
        <w:t>类物联感知</w:t>
      </w:r>
      <w:proofErr w:type="gramEnd"/>
      <w:r w:rsidRPr="009210FC">
        <w:rPr>
          <w:rFonts w:ascii="方正仿宋_GBK" w:eastAsia="方正仿宋_GBK" w:hAnsi="Arimo" w:cs="Arial" w:hint="eastAsia"/>
          <w:color w:val="000000"/>
          <w:kern w:val="0"/>
          <w:sz w:val="27"/>
          <w:szCs w:val="27"/>
        </w:rPr>
        <w:t>数据。分阶段开展高层建筑消防控制室、消防车道和消防救援场地等重点部位，以及火灾报警、电气监测、自动喷淋和消火栓等消防设施</w:t>
      </w:r>
      <w:proofErr w:type="gramStart"/>
      <w:r w:rsidRPr="009210FC">
        <w:rPr>
          <w:rFonts w:ascii="方正仿宋_GBK" w:eastAsia="方正仿宋_GBK" w:hAnsi="Arimo" w:cs="Arial" w:hint="eastAsia"/>
          <w:color w:val="000000"/>
          <w:kern w:val="0"/>
          <w:sz w:val="27"/>
          <w:szCs w:val="27"/>
        </w:rPr>
        <w:t>的物联感知</w:t>
      </w:r>
      <w:proofErr w:type="gramEnd"/>
      <w:r w:rsidRPr="009210FC">
        <w:rPr>
          <w:rFonts w:ascii="方正仿宋_GBK" w:eastAsia="方正仿宋_GBK" w:hAnsi="Arimo" w:cs="Arial" w:hint="eastAsia"/>
          <w:color w:val="000000"/>
          <w:kern w:val="0"/>
          <w:sz w:val="27"/>
          <w:szCs w:val="27"/>
        </w:rPr>
        <w:t>终端建设。针对高风险对象布点建设消防高空瞭望设施，实现远程识别、动态监测。（牵头单位：区消防救援支队；配合单位：区财政局、区住房城乡建委、区经济信息委、各镇街、相关管委会）</w:t>
      </w:r>
    </w:p>
    <w:p w:rsidR="009210FC" w:rsidRPr="009210FC" w:rsidRDefault="009210FC" w:rsidP="009210FC">
      <w:pPr>
        <w:widowControl/>
        <w:spacing w:before="100" w:beforeAutospacing="1" w:line="605" w:lineRule="atLeast"/>
        <w:ind w:firstLine="634"/>
        <w:jc w:val="left"/>
        <w:rPr>
          <w:rFonts w:ascii="Arial" w:eastAsia="宋体" w:hAnsi="Arial" w:cs="Arial"/>
          <w:color w:val="000000"/>
          <w:kern w:val="0"/>
          <w:sz w:val="27"/>
          <w:szCs w:val="27"/>
        </w:rPr>
      </w:pPr>
      <w:r w:rsidRPr="009210FC">
        <w:rPr>
          <w:rFonts w:ascii="方正仿宋_GBK" w:eastAsia="方正仿宋_GBK" w:hAnsi="Arial" w:cs="Arial" w:hint="eastAsia"/>
          <w:color w:val="000000"/>
          <w:kern w:val="0"/>
          <w:sz w:val="27"/>
          <w:szCs w:val="27"/>
        </w:rPr>
        <w:t>12.</w:t>
      </w:r>
      <w:r w:rsidRPr="009210FC">
        <w:rPr>
          <w:rFonts w:ascii="方正仿宋_GBK" w:eastAsia="方正仿宋_GBK" w:hAnsi="Arimo" w:cs="Arial" w:hint="eastAsia"/>
          <w:color w:val="000000"/>
          <w:kern w:val="0"/>
          <w:sz w:val="27"/>
          <w:szCs w:val="27"/>
        </w:rPr>
        <w:t>建设消防安全协同管理系统。依托市级平台，纵向贯通市、区、镇（街道）、村（社区）</w:t>
      </w:r>
      <w:r w:rsidRPr="009210FC">
        <w:rPr>
          <w:rFonts w:ascii="方正仿宋_GBK" w:eastAsia="方正仿宋_GBK" w:hAnsi="Arial" w:cs="Arial" w:hint="eastAsia"/>
          <w:color w:val="000000"/>
          <w:kern w:val="0"/>
          <w:sz w:val="27"/>
          <w:szCs w:val="27"/>
        </w:rPr>
        <w:t>4</w:t>
      </w:r>
      <w:r w:rsidRPr="009210FC">
        <w:rPr>
          <w:rFonts w:ascii="方正仿宋_GBK" w:eastAsia="方正仿宋_GBK" w:hAnsi="Arimo" w:cs="Arial" w:hint="eastAsia"/>
          <w:color w:val="000000"/>
          <w:kern w:val="0"/>
          <w:sz w:val="27"/>
          <w:szCs w:val="27"/>
        </w:rPr>
        <w:t>个层级，横向联通教育、经济信息、民政、住房城乡建设、城市管理、商务、文化旅游、卫生健康等行业部门，建设集信息共享、隐患推送、流程引导和工作提示等服务功能为一体的消防安全协同管理系统。（牵头单位：区消防救援支队；配合单位：区经济信息委、区教委、区住房城乡建委、区商务委、区民政局、区城市管理局、区文化旅游委、区卫生健康委、各镇街、相关管委会）</w:t>
      </w:r>
    </w:p>
    <w:p w:rsidR="009210FC" w:rsidRPr="009210FC" w:rsidRDefault="009210FC" w:rsidP="009210FC">
      <w:pPr>
        <w:widowControl/>
        <w:spacing w:before="100" w:beforeAutospacing="1" w:line="605" w:lineRule="atLeast"/>
        <w:ind w:firstLine="634"/>
        <w:jc w:val="left"/>
        <w:rPr>
          <w:rFonts w:ascii="Arial" w:eastAsia="宋体" w:hAnsi="Arial" w:cs="Arial"/>
          <w:color w:val="000000"/>
          <w:kern w:val="0"/>
          <w:sz w:val="27"/>
          <w:szCs w:val="27"/>
        </w:rPr>
      </w:pPr>
      <w:r w:rsidRPr="009210FC">
        <w:rPr>
          <w:rFonts w:ascii="方正楷体_GBK" w:eastAsia="方正楷体_GBK" w:hAnsi="Arimo" w:cs="Arial" w:hint="eastAsia"/>
          <w:color w:val="000000"/>
          <w:kern w:val="0"/>
          <w:sz w:val="27"/>
          <w:szCs w:val="27"/>
        </w:rPr>
        <w:t>（六）在“改”方面，补强消防安全薄弱环节</w:t>
      </w:r>
    </w:p>
    <w:p w:rsidR="009210FC" w:rsidRPr="009210FC" w:rsidRDefault="009210FC" w:rsidP="009210FC">
      <w:pPr>
        <w:widowControl/>
        <w:spacing w:before="100" w:beforeAutospacing="1" w:line="605" w:lineRule="atLeast"/>
        <w:ind w:firstLine="634"/>
        <w:jc w:val="left"/>
        <w:rPr>
          <w:rFonts w:ascii="Arial" w:eastAsia="宋体" w:hAnsi="Arial" w:cs="Arial"/>
          <w:color w:val="000000"/>
          <w:kern w:val="0"/>
          <w:sz w:val="27"/>
          <w:szCs w:val="27"/>
        </w:rPr>
      </w:pPr>
      <w:r w:rsidRPr="009210FC">
        <w:rPr>
          <w:rFonts w:ascii="方正仿宋_GBK" w:eastAsia="方正仿宋_GBK" w:hAnsi="Arial" w:cs="Arial" w:hint="eastAsia"/>
          <w:color w:val="000000"/>
          <w:kern w:val="0"/>
          <w:sz w:val="27"/>
          <w:szCs w:val="27"/>
        </w:rPr>
        <w:t>13.</w:t>
      </w:r>
      <w:r w:rsidRPr="009210FC">
        <w:rPr>
          <w:rFonts w:ascii="方正仿宋_GBK" w:eastAsia="方正仿宋_GBK" w:hAnsi="Arimo" w:cs="Arial" w:hint="eastAsia"/>
          <w:color w:val="000000"/>
          <w:kern w:val="0"/>
          <w:sz w:val="27"/>
          <w:szCs w:val="27"/>
        </w:rPr>
        <w:t>开展专项整治行动。针对我区高层建筑消防安全存在的突出问题，从</w:t>
      </w:r>
      <w:r w:rsidRPr="009210FC">
        <w:rPr>
          <w:rFonts w:ascii="方正仿宋_GBK" w:eastAsia="方正仿宋_GBK" w:hAnsi="Arial" w:cs="Arial" w:hint="eastAsia"/>
          <w:color w:val="000000"/>
          <w:kern w:val="0"/>
          <w:sz w:val="27"/>
          <w:szCs w:val="27"/>
        </w:rPr>
        <w:t>2020</w:t>
      </w:r>
      <w:r w:rsidRPr="009210FC">
        <w:rPr>
          <w:rFonts w:ascii="方正仿宋_GBK" w:eastAsia="方正仿宋_GBK" w:hAnsi="Arimo" w:cs="Arial" w:hint="eastAsia"/>
          <w:color w:val="000000"/>
          <w:kern w:val="0"/>
          <w:sz w:val="27"/>
          <w:szCs w:val="27"/>
        </w:rPr>
        <w:t>年起集中力量开展消防安全大排查大整治大执法，保持隐</w:t>
      </w:r>
      <w:r w:rsidRPr="009210FC">
        <w:rPr>
          <w:rFonts w:ascii="方正仿宋_GBK" w:eastAsia="方正仿宋_GBK" w:hAnsi="Arimo" w:cs="Arial" w:hint="eastAsia"/>
          <w:color w:val="000000"/>
          <w:kern w:val="0"/>
          <w:sz w:val="27"/>
          <w:szCs w:val="27"/>
        </w:rPr>
        <w:lastRenderedPageBreak/>
        <w:t>患整治高压态势，切实减少隐患存量、遏制增量，确保</w:t>
      </w:r>
      <w:r w:rsidRPr="009210FC">
        <w:rPr>
          <w:rFonts w:ascii="方正仿宋_GBK" w:eastAsia="方正仿宋_GBK" w:hAnsi="Arial" w:cs="Arial" w:hint="eastAsia"/>
          <w:color w:val="000000"/>
          <w:kern w:val="0"/>
          <w:sz w:val="27"/>
          <w:szCs w:val="27"/>
        </w:rPr>
        <w:t>3</w:t>
      </w:r>
      <w:r w:rsidRPr="009210FC">
        <w:rPr>
          <w:rFonts w:ascii="方正仿宋_GBK" w:eastAsia="方正仿宋_GBK" w:hAnsi="Arimo" w:cs="Arial" w:hint="eastAsia"/>
          <w:color w:val="000000"/>
          <w:kern w:val="0"/>
          <w:sz w:val="27"/>
          <w:szCs w:val="27"/>
        </w:rPr>
        <w:t>个月消除重点隐患、半</w:t>
      </w:r>
      <w:proofErr w:type="gramStart"/>
      <w:r w:rsidRPr="009210FC">
        <w:rPr>
          <w:rFonts w:ascii="方正仿宋_GBK" w:eastAsia="方正仿宋_GBK" w:hAnsi="Arimo" w:cs="Arial" w:hint="eastAsia"/>
          <w:color w:val="000000"/>
          <w:kern w:val="0"/>
          <w:sz w:val="27"/>
          <w:szCs w:val="27"/>
        </w:rPr>
        <w:t>年见到</w:t>
      </w:r>
      <w:proofErr w:type="gramEnd"/>
      <w:r w:rsidRPr="009210FC">
        <w:rPr>
          <w:rFonts w:ascii="方正仿宋_GBK" w:eastAsia="方正仿宋_GBK" w:hAnsi="Arimo" w:cs="Arial" w:hint="eastAsia"/>
          <w:color w:val="000000"/>
          <w:kern w:val="0"/>
          <w:sz w:val="27"/>
          <w:szCs w:val="27"/>
        </w:rPr>
        <w:t>成效、</w:t>
      </w:r>
      <w:r w:rsidRPr="009210FC">
        <w:rPr>
          <w:rFonts w:ascii="方正仿宋_GBK" w:eastAsia="方正仿宋_GBK" w:hAnsi="Arial" w:cs="Arial" w:hint="eastAsia"/>
          <w:color w:val="000000"/>
          <w:kern w:val="0"/>
          <w:sz w:val="27"/>
          <w:szCs w:val="27"/>
        </w:rPr>
        <w:t>1</w:t>
      </w:r>
      <w:r w:rsidRPr="009210FC">
        <w:rPr>
          <w:rFonts w:ascii="方正仿宋_GBK" w:eastAsia="方正仿宋_GBK" w:hAnsi="Arimo" w:cs="Arial" w:hint="eastAsia"/>
          <w:color w:val="000000"/>
          <w:kern w:val="0"/>
          <w:sz w:val="27"/>
          <w:szCs w:val="27"/>
        </w:rPr>
        <w:t>年基本解决突出问题。（牵头单位：区应急局、区消防救援支队；配合单位：区政府各有关部门、各镇街、相关管委会）</w:t>
      </w:r>
    </w:p>
    <w:p w:rsidR="009210FC" w:rsidRPr="009210FC" w:rsidRDefault="009210FC" w:rsidP="009210FC">
      <w:pPr>
        <w:widowControl/>
        <w:spacing w:before="100" w:beforeAutospacing="1" w:line="605" w:lineRule="atLeast"/>
        <w:ind w:firstLine="634"/>
        <w:jc w:val="left"/>
        <w:rPr>
          <w:rFonts w:ascii="Arial" w:eastAsia="宋体" w:hAnsi="Arial" w:cs="Arial"/>
          <w:color w:val="000000"/>
          <w:kern w:val="0"/>
          <w:sz w:val="27"/>
          <w:szCs w:val="27"/>
        </w:rPr>
      </w:pPr>
      <w:r w:rsidRPr="009210FC">
        <w:rPr>
          <w:rFonts w:ascii="方正仿宋_GBK" w:eastAsia="方正仿宋_GBK" w:hAnsi="Arial" w:cs="Arial" w:hint="eastAsia"/>
          <w:color w:val="000000"/>
          <w:kern w:val="0"/>
          <w:sz w:val="27"/>
          <w:szCs w:val="27"/>
        </w:rPr>
        <w:t>14.</w:t>
      </w:r>
      <w:r w:rsidRPr="009210FC">
        <w:rPr>
          <w:rFonts w:ascii="方正仿宋_GBK" w:eastAsia="方正仿宋_GBK" w:hAnsi="Arimo" w:cs="Arial" w:hint="eastAsia"/>
          <w:color w:val="000000"/>
          <w:kern w:val="0"/>
          <w:sz w:val="27"/>
          <w:szCs w:val="27"/>
        </w:rPr>
        <w:t>加大老旧高层居住建筑改造力度。建立老旧高层居住建筑消防安全动态清单；将因建筑消防设施损坏，难以达到基本防灭火功能的老旧高层居住建筑，纳入区级民生实事项目予以改造。探索建立保险、基金、第三方平台等多元市场服务主体引入机制，鼓励老旧高层居住建筑管理单位或业主采取购买服务方式，实现高层建筑“一站式”消防安全托管服务。（牵头单位：区应急局、区消防救援支队；配合单位：区住房城乡建委、各镇街、相关管委会）</w:t>
      </w:r>
    </w:p>
    <w:p w:rsidR="009210FC" w:rsidRPr="009210FC" w:rsidRDefault="009210FC" w:rsidP="009210FC">
      <w:pPr>
        <w:widowControl/>
        <w:spacing w:before="100" w:beforeAutospacing="1" w:line="605" w:lineRule="atLeast"/>
        <w:ind w:firstLine="634"/>
        <w:jc w:val="left"/>
        <w:rPr>
          <w:rFonts w:ascii="Arial" w:eastAsia="宋体" w:hAnsi="Arial" w:cs="Arial"/>
          <w:color w:val="000000"/>
          <w:kern w:val="0"/>
          <w:sz w:val="27"/>
          <w:szCs w:val="27"/>
        </w:rPr>
      </w:pPr>
      <w:r w:rsidRPr="009210FC">
        <w:rPr>
          <w:rFonts w:ascii="方正仿宋_GBK" w:eastAsia="方正仿宋_GBK" w:hAnsi="Arial" w:cs="Arial" w:hint="eastAsia"/>
          <w:color w:val="000000"/>
          <w:kern w:val="0"/>
          <w:sz w:val="27"/>
          <w:szCs w:val="27"/>
        </w:rPr>
        <w:t>15.</w:t>
      </w:r>
      <w:r w:rsidRPr="009210FC">
        <w:rPr>
          <w:rFonts w:ascii="方正仿宋_GBK" w:eastAsia="方正仿宋_GBK" w:hAnsi="Arimo" w:cs="Arial" w:hint="eastAsia"/>
          <w:color w:val="000000"/>
          <w:kern w:val="0"/>
          <w:sz w:val="27"/>
          <w:szCs w:val="27"/>
        </w:rPr>
        <w:t>强化用电用气安全隐患排查治理。依法督促供电供气企业加强设备检查，逐栋排查高层建筑燃气管道、电气线路敷设，燃气用具、电表箱等设置是否符合国家有关标准规定，</w:t>
      </w:r>
      <w:proofErr w:type="gramStart"/>
      <w:r w:rsidRPr="009210FC">
        <w:rPr>
          <w:rFonts w:ascii="方正仿宋_GBK" w:eastAsia="方正仿宋_GBK" w:hAnsi="Arimo" w:cs="Arial" w:hint="eastAsia"/>
          <w:color w:val="000000"/>
          <w:kern w:val="0"/>
          <w:sz w:val="27"/>
          <w:szCs w:val="27"/>
        </w:rPr>
        <w:t>加强醇基燃料</w:t>
      </w:r>
      <w:proofErr w:type="gramEnd"/>
      <w:r w:rsidRPr="009210FC">
        <w:rPr>
          <w:rFonts w:ascii="方正仿宋_GBK" w:eastAsia="方正仿宋_GBK" w:hAnsi="Arimo" w:cs="Arial" w:hint="eastAsia"/>
          <w:color w:val="000000"/>
          <w:kern w:val="0"/>
          <w:sz w:val="27"/>
          <w:szCs w:val="27"/>
        </w:rPr>
        <w:t>管理，鼓励采取智能化手段实时监测用电用气情况。（牵头单位：区经济信息委；配合单位：各镇街、相关管委会）</w:t>
      </w:r>
    </w:p>
    <w:p w:rsidR="009210FC" w:rsidRPr="009210FC" w:rsidRDefault="009210FC" w:rsidP="009210FC">
      <w:pPr>
        <w:widowControl/>
        <w:spacing w:before="100" w:beforeAutospacing="1" w:line="605" w:lineRule="atLeast"/>
        <w:ind w:firstLine="634"/>
        <w:jc w:val="left"/>
        <w:rPr>
          <w:rFonts w:ascii="Arial" w:eastAsia="宋体" w:hAnsi="Arial" w:cs="Arial"/>
          <w:color w:val="000000"/>
          <w:kern w:val="0"/>
          <w:sz w:val="27"/>
          <w:szCs w:val="27"/>
        </w:rPr>
      </w:pPr>
      <w:r w:rsidRPr="009210FC">
        <w:rPr>
          <w:rFonts w:ascii="方正楷体_GBK" w:eastAsia="方正楷体_GBK" w:hAnsi="Arimo" w:cs="Arial" w:hint="eastAsia"/>
          <w:color w:val="000000"/>
          <w:kern w:val="0"/>
          <w:sz w:val="27"/>
          <w:szCs w:val="27"/>
        </w:rPr>
        <w:t>（七）在“宣”方面，提升群众消防安全意识</w:t>
      </w:r>
    </w:p>
    <w:p w:rsidR="009210FC" w:rsidRPr="009210FC" w:rsidRDefault="009210FC" w:rsidP="009210FC">
      <w:pPr>
        <w:widowControl/>
        <w:spacing w:before="100" w:beforeAutospacing="1" w:line="605" w:lineRule="atLeast"/>
        <w:ind w:firstLine="619"/>
        <w:jc w:val="left"/>
        <w:rPr>
          <w:rFonts w:ascii="Arial" w:eastAsia="宋体" w:hAnsi="Arial" w:cs="Arial"/>
          <w:color w:val="000000"/>
          <w:kern w:val="0"/>
          <w:sz w:val="27"/>
          <w:szCs w:val="27"/>
        </w:rPr>
      </w:pPr>
      <w:r w:rsidRPr="009210FC">
        <w:rPr>
          <w:rFonts w:ascii="方正仿宋_GBK" w:eastAsia="方正仿宋_GBK" w:hAnsi="Arial" w:cs="Arial" w:hint="eastAsia"/>
          <w:color w:val="000000"/>
          <w:kern w:val="0"/>
          <w:sz w:val="27"/>
          <w:szCs w:val="27"/>
        </w:rPr>
        <w:t>16.</w:t>
      </w:r>
      <w:r w:rsidRPr="009210FC">
        <w:rPr>
          <w:rFonts w:ascii="方正仿宋_GBK" w:eastAsia="方正仿宋_GBK" w:hAnsi="Arimo" w:cs="Arial" w:hint="eastAsia"/>
          <w:color w:val="000000"/>
          <w:kern w:val="0"/>
          <w:sz w:val="27"/>
          <w:szCs w:val="27"/>
        </w:rPr>
        <w:t>建立完善消防宣传机制。推动消防安全宣传进企业、进农村、进社区、进学校、进家庭。建立公益宣传长效机制，定期公开普及消防安全常识，曝光违法行为。将“自觉维护建筑消防设施”和“高层建筑逃生知识”等内容纳入全民普法范畴。培育消防安全文化，建立热心消</w:t>
      </w:r>
      <w:r w:rsidRPr="009210FC">
        <w:rPr>
          <w:rFonts w:ascii="方正仿宋_GBK" w:eastAsia="方正仿宋_GBK" w:hAnsi="Arimo" w:cs="Arial" w:hint="eastAsia"/>
          <w:color w:val="000000"/>
          <w:kern w:val="0"/>
          <w:sz w:val="27"/>
          <w:szCs w:val="27"/>
        </w:rPr>
        <w:lastRenderedPageBreak/>
        <w:t>防公益力量表彰、隐患举报奖励等制度，将《中小学消防安全教育读本》纳入政府采购目录，定期组织疏散逃生演练纳入区民生实事项目。（牵头单位：区应急局；配合单位：区委宣传部、区发展改革委、区财政局、区教委、区司法局、区人力社保局、区文化旅游委、区消防救援支队）</w:t>
      </w:r>
    </w:p>
    <w:p w:rsidR="009210FC" w:rsidRPr="009210FC" w:rsidRDefault="009210FC" w:rsidP="009210FC">
      <w:pPr>
        <w:widowControl/>
        <w:spacing w:before="100" w:beforeAutospacing="1" w:line="605" w:lineRule="atLeast"/>
        <w:ind w:firstLine="634"/>
        <w:jc w:val="left"/>
        <w:rPr>
          <w:rFonts w:ascii="Arial" w:eastAsia="宋体" w:hAnsi="Arial" w:cs="Arial"/>
          <w:color w:val="000000"/>
          <w:kern w:val="0"/>
          <w:sz w:val="27"/>
          <w:szCs w:val="27"/>
        </w:rPr>
      </w:pPr>
      <w:r w:rsidRPr="009210FC">
        <w:rPr>
          <w:rFonts w:ascii="方正仿宋_GBK" w:eastAsia="方正仿宋_GBK" w:hAnsi="Arial" w:cs="Arial" w:hint="eastAsia"/>
          <w:color w:val="000000"/>
          <w:kern w:val="0"/>
          <w:sz w:val="27"/>
          <w:szCs w:val="27"/>
        </w:rPr>
        <w:t>17</w:t>
      </w:r>
      <w:r w:rsidRPr="009210FC">
        <w:rPr>
          <w:rFonts w:ascii="方正仿宋_GBK" w:eastAsia="方正仿宋_GBK" w:hAnsi="Arimo" w:cs="Arial" w:hint="eastAsia"/>
          <w:color w:val="000000"/>
          <w:kern w:val="0"/>
          <w:sz w:val="27"/>
          <w:szCs w:val="27"/>
        </w:rPr>
        <w:t>．</w:t>
      </w:r>
      <w:proofErr w:type="gramStart"/>
      <w:r w:rsidRPr="009210FC">
        <w:rPr>
          <w:rFonts w:ascii="方正仿宋_GBK" w:eastAsia="方正仿宋_GBK" w:hAnsi="Arimo" w:cs="Arial" w:hint="eastAsia"/>
          <w:color w:val="000000"/>
          <w:kern w:val="0"/>
          <w:sz w:val="27"/>
          <w:szCs w:val="27"/>
        </w:rPr>
        <w:t>织密消防</w:t>
      </w:r>
      <w:proofErr w:type="gramEnd"/>
      <w:r w:rsidRPr="009210FC">
        <w:rPr>
          <w:rFonts w:ascii="方正仿宋_GBK" w:eastAsia="方正仿宋_GBK" w:hAnsi="Arimo" w:cs="Arial" w:hint="eastAsia"/>
          <w:color w:val="000000"/>
          <w:kern w:val="0"/>
          <w:sz w:val="27"/>
          <w:szCs w:val="27"/>
        </w:rPr>
        <w:t>教育阵地网络。加强消防科普教育基地、教育场所和体验点建设，在高层建筑较为密集的社区公园、休闲广场设立消防体验设施，建设线上消防宣传阵地，开展多维度消防宣传服务。（牵头单位：区消防救援支队；配合单位：各镇人民政府、街道办事处、相关管委会）</w:t>
      </w:r>
    </w:p>
    <w:p w:rsidR="009210FC" w:rsidRPr="009210FC" w:rsidRDefault="009210FC" w:rsidP="009210FC">
      <w:pPr>
        <w:widowControl/>
        <w:spacing w:before="100" w:beforeAutospacing="1" w:line="605" w:lineRule="atLeast"/>
        <w:ind w:firstLine="634"/>
        <w:jc w:val="left"/>
        <w:rPr>
          <w:rFonts w:ascii="Arial" w:eastAsia="宋体" w:hAnsi="Arial" w:cs="Arial"/>
          <w:color w:val="000000"/>
          <w:kern w:val="0"/>
          <w:sz w:val="27"/>
          <w:szCs w:val="27"/>
        </w:rPr>
      </w:pPr>
      <w:r w:rsidRPr="009210FC">
        <w:rPr>
          <w:rFonts w:ascii="方正楷体_GBK" w:eastAsia="方正楷体_GBK" w:hAnsi="Arimo" w:cs="Arial" w:hint="eastAsia"/>
          <w:color w:val="000000"/>
          <w:kern w:val="0"/>
          <w:sz w:val="27"/>
          <w:szCs w:val="27"/>
        </w:rPr>
        <w:t>（八）在“救”方面，打造专业攻坚力量体系</w:t>
      </w:r>
    </w:p>
    <w:p w:rsidR="009210FC" w:rsidRPr="009210FC" w:rsidRDefault="009210FC" w:rsidP="009210FC">
      <w:pPr>
        <w:widowControl/>
        <w:spacing w:before="100" w:beforeAutospacing="1" w:line="605" w:lineRule="atLeast"/>
        <w:ind w:firstLine="634"/>
        <w:jc w:val="left"/>
        <w:rPr>
          <w:rFonts w:ascii="Arial" w:eastAsia="宋体" w:hAnsi="Arial" w:cs="Arial"/>
          <w:color w:val="000000"/>
          <w:kern w:val="0"/>
          <w:sz w:val="27"/>
          <w:szCs w:val="27"/>
        </w:rPr>
      </w:pPr>
      <w:r w:rsidRPr="009210FC">
        <w:rPr>
          <w:rFonts w:ascii="方正仿宋_GBK" w:eastAsia="方正仿宋_GBK" w:hAnsi="Arial" w:cs="Arial" w:hint="eastAsia"/>
          <w:color w:val="000000"/>
          <w:kern w:val="0"/>
          <w:sz w:val="27"/>
          <w:szCs w:val="27"/>
        </w:rPr>
        <w:t>18.</w:t>
      </w:r>
      <w:r w:rsidRPr="009210FC">
        <w:rPr>
          <w:rFonts w:ascii="方正仿宋_GBK" w:eastAsia="方正仿宋_GBK" w:hAnsi="Arimo" w:cs="Arial" w:hint="eastAsia"/>
          <w:color w:val="000000"/>
          <w:kern w:val="0"/>
          <w:sz w:val="27"/>
          <w:szCs w:val="27"/>
        </w:rPr>
        <w:t>配强高层建筑灭火攻坚专业力量。强化高层建筑火灾扑救专业编队，建设建筑消防设施实训基地，切实提升实战应用水平。完成三峡广场（沙坪坝综合交通枢纽）小型消防站建设，配套制定相关管理运行制度。（牵头单位：区消防救援支队；配合单位：三峡广场商圈管委会）</w:t>
      </w:r>
    </w:p>
    <w:p w:rsidR="009210FC" w:rsidRPr="009210FC" w:rsidRDefault="009210FC" w:rsidP="009210FC">
      <w:pPr>
        <w:widowControl/>
        <w:spacing w:before="100" w:beforeAutospacing="1" w:line="605" w:lineRule="atLeast"/>
        <w:ind w:firstLine="634"/>
        <w:jc w:val="left"/>
        <w:rPr>
          <w:rFonts w:ascii="Arial" w:eastAsia="宋体" w:hAnsi="Arial" w:cs="Arial"/>
          <w:color w:val="000000"/>
          <w:kern w:val="0"/>
          <w:sz w:val="27"/>
          <w:szCs w:val="27"/>
        </w:rPr>
      </w:pPr>
      <w:r w:rsidRPr="009210FC">
        <w:rPr>
          <w:rFonts w:ascii="方正仿宋_GBK" w:eastAsia="方正仿宋_GBK" w:hAnsi="Arial" w:cs="Arial" w:hint="eastAsia"/>
          <w:color w:val="000000"/>
          <w:kern w:val="0"/>
          <w:sz w:val="27"/>
          <w:szCs w:val="27"/>
        </w:rPr>
        <w:t>19.</w:t>
      </w:r>
      <w:r w:rsidRPr="009210FC">
        <w:rPr>
          <w:rFonts w:ascii="方正仿宋_GBK" w:eastAsia="方正仿宋_GBK" w:hAnsi="Arimo" w:cs="Arial" w:hint="eastAsia"/>
          <w:color w:val="000000"/>
          <w:kern w:val="0"/>
          <w:sz w:val="27"/>
          <w:szCs w:val="27"/>
        </w:rPr>
        <w:t>强化特种车辆和装备配备。结合消防灭火救援专业力量建设和我区实际，落实经费保障，统筹规划举高消防车、大功率水罐消防车、高层灭火无人机、个人单兵器材等特种车辆和装备配备。（牵头单位：区财政局；配合单位：区经济信息委、区消防救援支队）</w:t>
      </w:r>
    </w:p>
    <w:p w:rsidR="009210FC" w:rsidRPr="009210FC" w:rsidRDefault="009210FC" w:rsidP="009210FC">
      <w:pPr>
        <w:widowControl/>
        <w:spacing w:before="100" w:beforeAutospacing="1" w:line="605" w:lineRule="atLeast"/>
        <w:ind w:firstLine="634"/>
        <w:jc w:val="left"/>
        <w:rPr>
          <w:rFonts w:ascii="Arial" w:eastAsia="宋体" w:hAnsi="Arial" w:cs="Arial"/>
          <w:color w:val="000000"/>
          <w:kern w:val="0"/>
          <w:sz w:val="27"/>
          <w:szCs w:val="27"/>
        </w:rPr>
      </w:pPr>
      <w:r w:rsidRPr="009210FC">
        <w:rPr>
          <w:rFonts w:ascii="方正仿宋_GBK" w:eastAsia="方正仿宋_GBK" w:hAnsi="Arial" w:cs="Arial" w:hint="eastAsia"/>
          <w:color w:val="000000"/>
          <w:kern w:val="0"/>
          <w:sz w:val="27"/>
          <w:szCs w:val="27"/>
        </w:rPr>
        <w:t>20.</w:t>
      </w:r>
      <w:r w:rsidRPr="009210FC">
        <w:rPr>
          <w:rFonts w:ascii="方正仿宋_GBK" w:eastAsia="方正仿宋_GBK" w:hAnsi="Arimo" w:cs="Arial" w:hint="eastAsia"/>
          <w:color w:val="000000"/>
          <w:kern w:val="0"/>
          <w:sz w:val="27"/>
          <w:szCs w:val="27"/>
        </w:rPr>
        <w:t>推进微型消防站建设。在社区、居民住宅小区和消防安全重点单位建设微型消防站，配齐配强人员、器材和装备，落实</w:t>
      </w:r>
      <w:r w:rsidRPr="009210FC">
        <w:rPr>
          <w:rFonts w:ascii="方正仿宋_GBK" w:eastAsia="方正仿宋_GBK" w:hAnsi="Arial" w:cs="Arial" w:hint="eastAsia"/>
          <w:color w:val="000000"/>
          <w:kern w:val="0"/>
          <w:sz w:val="27"/>
          <w:szCs w:val="27"/>
        </w:rPr>
        <w:t>24</w:t>
      </w:r>
      <w:r w:rsidRPr="009210FC">
        <w:rPr>
          <w:rFonts w:ascii="方正仿宋_GBK" w:eastAsia="方正仿宋_GBK" w:hAnsi="Arimo" w:cs="Arial" w:hint="eastAsia"/>
          <w:color w:val="000000"/>
          <w:kern w:val="0"/>
          <w:sz w:val="27"/>
          <w:szCs w:val="27"/>
        </w:rPr>
        <w:t>小时值班</w:t>
      </w:r>
      <w:r w:rsidRPr="009210FC">
        <w:rPr>
          <w:rFonts w:ascii="方正仿宋_GBK" w:eastAsia="方正仿宋_GBK" w:hAnsi="Arimo" w:cs="Arial" w:hint="eastAsia"/>
          <w:color w:val="000000"/>
          <w:kern w:val="0"/>
          <w:sz w:val="27"/>
          <w:szCs w:val="27"/>
        </w:rPr>
        <w:lastRenderedPageBreak/>
        <w:t>备勤制度，健全完善社区和单位微型消防站人员与消防救援队联勤联训工作机制，定期组织开展执勤训练、应急疏散和灭火救援演练，全面提升初起火灾处置能力。（牵头单位：区消防救援支队；配合单位：区财政局、区应急局、各镇街）</w:t>
      </w:r>
    </w:p>
    <w:p w:rsidR="009210FC" w:rsidRPr="009210FC" w:rsidRDefault="009210FC" w:rsidP="009210FC">
      <w:pPr>
        <w:widowControl/>
        <w:spacing w:before="100" w:beforeAutospacing="1" w:line="605" w:lineRule="atLeast"/>
        <w:ind w:firstLine="634"/>
        <w:jc w:val="left"/>
        <w:rPr>
          <w:rFonts w:ascii="Arial" w:eastAsia="宋体" w:hAnsi="Arial" w:cs="Arial"/>
          <w:color w:val="000000"/>
          <w:kern w:val="0"/>
          <w:sz w:val="27"/>
          <w:szCs w:val="27"/>
        </w:rPr>
      </w:pPr>
      <w:r w:rsidRPr="009210FC">
        <w:rPr>
          <w:rFonts w:ascii="方正黑体_GBK" w:eastAsia="方正黑体_GBK" w:hAnsi="Arimo" w:cs="Arial" w:hint="eastAsia"/>
          <w:color w:val="000000"/>
          <w:kern w:val="0"/>
          <w:sz w:val="27"/>
          <w:szCs w:val="27"/>
        </w:rPr>
        <w:t>三、保障措施</w:t>
      </w:r>
    </w:p>
    <w:p w:rsidR="009210FC" w:rsidRPr="009210FC" w:rsidRDefault="009210FC" w:rsidP="009210FC">
      <w:pPr>
        <w:widowControl/>
        <w:spacing w:before="100" w:beforeAutospacing="1" w:line="605" w:lineRule="atLeast"/>
        <w:ind w:firstLine="634"/>
        <w:jc w:val="left"/>
        <w:rPr>
          <w:rFonts w:ascii="Arial" w:eastAsia="宋体" w:hAnsi="Arial" w:cs="Arial"/>
          <w:color w:val="000000"/>
          <w:kern w:val="0"/>
          <w:sz w:val="27"/>
          <w:szCs w:val="27"/>
        </w:rPr>
      </w:pPr>
      <w:r w:rsidRPr="009210FC">
        <w:rPr>
          <w:rFonts w:ascii="方正楷体_GBK" w:eastAsia="方正楷体_GBK" w:hAnsi="Arimo" w:cs="Arial" w:hint="eastAsia"/>
          <w:color w:val="000000"/>
          <w:kern w:val="0"/>
          <w:sz w:val="27"/>
          <w:szCs w:val="27"/>
        </w:rPr>
        <w:t>（一）强化组织领导。</w:t>
      </w:r>
      <w:r w:rsidRPr="009210FC">
        <w:rPr>
          <w:rFonts w:ascii="方正仿宋_GBK" w:eastAsia="方正仿宋_GBK" w:hAnsi="Arimo" w:cs="Arial" w:hint="eastAsia"/>
          <w:color w:val="000000"/>
          <w:kern w:val="0"/>
          <w:sz w:val="27"/>
          <w:szCs w:val="27"/>
        </w:rPr>
        <w:t>各牵头单位要统筹相关工作，针对牵头工作制定责任清单，明确时间节点，扎实推进各项工作按要求开展；配合单位要各司其职，形成齐抓共管、整体推进的工作合力，确保取得实效。</w:t>
      </w:r>
    </w:p>
    <w:p w:rsidR="009210FC" w:rsidRPr="009210FC" w:rsidRDefault="009210FC" w:rsidP="009210FC">
      <w:pPr>
        <w:widowControl/>
        <w:spacing w:before="100" w:beforeAutospacing="1" w:line="605" w:lineRule="atLeast"/>
        <w:ind w:firstLine="634"/>
        <w:jc w:val="left"/>
        <w:rPr>
          <w:rFonts w:ascii="Arial" w:eastAsia="宋体" w:hAnsi="Arial" w:cs="Arial"/>
          <w:color w:val="000000"/>
          <w:kern w:val="0"/>
          <w:sz w:val="27"/>
          <w:szCs w:val="27"/>
        </w:rPr>
      </w:pPr>
      <w:r w:rsidRPr="009210FC">
        <w:rPr>
          <w:rFonts w:ascii="方正楷体_GBK" w:eastAsia="方正楷体_GBK" w:hAnsi="Arimo" w:cs="Arial" w:hint="eastAsia"/>
          <w:color w:val="000000"/>
          <w:kern w:val="0"/>
          <w:sz w:val="27"/>
          <w:szCs w:val="27"/>
        </w:rPr>
        <w:t>（二）强化工作统筹。</w:t>
      </w:r>
      <w:r w:rsidRPr="009210FC">
        <w:rPr>
          <w:rFonts w:ascii="方正仿宋_GBK" w:eastAsia="方正仿宋_GBK" w:hAnsi="Arimo" w:cs="Arial" w:hint="eastAsia"/>
          <w:color w:val="000000"/>
          <w:kern w:val="0"/>
          <w:sz w:val="27"/>
          <w:szCs w:val="27"/>
        </w:rPr>
        <w:t>区级有关部门和单位要按照网络安全与建设同步规划、同步实施、同步落实的要求，全面加强高层建筑消防安全基础设施、信息系统、数据资源的网络安全保障体系建设。要将高层建筑消防安全提升工作纳入本单位日常工作安排，重点任务要纳入督导、考评范畴。</w:t>
      </w:r>
    </w:p>
    <w:p w:rsidR="009210FC" w:rsidRPr="009210FC" w:rsidRDefault="009210FC" w:rsidP="009210FC">
      <w:pPr>
        <w:widowControl/>
        <w:spacing w:before="100" w:beforeAutospacing="1" w:line="605" w:lineRule="atLeast"/>
        <w:ind w:firstLine="475"/>
        <w:jc w:val="left"/>
        <w:rPr>
          <w:rFonts w:ascii="Arial" w:eastAsia="宋体" w:hAnsi="Arial" w:cs="Arial"/>
          <w:color w:val="000000"/>
          <w:kern w:val="0"/>
          <w:sz w:val="27"/>
          <w:szCs w:val="27"/>
        </w:rPr>
      </w:pPr>
      <w:r w:rsidRPr="009210FC">
        <w:rPr>
          <w:rFonts w:ascii="方正楷体_GBK" w:eastAsia="方正楷体_GBK" w:hAnsi="Arimo" w:cs="Arial" w:hint="eastAsia"/>
          <w:color w:val="000000"/>
          <w:kern w:val="0"/>
          <w:sz w:val="27"/>
          <w:szCs w:val="27"/>
        </w:rPr>
        <w:t>（三）强化宣传引导。</w:t>
      </w:r>
      <w:r w:rsidRPr="009210FC">
        <w:rPr>
          <w:rFonts w:ascii="方正仿宋_GBK" w:eastAsia="方正仿宋_GBK" w:hAnsi="Arimo" w:cs="Arial" w:hint="eastAsia"/>
          <w:color w:val="000000"/>
          <w:kern w:val="0"/>
          <w:sz w:val="27"/>
          <w:szCs w:val="27"/>
        </w:rPr>
        <w:t>各部门，镇街及有关单位要将高层建筑消防安全纳入本行业、本辖区宣传内容，多渠道、多形式宣传推广高层建筑消防安全建设的成功模式和典型经验，形成全社会关心、支持和参与消防安全工作的良好氛围。</w:t>
      </w:r>
    </w:p>
    <w:p w:rsidR="00D8656F" w:rsidRPr="009210FC" w:rsidRDefault="00D8656F" w:rsidP="009210FC"/>
    <w:sectPr w:rsidR="00D8656F" w:rsidRPr="009210FC" w:rsidSect="009049D4">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B97" w:rsidRDefault="00187B97" w:rsidP="00AE2FCD">
      <w:r>
        <w:separator/>
      </w:r>
    </w:p>
  </w:endnote>
  <w:endnote w:type="continuationSeparator" w:id="0">
    <w:p w:rsidR="00187B97" w:rsidRDefault="00187B97" w:rsidP="00AE2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MRID">
    <w:altName w:val="宋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LilyUPC">
    <w:panose1 w:val="020B0604020202020204"/>
    <w:charset w:val="00"/>
    <w:family w:val="swiss"/>
    <w:pitch w:val="variable"/>
    <w:sig w:usb0="01000007" w:usb1="00000002" w:usb2="00000000" w:usb3="00000000" w:csb0="00010001" w:csb1="00000000"/>
  </w:font>
  <w:font w:name="FZKTK--GBK1-0">
    <w:altName w:val="华文仿宋"/>
    <w:charset w:val="00"/>
    <w:family w:val="roman"/>
    <w:pitch w:val="default"/>
    <w:sig w:usb0="00000000" w:usb1="00000000" w:usb2="00000000" w:usb3="00000000" w:csb0="00040001" w:csb1="00000000"/>
  </w:font>
  <w:font w:name="方正小标宋_GBK">
    <w:panose1 w:val="03000509000000000000"/>
    <w:charset w:val="86"/>
    <w:family w:val="script"/>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mo">
    <w:panose1 w:val="00000000000000000000"/>
    <w:charset w:val="00"/>
    <w:family w:val="roman"/>
    <w:notTrueType/>
    <w:pitch w:val="default"/>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56F" w:rsidRDefault="00D8656F">
    <w:pPr>
      <w:snapToGrid w:val="0"/>
      <w:spacing w:line="580" w:lineRule="exact"/>
      <w:jc w:val="center"/>
      <w:textAlignment w:val="baseline"/>
      <w:rPr>
        <w:rFonts w:ascii="Times New Roman" w:eastAsia="方正仿宋_GBK" w:hAnsi="Times New Roman"/>
        <w:sz w:val="18"/>
        <w:szCs w:val="18"/>
      </w:rPr>
    </w:pPr>
    <w:r>
      <w:rPr>
        <w:noProof/>
        <w:sz w:val="18"/>
      </w:rPr>
      <mc:AlternateContent>
        <mc:Choice Requires="wps">
          <w:drawing>
            <wp:anchor distT="0" distB="0" distL="114300" distR="114300" simplePos="0" relativeHeight="251659264" behindDoc="0" locked="0" layoutInCell="1" allowOverlap="1" wp14:anchorId="38645A64" wp14:editId="7CEC835F">
              <wp:simplePos x="0" y="0"/>
              <wp:positionH relativeFrom="margin">
                <wp:align>center</wp:align>
              </wp:positionH>
              <wp:positionV relativeFrom="paragraph">
                <wp:posOffset>-114300</wp:posOffset>
              </wp:positionV>
              <wp:extent cx="676275" cy="368300"/>
              <wp:effectExtent l="0" t="0" r="0" b="0"/>
              <wp:wrapNone/>
              <wp:docPr id="2"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68300"/>
                      </a:xfrm>
                      <a:prstGeom prst="rect">
                        <a:avLst/>
                      </a:prstGeom>
                      <a:noFill/>
                      <a:ln>
                        <a:noFill/>
                      </a:ln>
                      <a:effectLst/>
                    </wps:spPr>
                    <wps:txbx>
                      <w:txbxContent>
                        <w:p w:rsidR="00D8656F" w:rsidRDefault="00D8656F">
                          <w:pPr>
                            <w:snapToGrid w:val="0"/>
                            <w:spacing w:line="580" w:lineRule="exact"/>
                            <w:textAlignment w:val="baseline"/>
                            <w:rPr>
                              <w:sz w:val="28"/>
                              <w:szCs w:val="28"/>
                            </w:rPr>
                          </w:pPr>
                          <w:r>
                            <w:rPr>
                              <w:rFonts w:ascii="Times New Roman" w:eastAsia="方正仿宋_GBK" w:hAnsi="Times New Roman"/>
                              <w:sz w:val="28"/>
                              <w:szCs w:val="28"/>
                            </w:rPr>
                            <w:t xml:space="preserve"> </w:t>
                          </w:r>
                          <w:r>
                            <w:rPr>
                              <w:rFonts w:ascii="Times New Roman" w:eastAsia="方正仿宋_GBK" w:hAnsi="Times New Roman"/>
                              <w:sz w:val="28"/>
                              <w:szCs w:val="28"/>
                            </w:rPr>
                            <w:fldChar w:fldCharType="begin"/>
                          </w:r>
                          <w:r>
                            <w:rPr>
                              <w:rFonts w:ascii="Times New Roman" w:eastAsia="方正仿宋_GBK" w:hAnsi="Times New Roman"/>
                              <w:sz w:val="28"/>
                              <w:szCs w:val="28"/>
                            </w:rPr>
                            <w:instrText>PAGE   \* MERGEFORMAT</w:instrText>
                          </w:r>
                          <w:r>
                            <w:rPr>
                              <w:rFonts w:ascii="Times New Roman" w:eastAsia="方正仿宋_GBK" w:hAnsi="Times New Roman"/>
                              <w:sz w:val="28"/>
                              <w:szCs w:val="28"/>
                            </w:rPr>
                            <w:fldChar w:fldCharType="separate"/>
                          </w:r>
                          <w:r w:rsidR="009210FC" w:rsidRPr="009210FC">
                            <w:rPr>
                              <w:rFonts w:ascii="Times New Roman" w:eastAsia="方正仿宋_GBK" w:hAnsi="Times New Roman"/>
                              <w:noProof/>
                              <w:sz w:val="28"/>
                              <w:szCs w:val="28"/>
                              <w:lang w:val="zh-CN"/>
                            </w:rPr>
                            <w:t>-</w:t>
                          </w:r>
                          <w:r w:rsidR="009210FC">
                            <w:rPr>
                              <w:rFonts w:ascii="Times New Roman" w:eastAsia="方正仿宋_GBK" w:hAnsi="Times New Roman"/>
                              <w:noProof/>
                              <w:sz w:val="28"/>
                              <w:szCs w:val="28"/>
                            </w:rPr>
                            <w:t xml:space="preserve"> 1 -</w:t>
                          </w:r>
                          <w:r>
                            <w:rPr>
                              <w:rFonts w:ascii="Times New Roman" w:eastAsia="方正仿宋_GBK" w:hAnsi="Times New Roman"/>
                              <w:sz w:val="28"/>
                              <w:szCs w:val="28"/>
                            </w:rPr>
                            <w:fldChar w:fldCharType="end"/>
                          </w:r>
                          <w:r>
                            <w:rPr>
                              <w:rFonts w:ascii="Times New Roman" w:eastAsia="方正仿宋_GBK" w:hAnsi="Times New Roman" w:hint="eastAsia"/>
                              <w:sz w:val="28"/>
                              <w:szCs w:val="28"/>
                            </w:rPr>
                            <w:t xml:space="preserve"> </w:t>
                          </w:r>
                        </w:p>
                      </w:txbxContent>
                    </wps:txbx>
                    <wps:bodyPr rot="0" vert="horz" wrap="squar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6" type="#_x0000_t202" style="position:absolute;left:0;text-align:left;margin-left:0;margin-top:-9pt;width:53.25pt;height:29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" filled="f" stroked="f">
              <v:textbox style="mso-fit-shape-to-text:t" inset="0,0,0,0">
                <w:txbxContent>
                  <w:p w:rsidR="00D8656F" w:rsidRDefault="00D8656F">
                    <w:pPr>
                      <w:snapToGrid w:val="0"/>
                      <w:spacing w:line="580" w:lineRule="exact"/>
                      <w:textAlignment w:val="baseline"/>
                      <w:rPr>
                        <w:sz w:val="28"/>
                        <w:szCs w:val="28"/>
                      </w:rPr>
                    </w:pPr>
                    <w:r>
                      <w:rPr>
                        <w:rFonts w:ascii="Times New Roman" w:eastAsia="方正仿宋_GBK" w:hAnsi="Times New Roman"/>
                        <w:sz w:val="28"/>
                        <w:szCs w:val="28"/>
                      </w:rPr>
                      <w:t xml:space="preserve"> </w:t>
                    </w:r>
                    <w:r>
                      <w:rPr>
                        <w:rFonts w:ascii="Times New Roman" w:eastAsia="方正仿宋_GBK" w:hAnsi="Times New Roman"/>
                        <w:sz w:val="28"/>
                        <w:szCs w:val="28"/>
                      </w:rPr>
                      <w:fldChar w:fldCharType="begin"/>
                    </w:r>
                    <w:r>
                      <w:rPr>
                        <w:rFonts w:ascii="Times New Roman" w:eastAsia="方正仿宋_GBK" w:hAnsi="Times New Roman"/>
                        <w:sz w:val="28"/>
                        <w:szCs w:val="28"/>
                      </w:rPr>
                      <w:instrText>PAGE   \* MERGEFORMAT</w:instrText>
                    </w:r>
                    <w:r>
                      <w:rPr>
                        <w:rFonts w:ascii="Times New Roman" w:eastAsia="方正仿宋_GBK" w:hAnsi="Times New Roman"/>
                        <w:sz w:val="28"/>
                        <w:szCs w:val="28"/>
                      </w:rPr>
                      <w:fldChar w:fldCharType="separate"/>
                    </w:r>
                    <w:r w:rsidR="009210FC" w:rsidRPr="009210FC">
                      <w:rPr>
                        <w:rFonts w:ascii="Times New Roman" w:eastAsia="方正仿宋_GBK" w:hAnsi="Times New Roman"/>
                        <w:noProof/>
                        <w:sz w:val="28"/>
                        <w:szCs w:val="28"/>
                        <w:lang w:val="zh-CN"/>
                      </w:rPr>
                      <w:t>-</w:t>
                    </w:r>
                    <w:r w:rsidR="009210FC">
                      <w:rPr>
                        <w:rFonts w:ascii="Times New Roman" w:eastAsia="方正仿宋_GBK" w:hAnsi="Times New Roman"/>
                        <w:noProof/>
                        <w:sz w:val="28"/>
                        <w:szCs w:val="28"/>
                      </w:rPr>
                      <w:t xml:space="preserve"> 1 -</w:t>
                    </w:r>
                    <w:r>
                      <w:rPr>
                        <w:rFonts w:ascii="Times New Roman" w:eastAsia="方正仿宋_GBK" w:hAnsi="Times New Roman"/>
                        <w:sz w:val="28"/>
                        <w:szCs w:val="28"/>
                      </w:rPr>
                      <w:fldChar w:fldCharType="end"/>
                    </w:r>
                    <w:r>
                      <w:rPr>
                        <w:rFonts w:ascii="Times New Roman" w:eastAsia="方正仿宋_GBK" w:hAnsi="Times New Roman"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B97" w:rsidRDefault="00187B97" w:rsidP="00AE2FCD">
      <w:r>
        <w:separator/>
      </w:r>
    </w:p>
  </w:footnote>
  <w:footnote w:type="continuationSeparator" w:id="0">
    <w:p w:rsidR="00187B97" w:rsidRDefault="00187B97" w:rsidP="00AE2F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03989E"/>
    <w:multiLevelType w:val="singleLevel"/>
    <w:tmpl w:val="C103989E"/>
    <w:lvl w:ilvl="0">
      <w:start w:val="1"/>
      <w:numFmt w:val="chineseCounting"/>
      <w:suff w:val="space"/>
      <w:lvlText w:val="第%1节"/>
      <w:lvlJc w:val="left"/>
      <w:rPr>
        <w:rFonts w:hint="eastAsia"/>
      </w:rPr>
    </w:lvl>
  </w:abstractNum>
  <w:abstractNum w:abstractNumId="1">
    <w:nsid w:val="DCE3FCE5"/>
    <w:multiLevelType w:val="singleLevel"/>
    <w:tmpl w:val="DCE3FCE5"/>
    <w:lvl w:ilvl="0">
      <w:start w:val="2"/>
      <w:numFmt w:val="decimal"/>
      <w:suff w:val="nothing"/>
      <w:lvlText w:val="%1．"/>
      <w:lvlJc w:val="left"/>
      <w:pPr>
        <w:tabs>
          <w:tab w:val="left" w:pos="0"/>
        </w:tabs>
        <w:ind w:left="936" w:firstLine="0"/>
      </w:pPr>
      <w:rPr>
        <w:rFonts w:hint="default"/>
      </w:rPr>
    </w:lvl>
  </w:abstractNum>
  <w:abstractNum w:abstractNumId="2">
    <w:nsid w:val="F52B109B"/>
    <w:multiLevelType w:val="singleLevel"/>
    <w:tmpl w:val="F52B109B"/>
    <w:lvl w:ilvl="0">
      <w:start w:val="5"/>
      <w:numFmt w:val="chineseCounting"/>
      <w:suff w:val="nothing"/>
      <w:lvlText w:val="（%1）"/>
      <w:lvlJc w:val="left"/>
      <w:rPr>
        <w:rFonts w:hint="eastAsia"/>
      </w:rPr>
    </w:lvl>
  </w:abstractNum>
  <w:abstractNum w:abstractNumId="3">
    <w:nsid w:val="00000001"/>
    <w:multiLevelType w:val="multilevel"/>
    <w:tmpl w:val="00000001"/>
    <w:lvl w:ilvl="0">
      <w:start w:val="1"/>
      <w:numFmt w:val="decimal"/>
      <w:suff w:val="nothing"/>
      <w:lvlText w:val="%1"/>
      <w:lvlJc w:val="left"/>
      <w:pPr>
        <w:ind w:left="704" w:hanging="420"/>
      </w:pPr>
      <w:rPr>
        <w:rFonts w:hint="eastAsia"/>
      </w:rPr>
    </w:lvl>
    <w:lvl w:ilvl="1">
      <w:start w:val="1"/>
      <w:numFmt w:val="lowerLetter"/>
      <w:lvlText w:val="%2)"/>
      <w:lvlJc w:val="left"/>
      <w:pPr>
        <w:ind w:left="698" w:hanging="420"/>
      </w:pPr>
    </w:lvl>
    <w:lvl w:ilvl="2">
      <w:start w:val="1"/>
      <w:numFmt w:val="lowerRoman"/>
      <w:lvlText w:val="%3."/>
      <w:lvlJc w:val="right"/>
      <w:pPr>
        <w:ind w:left="1118" w:hanging="420"/>
      </w:pPr>
    </w:lvl>
    <w:lvl w:ilvl="3">
      <w:start w:val="1"/>
      <w:numFmt w:val="decimal"/>
      <w:lvlText w:val="%4."/>
      <w:lvlJc w:val="left"/>
      <w:pPr>
        <w:ind w:left="1538" w:hanging="420"/>
      </w:pPr>
    </w:lvl>
    <w:lvl w:ilvl="4">
      <w:start w:val="1"/>
      <w:numFmt w:val="lowerLetter"/>
      <w:lvlText w:val="%5)"/>
      <w:lvlJc w:val="left"/>
      <w:pPr>
        <w:ind w:left="1958" w:hanging="420"/>
      </w:pPr>
    </w:lvl>
    <w:lvl w:ilvl="5">
      <w:start w:val="1"/>
      <w:numFmt w:val="lowerRoman"/>
      <w:lvlText w:val="%6."/>
      <w:lvlJc w:val="right"/>
      <w:pPr>
        <w:ind w:left="2378" w:hanging="420"/>
      </w:pPr>
    </w:lvl>
    <w:lvl w:ilvl="6">
      <w:start w:val="1"/>
      <w:numFmt w:val="decimal"/>
      <w:lvlText w:val="%7."/>
      <w:lvlJc w:val="left"/>
      <w:pPr>
        <w:ind w:left="2798" w:hanging="420"/>
      </w:pPr>
    </w:lvl>
    <w:lvl w:ilvl="7">
      <w:start w:val="1"/>
      <w:numFmt w:val="lowerLetter"/>
      <w:lvlText w:val="%8)"/>
      <w:lvlJc w:val="left"/>
      <w:pPr>
        <w:ind w:left="3218" w:hanging="420"/>
      </w:pPr>
    </w:lvl>
    <w:lvl w:ilvl="8">
      <w:start w:val="1"/>
      <w:numFmt w:val="lowerRoman"/>
      <w:lvlText w:val="%9."/>
      <w:lvlJc w:val="right"/>
      <w:pPr>
        <w:ind w:left="3638" w:hanging="420"/>
      </w:pPr>
    </w:lvl>
  </w:abstractNum>
  <w:abstractNum w:abstractNumId="4">
    <w:nsid w:val="00000005"/>
    <w:multiLevelType w:val="multilevel"/>
    <w:tmpl w:val="0000000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0278A83"/>
    <w:multiLevelType w:val="singleLevel"/>
    <w:tmpl w:val="20278A83"/>
    <w:lvl w:ilvl="0">
      <w:start w:val="2"/>
      <w:numFmt w:val="chineseCounting"/>
      <w:suff w:val="nothing"/>
      <w:lvlText w:val="（%1）"/>
      <w:lvlJc w:val="left"/>
      <w:rPr>
        <w:rFonts w:hint="eastAsia"/>
      </w:rPr>
    </w:lvl>
  </w:abstractNum>
  <w:abstractNum w:abstractNumId="6">
    <w:nsid w:val="25AA27CE"/>
    <w:multiLevelType w:val="multilevel"/>
    <w:tmpl w:val="25AA27C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5258"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4"/>
  </w:num>
  <w:num w:numId="3">
    <w:abstractNumId w:val="0"/>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47A"/>
    <w:rsid w:val="000B5A3E"/>
    <w:rsid w:val="000F7CC5"/>
    <w:rsid w:val="00187B97"/>
    <w:rsid w:val="0026506A"/>
    <w:rsid w:val="002D2450"/>
    <w:rsid w:val="0030647A"/>
    <w:rsid w:val="004A78EE"/>
    <w:rsid w:val="004B744B"/>
    <w:rsid w:val="00526211"/>
    <w:rsid w:val="006F6907"/>
    <w:rsid w:val="0078541A"/>
    <w:rsid w:val="00802902"/>
    <w:rsid w:val="00823C18"/>
    <w:rsid w:val="008322EC"/>
    <w:rsid w:val="009049D4"/>
    <w:rsid w:val="009210FC"/>
    <w:rsid w:val="00960423"/>
    <w:rsid w:val="00A6568D"/>
    <w:rsid w:val="00AE2FCD"/>
    <w:rsid w:val="00BA3862"/>
    <w:rsid w:val="00BE2BBA"/>
    <w:rsid w:val="00C36856"/>
    <w:rsid w:val="00D8656F"/>
    <w:rsid w:val="00DB2702"/>
    <w:rsid w:val="00DC4FBE"/>
    <w:rsid w:val="00EC046C"/>
    <w:rsid w:val="19910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qFormat="1"/>
    <w:lsdException w:name="annotation text" w:uiPriority="99" w:qFormat="1"/>
    <w:lsdException w:name="header" w:uiPriority="99" w:qFormat="1"/>
    <w:lsdException w:name="footer" w:uiPriority="99" w:qFormat="1"/>
    <w:lsdException w:name="caption" w:semiHidden="1" w:unhideWhenUsed="1" w:qFormat="1"/>
    <w:lsdException w:name="footnote reference" w:uiPriority="99" w:qFormat="1"/>
    <w:lsdException w:name="annotation reference" w:uiPriority="99" w:qFormat="1"/>
    <w:lsdException w:name="endnote reference" w:uiPriority="99" w:qFormat="1"/>
    <w:lsdException w:name="endnote text" w:uiPriority="99" w:qFormat="1"/>
    <w:lsdException w:name="Title" w:qFormat="1"/>
    <w:lsdException w:name="Default Paragraph Font" w:semiHidden="1"/>
    <w:lsdException w:name="Body Text" w:uiPriority="1" w:qFormat="1"/>
    <w:lsdException w:name="Body Text Indent" w:qFormat="1"/>
    <w:lsdException w:name="Subtitle" w:qFormat="1"/>
    <w:lsdException w:name="Date" w:uiPriority="99" w:qFormat="1"/>
    <w:lsdException w:name="Body Text First Indent" w:uiPriority="99"/>
    <w:lsdException w:name="Body Text First Indent 2" w:qFormat="1"/>
    <w:lsdException w:name="Hyperlink" w:uiPriority="99" w:qFormat="1"/>
    <w:lsdException w:name="Strong" w:qFormat="1"/>
    <w:lsdException w:name="Emphasis"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rsid w:val="002D2450"/>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rsid w:val="002D2450"/>
    <w:pPr>
      <w:keepNext/>
      <w:keepLines/>
      <w:spacing w:line="413" w:lineRule="auto"/>
      <w:jc w:val="center"/>
      <w:outlineLvl w:val="1"/>
    </w:pPr>
    <w:rPr>
      <w:rFonts w:ascii="Arial" w:eastAsia="方正楷体_GBK" w:hAnsi="Arial" w:cs="Times New Roman"/>
      <w:sz w:val="32"/>
      <w:szCs w:val="22"/>
    </w:rPr>
  </w:style>
  <w:style w:type="paragraph" w:styleId="3">
    <w:name w:val="heading 3"/>
    <w:basedOn w:val="a"/>
    <w:next w:val="a"/>
    <w:link w:val="3Char"/>
    <w:qFormat/>
    <w:rsid w:val="002D2450"/>
    <w:pPr>
      <w:widowControl/>
      <w:spacing w:line="480" w:lineRule="exact"/>
      <w:ind w:firstLineChars="200" w:firstLine="200"/>
      <w:outlineLvl w:val="2"/>
    </w:pPr>
    <w:rPr>
      <w:rFonts w:ascii="Calibri" w:eastAsia="方正仿宋_GBK" w:hAnsi="Calibri" w:cs="Times New Roman"/>
      <w:b/>
      <w:bCs/>
      <w:sz w:val="28"/>
      <w:szCs w:val="32"/>
    </w:rPr>
  </w:style>
  <w:style w:type="paragraph" w:styleId="4">
    <w:name w:val="heading 4"/>
    <w:basedOn w:val="a"/>
    <w:next w:val="a"/>
    <w:link w:val="4Char"/>
    <w:qFormat/>
    <w:rsid w:val="002D2450"/>
    <w:pPr>
      <w:keepNext/>
      <w:keepLines/>
      <w:numPr>
        <w:ilvl w:val="3"/>
        <w:numId w:val="1"/>
      </w:numPr>
      <w:ind w:left="862" w:hanging="862"/>
      <w:outlineLvl w:val="3"/>
    </w:pPr>
    <w:rPr>
      <w:rFonts w:ascii="Calibri" w:eastAsia="CMRID" w:hAnsi="Calibri" w:cs="Times New Roman"/>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Date"/>
    <w:basedOn w:val="a"/>
    <w:next w:val="a"/>
    <w:link w:val="Char"/>
    <w:uiPriority w:val="99"/>
    <w:qFormat/>
    <w:rsid w:val="00DB2702"/>
    <w:pPr>
      <w:ind w:leftChars="2500" w:left="100"/>
    </w:pPr>
  </w:style>
  <w:style w:type="character" w:customStyle="1" w:styleId="Char">
    <w:name w:val="日期 Char"/>
    <w:basedOn w:val="a0"/>
    <w:link w:val="a5"/>
    <w:uiPriority w:val="99"/>
    <w:qFormat/>
    <w:rsid w:val="00DB2702"/>
    <w:rPr>
      <w:rFonts w:asciiTheme="minorHAnsi" w:eastAsiaTheme="minorEastAsia" w:hAnsiTheme="minorHAnsi" w:cstheme="minorBidi"/>
      <w:kern w:val="2"/>
      <w:sz w:val="21"/>
      <w:szCs w:val="24"/>
    </w:rPr>
  </w:style>
  <w:style w:type="character" w:customStyle="1" w:styleId="1Char">
    <w:name w:val="标题 1 Char"/>
    <w:basedOn w:val="a0"/>
    <w:link w:val="1"/>
    <w:uiPriority w:val="9"/>
    <w:qFormat/>
    <w:rsid w:val="002D2450"/>
    <w:rPr>
      <w:rFonts w:ascii="Calibri" w:hAnsi="Calibri"/>
      <w:b/>
      <w:bCs/>
      <w:kern w:val="44"/>
      <w:sz w:val="44"/>
      <w:szCs w:val="44"/>
    </w:rPr>
  </w:style>
  <w:style w:type="character" w:customStyle="1" w:styleId="2Char">
    <w:name w:val="标题 2 Char"/>
    <w:basedOn w:val="a0"/>
    <w:link w:val="2"/>
    <w:uiPriority w:val="9"/>
    <w:rsid w:val="002D2450"/>
    <w:rPr>
      <w:rFonts w:ascii="Arial" w:eastAsia="方正楷体_GBK" w:hAnsi="Arial"/>
      <w:kern w:val="2"/>
      <w:sz w:val="32"/>
      <w:szCs w:val="22"/>
    </w:rPr>
  </w:style>
  <w:style w:type="character" w:customStyle="1" w:styleId="3Char">
    <w:name w:val="标题 3 Char"/>
    <w:basedOn w:val="a0"/>
    <w:link w:val="3"/>
    <w:rsid w:val="002D2450"/>
    <w:rPr>
      <w:rFonts w:ascii="Calibri" w:eastAsia="方正仿宋_GBK" w:hAnsi="Calibri"/>
      <w:b/>
      <w:bCs/>
      <w:kern w:val="2"/>
      <w:sz w:val="28"/>
      <w:szCs w:val="32"/>
    </w:rPr>
  </w:style>
  <w:style w:type="character" w:customStyle="1" w:styleId="4Char">
    <w:name w:val="标题 4 Char"/>
    <w:basedOn w:val="a0"/>
    <w:link w:val="4"/>
    <w:qFormat/>
    <w:rsid w:val="002D2450"/>
    <w:rPr>
      <w:rFonts w:ascii="Calibri" w:eastAsia="CMRID" w:hAnsi="Calibri"/>
      <w:bCs/>
      <w:kern w:val="2"/>
      <w:sz w:val="21"/>
      <w:szCs w:val="28"/>
    </w:rPr>
  </w:style>
  <w:style w:type="numbering" w:customStyle="1" w:styleId="10">
    <w:name w:val="无列表1"/>
    <w:next w:val="a2"/>
    <w:uiPriority w:val="99"/>
    <w:semiHidden/>
    <w:unhideWhenUsed/>
    <w:rsid w:val="002D2450"/>
  </w:style>
  <w:style w:type="paragraph" w:styleId="a6">
    <w:name w:val="Plain Text"/>
    <w:basedOn w:val="a"/>
    <w:link w:val="Char0"/>
    <w:unhideWhenUsed/>
    <w:qFormat/>
    <w:rsid w:val="002D2450"/>
    <w:rPr>
      <w:rFonts w:ascii="宋体" w:eastAsia="宋体" w:hAnsi="Courier New" w:cs="Courier New"/>
      <w:szCs w:val="21"/>
    </w:rPr>
  </w:style>
  <w:style w:type="character" w:customStyle="1" w:styleId="Char0">
    <w:name w:val="纯文本 Char"/>
    <w:basedOn w:val="a0"/>
    <w:link w:val="a6"/>
    <w:qFormat/>
    <w:rsid w:val="002D2450"/>
    <w:rPr>
      <w:rFonts w:ascii="宋体" w:hAnsi="Courier New" w:cs="Courier New"/>
      <w:kern w:val="2"/>
      <w:sz w:val="21"/>
      <w:szCs w:val="21"/>
    </w:rPr>
  </w:style>
  <w:style w:type="paragraph" w:styleId="7">
    <w:name w:val="toc 7"/>
    <w:basedOn w:val="a"/>
    <w:next w:val="a"/>
    <w:uiPriority w:val="39"/>
    <w:unhideWhenUsed/>
    <w:qFormat/>
    <w:rsid w:val="002D2450"/>
    <w:pPr>
      <w:ind w:leftChars="1200" w:left="2520"/>
    </w:pPr>
    <w:rPr>
      <w:rFonts w:ascii="Calibri" w:eastAsia="宋体" w:hAnsi="Calibri" w:cs="Times New Roman"/>
      <w:szCs w:val="22"/>
    </w:rPr>
  </w:style>
  <w:style w:type="paragraph" w:styleId="a7">
    <w:name w:val="Normal Indent"/>
    <w:basedOn w:val="a"/>
    <w:qFormat/>
    <w:rsid w:val="002D2450"/>
    <w:pPr>
      <w:ind w:firstLineChars="200" w:firstLine="420"/>
    </w:pPr>
    <w:rPr>
      <w:rFonts w:ascii="Calibri" w:eastAsia="宋体" w:hAnsi="Calibri" w:cs="Times New Roman"/>
    </w:rPr>
  </w:style>
  <w:style w:type="paragraph" w:styleId="a8">
    <w:name w:val="caption"/>
    <w:basedOn w:val="a"/>
    <w:next w:val="a"/>
    <w:qFormat/>
    <w:rsid w:val="002D2450"/>
    <w:pPr>
      <w:jc w:val="center"/>
    </w:pPr>
    <w:rPr>
      <w:rFonts w:ascii="Calibri" w:eastAsia="宋体" w:hAnsi="Calibri" w:cs="Times New Roman"/>
      <w:b/>
      <w:sz w:val="24"/>
      <w:szCs w:val="20"/>
    </w:rPr>
  </w:style>
  <w:style w:type="paragraph" w:styleId="a9">
    <w:name w:val="Document Map"/>
    <w:basedOn w:val="a"/>
    <w:link w:val="Char1"/>
    <w:uiPriority w:val="99"/>
    <w:unhideWhenUsed/>
    <w:qFormat/>
    <w:rsid w:val="002D2450"/>
    <w:rPr>
      <w:rFonts w:ascii="宋体" w:eastAsia="宋体" w:hAnsi="Calibri" w:cs="Times New Roman"/>
      <w:sz w:val="18"/>
      <w:szCs w:val="18"/>
    </w:rPr>
  </w:style>
  <w:style w:type="character" w:customStyle="1" w:styleId="Char1">
    <w:name w:val="文档结构图 Char"/>
    <w:basedOn w:val="a0"/>
    <w:link w:val="a9"/>
    <w:uiPriority w:val="99"/>
    <w:qFormat/>
    <w:rsid w:val="002D2450"/>
    <w:rPr>
      <w:rFonts w:ascii="宋体" w:hAnsi="Calibri"/>
      <w:kern w:val="2"/>
      <w:sz w:val="18"/>
      <w:szCs w:val="18"/>
    </w:rPr>
  </w:style>
  <w:style w:type="paragraph" w:styleId="aa">
    <w:name w:val="annotation text"/>
    <w:basedOn w:val="a"/>
    <w:link w:val="Char2"/>
    <w:uiPriority w:val="99"/>
    <w:unhideWhenUsed/>
    <w:qFormat/>
    <w:rsid w:val="002D2450"/>
    <w:pPr>
      <w:jc w:val="left"/>
    </w:pPr>
    <w:rPr>
      <w:rFonts w:ascii="Calibri" w:eastAsia="宋体" w:hAnsi="Calibri" w:cs="Times New Roman"/>
      <w:szCs w:val="21"/>
    </w:rPr>
  </w:style>
  <w:style w:type="character" w:customStyle="1" w:styleId="Char2">
    <w:name w:val="批注文字 Char"/>
    <w:basedOn w:val="a0"/>
    <w:link w:val="aa"/>
    <w:uiPriority w:val="99"/>
    <w:qFormat/>
    <w:rsid w:val="002D2450"/>
    <w:rPr>
      <w:rFonts w:ascii="Calibri" w:hAnsi="Calibri"/>
      <w:kern w:val="2"/>
      <w:sz w:val="21"/>
      <w:szCs w:val="21"/>
    </w:rPr>
  </w:style>
  <w:style w:type="paragraph" w:styleId="6">
    <w:name w:val="index 6"/>
    <w:basedOn w:val="a"/>
    <w:next w:val="a"/>
    <w:uiPriority w:val="99"/>
    <w:unhideWhenUsed/>
    <w:qFormat/>
    <w:rsid w:val="002D2450"/>
    <w:pPr>
      <w:spacing w:line="580" w:lineRule="exact"/>
      <w:ind w:firstLineChars="337" w:firstLine="708"/>
      <w:jc w:val="left"/>
    </w:pPr>
    <w:rPr>
      <w:rFonts w:ascii="Calibri" w:eastAsia="宋体" w:hAnsi="Calibri" w:cs="Times New Roman"/>
      <w:szCs w:val="22"/>
    </w:rPr>
  </w:style>
  <w:style w:type="paragraph" w:styleId="30">
    <w:name w:val="Body Text 3"/>
    <w:basedOn w:val="a"/>
    <w:link w:val="3Char0"/>
    <w:rsid w:val="002D2450"/>
    <w:pPr>
      <w:widowControl/>
      <w:spacing w:after="120"/>
      <w:ind w:firstLine="400"/>
      <w:jc w:val="left"/>
    </w:pPr>
    <w:rPr>
      <w:rFonts w:ascii="LilyUPC" w:eastAsia="宋体" w:hAnsi="LilyUPC" w:cs="Times New Roman"/>
      <w:kern w:val="0"/>
      <w:sz w:val="16"/>
      <w:szCs w:val="16"/>
    </w:rPr>
  </w:style>
  <w:style w:type="character" w:customStyle="1" w:styleId="3Char0">
    <w:name w:val="正文文本 3 Char"/>
    <w:basedOn w:val="a0"/>
    <w:link w:val="30"/>
    <w:rsid w:val="002D2450"/>
    <w:rPr>
      <w:rFonts w:ascii="LilyUPC" w:hAnsi="LilyUPC"/>
      <w:sz w:val="16"/>
      <w:szCs w:val="16"/>
    </w:rPr>
  </w:style>
  <w:style w:type="paragraph" w:styleId="ab">
    <w:name w:val="Body Text"/>
    <w:basedOn w:val="a"/>
    <w:next w:val="6"/>
    <w:link w:val="Char3"/>
    <w:uiPriority w:val="1"/>
    <w:qFormat/>
    <w:rsid w:val="002D2450"/>
    <w:rPr>
      <w:rFonts w:ascii="方正仿宋_GBK" w:eastAsia="方正仿宋_GBK" w:hAnsi="方正仿宋_GBK" w:cs="方正仿宋_GBK"/>
      <w:sz w:val="32"/>
      <w:szCs w:val="32"/>
      <w:lang w:val="zh-CN" w:bidi="zh-CN"/>
    </w:rPr>
  </w:style>
  <w:style w:type="character" w:customStyle="1" w:styleId="Char3">
    <w:name w:val="正文文本 Char"/>
    <w:basedOn w:val="a0"/>
    <w:link w:val="ab"/>
    <w:uiPriority w:val="1"/>
    <w:rsid w:val="002D2450"/>
    <w:rPr>
      <w:rFonts w:ascii="方正仿宋_GBK" w:eastAsia="方正仿宋_GBK" w:hAnsi="方正仿宋_GBK" w:cs="方正仿宋_GBK"/>
      <w:kern w:val="2"/>
      <w:sz w:val="32"/>
      <w:szCs w:val="32"/>
      <w:lang w:val="zh-CN" w:bidi="zh-CN"/>
    </w:rPr>
  </w:style>
  <w:style w:type="paragraph" w:styleId="ac">
    <w:name w:val="Body Text Indent"/>
    <w:basedOn w:val="a"/>
    <w:link w:val="Char4"/>
    <w:qFormat/>
    <w:rsid w:val="002D2450"/>
    <w:pPr>
      <w:spacing w:after="120"/>
      <w:ind w:leftChars="200" w:left="420"/>
    </w:pPr>
    <w:rPr>
      <w:rFonts w:ascii="Calibri" w:eastAsia="宋体" w:hAnsi="Calibri" w:cs="Times New Roman"/>
      <w:szCs w:val="22"/>
    </w:rPr>
  </w:style>
  <w:style w:type="character" w:customStyle="1" w:styleId="Char4">
    <w:name w:val="正文文本缩进 Char"/>
    <w:basedOn w:val="a0"/>
    <w:link w:val="ac"/>
    <w:rsid w:val="002D2450"/>
    <w:rPr>
      <w:rFonts w:ascii="Calibri" w:hAnsi="Calibri"/>
      <w:kern w:val="2"/>
      <w:sz w:val="21"/>
      <w:szCs w:val="22"/>
    </w:rPr>
  </w:style>
  <w:style w:type="paragraph" w:styleId="5">
    <w:name w:val="toc 5"/>
    <w:basedOn w:val="a"/>
    <w:next w:val="a"/>
    <w:uiPriority w:val="39"/>
    <w:unhideWhenUsed/>
    <w:qFormat/>
    <w:rsid w:val="002D2450"/>
    <w:pPr>
      <w:ind w:leftChars="800" w:left="1680"/>
    </w:pPr>
    <w:rPr>
      <w:rFonts w:ascii="Calibri" w:eastAsia="宋体" w:hAnsi="Calibri" w:cs="Times New Roman"/>
      <w:szCs w:val="22"/>
    </w:rPr>
  </w:style>
  <w:style w:type="paragraph" w:styleId="31">
    <w:name w:val="toc 3"/>
    <w:basedOn w:val="a"/>
    <w:next w:val="a"/>
    <w:uiPriority w:val="39"/>
    <w:unhideWhenUsed/>
    <w:qFormat/>
    <w:rsid w:val="002D2450"/>
    <w:pPr>
      <w:ind w:leftChars="400" w:left="840"/>
    </w:pPr>
    <w:rPr>
      <w:rFonts w:ascii="Calibri" w:eastAsia="宋体" w:hAnsi="Calibri" w:cs="Times New Roman"/>
      <w:szCs w:val="22"/>
    </w:rPr>
  </w:style>
  <w:style w:type="paragraph" w:styleId="8">
    <w:name w:val="toc 8"/>
    <w:basedOn w:val="a"/>
    <w:next w:val="a"/>
    <w:uiPriority w:val="39"/>
    <w:unhideWhenUsed/>
    <w:qFormat/>
    <w:rsid w:val="002D2450"/>
    <w:pPr>
      <w:ind w:leftChars="1400" w:left="2940"/>
    </w:pPr>
    <w:rPr>
      <w:rFonts w:ascii="Calibri" w:eastAsia="宋体" w:hAnsi="Calibri" w:cs="Times New Roman"/>
      <w:szCs w:val="22"/>
    </w:rPr>
  </w:style>
  <w:style w:type="paragraph" w:styleId="ad">
    <w:name w:val="endnote text"/>
    <w:basedOn w:val="a"/>
    <w:link w:val="Char5"/>
    <w:uiPriority w:val="99"/>
    <w:unhideWhenUsed/>
    <w:qFormat/>
    <w:rsid w:val="002D2450"/>
    <w:pPr>
      <w:snapToGrid w:val="0"/>
      <w:jc w:val="left"/>
    </w:pPr>
    <w:rPr>
      <w:rFonts w:ascii="Calibri" w:eastAsia="宋体" w:hAnsi="Calibri" w:cs="Times New Roman"/>
      <w:szCs w:val="22"/>
    </w:rPr>
  </w:style>
  <w:style w:type="character" w:customStyle="1" w:styleId="Char5">
    <w:name w:val="尾注文本 Char"/>
    <w:basedOn w:val="a0"/>
    <w:link w:val="ad"/>
    <w:uiPriority w:val="99"/>
    <w:qFormat/>
    <w:rsid w:val="002D2450"/>
    <w:rPr>
      <w:rFonts w:ascii="Calibri" w:hAnsi="Calibri"/>
      <w:kern w:val="2"/>
      <w:sz w:val="21"/>
      <w:szCs w:val="22"/>
    </w:rPr>
  </w:style>
  <w:style w:type="paragraph" w:styleId="ae">
    <w:name w:val="Balloon Text"/>
    <w:basedOn w:val="a"/>
    <w:link w:val="Char6"/>
    <w:uiPriority w:val="99"/>
    <w:unhideWhenUsed/>
    <w:qFormat/>
    <w:rsid w:val="002D2450"/>
    <w:rPr>
      <w:rFonts w:ascii="Calibri" w:eastAsia="宋体" w:hAnsi="Calibri" w:cs="Times New Roman"/>
      <w:sz w:val="18"/>
      <w:szCs w:val="18"/>
    </w:rPr>
  </w:style>
  <w:style w:type="character" w:customStyle="1" w:styleId="Char6">
    <w:name w:val="批注框文本 Char"/>
    <w:basedOn w:val="a0"/>
    <w:link w:val="ae"/>
    <w:uiPriority w:val="99"/>
    <w:qFormat/>
    <w:rsid w:val="002D2450"/>
    <w:rPr>
      <w:rFonts w:ascii="Calibri" w:hAnsi="Calibri"/>
      <w:kern w:val="2"/>
      <w:sz w:val="18"/>
      <w:szCs w:val="18"/>
    </w:rPr>
  </w:style>
  <w:style w:type="paragraph" w:styleId="af">
    <w:name w:val="footer"/>
    <w:basedOn w:val="a"/>
    <w:next w:val="51"/>
    <w:link w:val="Char7"/>
    <w:uiPriority w:val="99"/>
    <w:unhideWhenUsed/>
    <w:qFormat/>
    <w:rsid w:val="002D2450"/>
    <w:pPr>
      <w:tabs>
        <w:tab w:val="center" w:pos="4153"/>
        <w:tab w:val="right" w:pos="8306"/>
      </w:tabs>
      <w:snapToGrid w:val="0"/>
      <w:jc w:val="left"/>
    </w:pPr>
    <w:rPr>
      <w:rFonts w:ascii="Calibri" w:eastAsia="宋体" w:hAnsi="Calibri" w:cs="Times New Roman"/>
      <w:sz w:val="18"/>
      <w:szCs w:val="18"/>
    </w:rPr>
  </w:style>
  <w:style w:type="character" w:customStyle="1" w:styleId="Char7">
    <w:name w:val="页脚 Char"/>
    <w:basedOn w:val="a0"/>
    <w:link w:val="af"/>
    <w:uiPriority w:val="99"/>
    <w:qFormat/>
    <w:rsid w:val="002D2450"/>
    <w:rPr>
      <w:rFonts w:ascii="Calibri" w:hAnsi="Calibri"/>
      <w:kern w:val="2"/>
      <w:sz w:val="18"/>
      <w:szCs w:val="18"/>
    </w:rPr>
  </w:style>
  <w:style w:type="paragraph" w:customStyle="1" w:styleId="51">
    <w:name w:val="索引 51"/>
    <w:basedOn w:val="a"/>
    <w:next w:val="a"/>
    <w:qFormat/>
    <w:rsid w:val="002D2450"/>
    <w:pPr>
      <w:ind w:left="1680"/>
    </w:pPr>
    <w:rPr>
      <w:rFonts w:ascii="Calibri" w:eastAsia="宋体" w:hAnsi="Calibri" w:cs="Times New Roman"/>
      <w:szCs w:val="22"/>
    </w:rPr>
  </w:style>
  <w:style w:type="paragraph" w:styleId="af0">
    <w:name w:val="header"/>
    <w:basedOn w:val="a"/>
    <w:link w:val="Char8"/>
    <w:uiPriority w:val="99"/>
    <w:unhideWhenUsed/>
    <w:qFormat/>
    <w:rsid w:val="002D2450"/>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8">
    <w:name w:val="页眉 Char"/>
    <w:basedOn w:val="a0"/>
    <w:link w:val="af0"/>
    <w:uiPriority w:val="99"/>
    <w:qFormat/>
    <w:rsid w:val="002D2450"/>
    <w:rPr>
      <w:rFonts w:ascii="Calibri" w:hAnsi="Calibri"/>
      <w:kern w:val="2"/>
      <w:sz w:val="18"/>
      <w:szCs w:val="18"/>
    </w:rPr>
  </w:style>
  <w:style w:type="paragraph" w:styleId="11">
    <w:name w:val="toc 1"/>
    <w:basedOn w:val="a"/>
    <w:next w:val="a"/>
    <w:uiPriority w:val="39"/>
    <w:unhideWhenUsed/>
    <w:qFormat/>
    <w:rsid w:val="002D2450"/>
    <w:rPr>
      <w:rFonts w:ascii="Calibri" w:eastAsia="宋体" w:hAnsi="Calibri" w:cs="Times New Roman"/>
      <w:szCs w:val="22"/>
    </w:rPr>
  </w:style>
  <w:style w:type="paragraph" w:styleId="40">
    <w:name w:val="toc 4"/>
    <w:basedOn w:val="a"/>
    <w:next w:val="a"/>
    <w:uiPriority w:val="39"/>
    <w:unhideWhenUsed/>
    <w:qFormat/>
    <w:rsid w:val="002D2450"/>
    <w:pPr>
      <w:ind w:leftChars="600" w:left="1260"/>
    </w:pPr>
    <w:rPr>
      <w:rFonts w:ascii="Calibri" w:eastAsia="宋体" w:hAnsi="Calibri" w:cs="Times New Roman"/>
      <w:szCs w:val="22"/>
    </w:rPr>
  </w:style>
  <w:style w:type="paragraph" w:styleId="af1">
    <w:name w:val="footnote text"/>
    <w:basedOn w:val="a"/>
    <w:link w:val="Char9"/>
    <w:uiPriority w:val="99"/>
    <w:unhideWhenUsed/>
    <w:qFormat/>
    <w:rsid w:val="002D2450"/>
    <w:pPr>
      <w:snapToGrid w:val="0"/>
      <w:jc w:val="left"/>
    </w:pPr>
    <w:rPr>
      <w:rFonts w:ascii="Calibri" w:eastAsia="宋体" w:hAnsi="Calibri" w:cs="Times New Roman"/>
      <w:sz w:val="18"/>
      <w:szCs w:val="18"/>
    </w:rPr>
  </w:style>
  <w:style w:type="character" w:customStyle="1" w:styleId="Char9">
    <w:name w:val="脚注文本 Char"/>
    <w:basedOn w:val="a0"/>
    <w:link w:val="af1"/>
    <w:uiPriority w:val="99"/>
    <w:qFormat/>
    <w:rsid w:val="002D2450"/>
    <w:rPr>
      <w:rFonts w:ascii="Calibri" w:hAnsi="Calibri"/>
      <w:kern w:val="2"/>
      <w:sz w:val="18"/>
      <w:szCs w:val="18"/>
    </w:rPr>
  </w:style>
  <w:style w:type="paragraph" w:styleId="60">
    <w:name w:val="toc 6"/>
    <w:basedOn w:val="a"/>
    <w:next w:val="a"/>
    <w:uiPriority w:val="39"/>
    <w:unhideWhenUsed/>
    <w:qFormat/>
    <w:rsid w:val="002D2450"/>
    <w:pPr>
      <w:ind w:leftChars="1000" w:left="2100"/>
    </w:pPr>
    <w:rPr>
      <w:rFonts w:ascii="Calibri" w:eastAsia="宋体" w:hAnsi="Calibri" w:cs="Times New Roman"/>
      <w:szCs w:val="22"/>
    </w:rPr>
  </w:style>
  <w:style w:type="paragraph" w:styleId="20">
    <w:name w:val="toc 2"/>
    <w:basedOn w:val="a"/>
    <w:next w:val="a"/>
    <w:uiPriority w:val="39"/>
    <w:unhideWhenUsed/>
    <w:qFormat/>
    <w:rsid w:val="002D2450"/>
    <w:pPr>
      <w:ind w:leftChars="200" w:left="420"/>
    </w:pPr>
    <w:rPr>
      <w:rFonts w:ascii="Calibri" w:eastAsia="宋体" w:hAnsi="Calibri" w:cs="Times New Roman"/>
      <w:szCs w:val="22"/>
    </w:rPr>
  </w:style>
  <w:style w:type="paragraph" w:styleId="9">
    <w:name w:val="toc 9"/>
    <w:basedOn w:val="a"/>
    <w:next w:val="a"/>
    <w:uiPriority w:val="39"/>
    <w:unhideWhenUsed/>
    <w:qFormat/>
    <w:rsid w:val="002D2450"/>
    <w:pPr>
      <w:ind w:leftChars="1600" w:left="3360"/>
    </w:pPr>
    <w:rPr>
      <w:rFonts w:ascii="Calibri" w:eastAsia="宋体" w:hAnsi="Calibri" w:cs="Times New Roman"/>
      <w:szCs w:val="22"/>
    </w:rPr>
  </w:style>
  <w:style w:type="paragraph" w:styleId="af2">
    <w:name w:val="Body Text First Indent"/>
    <w:basedOn w:val="ab"/>
    <w:link w:val="Chara"/>
    <w:uiPriority w:val="99"/>
    <w:unhideWhenUsed/>
    <w:rsid w:val="002D2450"/>
    <w:pPr>
      <w:ind w:firstLineChars="100" w:firstLine="420"/>
    </w:pPr>
    <w:rPr>
      <w:sz w:val="21"/>
    </w:rPr>
  </w:style>
  <w:style w:type="character" w:customStyle="1" w:styleId="Chara">
    <w:name w:val="正文首行缩进 Char"/>
    <w:basedOn w:val="Char3"/>
    <w:link w:val="af2"/>
    <w:uiPriority w:val="99"/>
    <w:rsid w:val="002D2450"/>
    <w:rPr>
      <w:rFonts w:ascii="方正仿宋_GBK" w:eastAsia="方正仿宋_GBK" w:hAnsi="方正仿宋_GBK" w:cs="方正仿宋_GBK"/>
      <w:kern w:val="2"/>
      <w:sz w:val="21"/>
      <w:szCs w:val="32"/>
      <w:lang w:val="zh-CN" w:bidi="zh-CN"/>
    </w:rPr>
  </w:style>
  <w:style w:type="paragraph" w:styleId="21">
    <w:name w:val="Body Text First Indent 2"/>
    <w:basedOn w:val="ac"/>
    <w:link w:val="2Char0"/>
    <w:qFormat/>
    <w:rsid w:val="002D2450"/>
    <w:pPr>
      <w:ind w:firstLineChars="200" w:firstLine="420"/>
    </w:pPr>
  </w:style>
  <w:style w:type="character" w:customStyle="1" w:styleId="2Char0">
    <w:name w:val="正文首行缩进 2 Char"/>
    <w:basedOn w:val="Char4"/>
    <w:link w:val="21"/>
    <w:rsid w:val="002D2450"/>
    <w:rPr>
      <w:rFonts w:ascii="Calibri" w:hAnsi="Calibri"/>
      <w:kern w:val="2"/>
      <w:sz w:val="21"/>
      <w:szCs w:val="22"/>
    </w:rPr>
  </w:style>
  <w:style w:type="table" w:styleId="af3">
    <w:name w:val="Table Grid"/>
    <w:basedOn w:val="a1"/>
    <w:uiPriority w:val="39"/>
    <w:qFormat/>
    <w:rsid w:val="002D245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uiPriority w:val="99"/>
    <w:unhideWhenUsed/>
    <w:qFormat/>
    <w:rsid w:val="002D2450"/>
    <w:rPr>
      <w:vertAlign w:val="superscript"/>
    </w:rPr>
  </w:style>
  <w:style w:type="character" w:styleId="af5">
    <w:name w:val="Hyperlink"/>
    <w:uiPriority w:val="99"/>
    <w:unhideWhenUsed/>
    <w:qFormat/>
    <w:rsid w:val="002D2450"/>
    <w:rPr>
      <w:color w:val="0000FF"/>
      <w:u w:val="single"/>
    </w:rPr>
  </w:style>
  <w:style w:type="character" w:styleId="af6">
    <w:name w:val="annotation reference"/>
    <w:uiPriority w:val="99"/>
    <w:unhideWhenUsed/>
    <w:qFormat/>
    <w:rsid w:val="002D2450"/>
    <w:rPr>
      <w:sz w:val="21"/>
      <w:szCs w:val="21"/>
    </w:rPr>
  </w:style>
  <w:style w:type="character" w:styleId="af7">
    <w:name w:val="footnote reference"/>
    <w:uiPriority w:val="99"/>
    <w:unhideWhenUsed/>
    <w:qFormat/>
    <w:rsid w:val="002D2450"/>
    <w:rPr>
      <w:vertAlign w:val="superscript"/>
    </w:rPr>
  </w:style>
  <w:style w:type="character" w:customStyle="1" w:styleId="Alt0Char">
    <w:name w:val="！正文 Alt+0 Char"/>
    <w:link w:val="Alt0"/>
    <w:qFormat/>
    <w:rsid w:val="002D2450"/>
    <w:rPr>
      <w:szCs w:val="28"/>
    </w:rPr>
  </w:style>
  <w:style w:type="paragraph" w:customStyle="1" w:styleId="Alt0">
    <w:name w:val="！正文 Alt+0"/>
    <w:basedOn w:val="a"/>
    <w:link w:val="Alt0Char"/>
    <w:qFormat/>
    <w:rsid w:val="002D2450"/>
    <w:pPr>
      <w:ind w:firstLineChars="200" w:firstLine="200"/>
    </w:pPr>
    <w:rPr>
      <w:rFonts w:ascii="Times New Roman" w:eastAsia="宋体" w:hAnsi="Times New Roman" w:cs="Times New Roman"/>
      <w:kern w:val="0"/>
      <w:sz w:val="20"/>
      <w:szCs w:val="28"/>
    </w:rPr>
  </w:style>
  <w:style w:type="character" w:customStyle="1" w:styleId="15">
    <w:name w:val="15"/>
    <w:qFormat/>
    <w:rsid w:val="002D2450"/>
    <w:rPr>
      <w:rFonts w:ascii="FZKTK--GBK1-0" w:hAnsi="FZKTK--GBK1-0" w:hint="default"/>
      <w:color w:val="000000"/>
      <w:sz w:val="34"/>
      <w:szCs w:val="34"/>
    </w:rPr>
  </w:style>
  <w:style w:type="character" w:customStyle="1" w:styleId="bjh-p">
    <w:name w:val="bjh-p"/>
    <w:qFormat/>
    <w:rsid w:val="002D2450"/>
  </w:style>
  <w:style w:type="character" w:customStyle="1" w:styleId="font131">
    <w:name w:val="font131"/>
    <w:basedOn w:val="a0"/>
    <w:qFormat/>
    <w:rsid w:val="002D2450"/>
    <w:rPr>
      <w:rFonts w:ascii="Times New Roman" w:hAnsi="Times New Roman" w:cs="Times New Roman" w:hint="default"/>
      <w:color w:val="000000"/>
      <w:sz w:val="20"/>
      <w:szCs w:val="20"/>
      <w:u w:val="none"/>
      <w:vertAlign w:val="superscript"/>
    </w:rPr>
  </w:style>
  <w:style w:type="character" w:customStyle="1" w:styleId="font51">
    <w:name w:val="font51"/>
    <w:qFormat/>
    <w:rsid w:val="002D2450"/>
    <w:rPr>
      <w:rFonts w:ascii="Times New Roman" w:hAnsi="Times New Roman" w:cs="Times New Roman" w:hint="default"/>
      <w:color w:val="000000"/>
      <w:sz w:val="18"/>
      <w:szCs w:val="18"/>
      <w:u w:val="none"/>
    </w:rPr>
  </w:style>
  <w:style w:type="character" w:customStyle="1" w:styleId="font11">
    <w:name w:val="font11"/>
    <w:qFormat/>
    <w:rsid w:val="002D2450"/>
    <w:rPr>
      <w:rFonts w:ascii="Times New Roman" w:hAnsi="Times New Roman" w:cs="Times New Roman" w:hint="default"/>
      <w:color w:val="000000"/>
      <w:sz w:val="20"/>
      <w:szCs w:val="20"/>
      <w:u w:val="none"/>
    </w:rPr>
  </w:style>
  <w:style w:type="character" w:customStyle="1" w:styleId="font41">
    <w:name w:val="font41"/>
    <w:qFormat/>
    <w:rsid w:val="002D2450"/>
    <w:rPr>
      <w:rFonts w:ascii="Times New Roman" w:hAnsi="Times New Roman" w:cs="Times New Roman" w:hint="default"/>
      <w:b/>
      <w:color w:val="000000"/>
      <w:sz w:val="18"/>
      <w:szCs w:val="18"/>
      <w:u w:val="none"/>
    </w:rPr>
  </w:style>
  <w:style w:type="character" w:customStyle="1" w:styleId="font161">
    <w:name w:val="font161"/>
    <w:basedOn w:val="a0"/>
    <w:rsid w:val="002D2450"/>
    <w:rPr>
      <w:rFonts w:ascii="方正小标宋_GBK" w:eastAsia="方正小标宋_GBK" w:hAnsi="方正小标宋_GBK" w:cs="方正小标宋_GBK"/>
      <w:color w:val="000000"/>
      <w:sz w:val="40"/>
      <w:szCs w:val="40"/>
      <w:u w:val="none"/>
    </w:rPr>
  </w:style>
  <w:style w:type="character" w:customStyle="1" w:styleId="font71">
    <w:name w:val="font71"/>
    <w:qFormat/>
    <w:rsid w:val="002D2450"/>
    <w:rPr>
      <w:rFonts w:ascii="方正仿宋_GBK" w:eastAsia="方正仿宋_GBK" w:hAnsi="方正仿宋_GBK" w:cs="方正仿宋_GBK" w:hint="eastAsia"/>
      <w:color w:val="000000"/>
      <w:sz w:val="16"/>
      <w:szCs w:val="16"/>
      <w:u w:val="none"/>
    </w:rPr>
  </w:style>
  <w:style w:type="character" w:customStyle="1" w:styleId="font111">
    <w:name w:val="font111"/>
    <w:basedOn w:val="a0"/>
    <w:qFormat/>
    <w:rsid w:val="002D2450"/>
    <w:rPr>
      <w:rFonts w:ascii="方正仿宋_GBK" w:eastAsia="方正仿宋_GBK" w:hAnsi="方正仿宋_GBK" w:cs="方正仿宋_GBK" w:hint="eastAsia"/>
      <w:color w:val="000000"/>
      <w:sz w:val="20"/>
      <w:szCs w:val="20"/>
      <w:u w:val="none"/>
    </w:rPr>
  </w:style>
  <w:style w:type="character" w:customStyle="1" w:styleId="font81">
    <w:name w:val="font81"/>
    <w:qFormat/>
    <w:rsid w:val="002D2450"/>
    <w:rPr>
      <w:rFonts w:ascii="方正仿宋_GBK" w:eastAsia="方正仿宋_GBK" w:hAnsi="方正仿宋_GBK" w:cs="方正仿宋_GBK" w:hint="eastAsia"/>
      <w:b/>
      <w:color w:val="000000"/>
      <w:sz w:val="16"/>
      <w:szCs w:val="16"/>
      <w:u w:val="none"/>
    </w:rPr>
  </w:style>
  <w:style w:type="character" w:customStyle="1" w:styleId="font121">
    <w:name w:val="font121"/>
    <w:qFormat/>
    <w:rsid w:val="002D2450"/>
    <w:rPr>
      <w:rFonts w:ascii="方正仿宋_GBK" w:eastAsia="方正仿宋_GBK" w:hAnsi="方正仿宋_GBK" w:cs="方正仿宋_GBK"/>
      <w:color w:val="000000"/>
      <w:sz w:val="18"/>
      <w:szCs w:val="18"/>
      <w:u w:val="none"/>
    </w:rPr>
  </w:style>
  <w:style w:type="character" w:customStyle="1" w:styleId="font171">
    <w:name w:val="font171"/>
    <w:basedOn w:val="a0"/>
    <w:rsid w:val="002D2450"/>
    <w:rPr>
      <w:rFonts w:ascii="方正仿宋_GBK" w:eastAsia="方正仿宋_GBK" w:hAnsi="方正仿宋_GBK" w:cs="方正仿宋_GBK"/>
      <w:b/>
      <w:bCs/>
      <w:color w:val="000000"/>
      <w:sz w:val="28"/>
      <w:szCs w:val="28"/>
      <w:u w:val="none"/>
    </w:rPr>
  </w:style>
  <w:style w:type="character" w:customStyle="1" w:styleId="12">
    <w:name w:val="样式1 字符"/>
    <w:basedOn w:val="a0"/>
    <w:link w:val="13"/>
    <w:qFormat/>
    <w:rsid w:val="002D2450"/>
    <w:rPr>
      <w:sz w:val="48"/>
      <w:szCs w:val="32"/>
    </w:rPr>
  </w:style>
  <w:style w:type="paragraph" w:customStyle="1" w:styleId="13">
    <w:name w:val="样式1"/>
    <w:basedOn w:val="ae"/>
    <w:link w:val="12"/>
    <w:qFormat/>
    <w:rsid w:val="002D2450"/>
    <w:pPr>
      <w:pBdr>
        <w:top w:val="none" w:sz="0" w:space="1" w:color="auto"/>
        <w:left w:val="none" w:sz="0" w:space="4" w:color="auto"/>
        <w:bottom w:val="none" w:sz="0" w:space="1" w:color="auto"/>
        <w:right w:val="none" w:sz="0" w:space="4" w:color="auto"/>
      </w:pBdr>
      <w:spacing w:line="560" w:lineRule="exact"/>
      <w:ind w:firstLineChars="200" w:firstLine="643"/>
    </w:pPr>
    <w:rPr>
      <w:rFonts w:ascii="Times New Roman" w:hAnsi="Times New Roman"/>
      <w:kern w:val="0"/>
      <w:sz w:val="48"/>
      <w:szCs w:val="32"/>
    </w:rPr>
  </w:style>
  <w:style w:type="character" w:customStyle="1" w:styleId="font01">
    <w:name w:val="font01"/>
    <w:qFormat/>
    <w:rsid w:val="002D2450"/>
    <w:rPr>
      <w:rFonts w:ascii="Times New Roman" w:hAnsi="Times New Roman" w:cs="Times New Roman" w:hint="default"/>
      <w:color w:val="000000"/>
      <w:sz w:val="20"/>
      <w:szCs w:val="20"/>
      <w:u w:val="none"/>
    </w:rPr>
  </w:style>
  <w:style w:type="character" w:customStyle="1" w:styleId="font112">
    <w:name w:val="font112"/>
    <w:qFormat/>
    <w:rsid w:val="002D2450"/>
    <w:rPr>
      <w:rFonts w:ascii="Times New Roman" w:hAnsi="Times New Roman" w:cs="Times New Roman" w:hint="default"/>
      <w:color w:val="000000"/>
      <w:sz w:val="18"/>
      <w:szCs w:val="18"/>
      <w:u w:val="none"/>
    </w:rPr>
  </w:style>
  <w:style w:type="character" w:customStyle="1" w:styleId="22">
    <w:name w:val="正文文本 (2)_"/>
    <w:basedOn w:val="a0"/>
    <w:link w:val="23"/>
    <w:qFormat/>
    <w:rsid w:val="002D2450"/>
    <w:rPr>
      <w:rFonts w:ascii="MingLiU" w:eastAsia="MingLiU" w:hAnsi="MingLiU" w:cs="MingLiU"/>
      <w:shd w:val="clear" w:color="auto" w:fill="FFFFFF"/>
    </w:rPr>
  </w:style>
  <w:style w:type="paragraph" w:customStyle="1" w:styleId="23">
    <w:name w:val="正文文本 (2)"/>
    <w:basedOn w:val="a"/>
    <w:link w:val="22"/>
    <w:qFormat/>
    <w:rsid w:val="002D2450"/>
    <w:pPr>
      <w:shd w:val="clear" w:color="auto" w:fill="FFFFFF"/>
      <w:spacing w:line="466" w:lineRule="exact"/>
      <w:jc w:val="left"/>
    </w:pPr>
    <w:rPr>
      <w:rFonts w:ascii="MingLiU" w:eastAsia="MingLiU" w:hAnsi="MingLiU" w:cs="MingLiU"/>
      <w:kern w:val="0"/>
      <w:sz w:val="20"/>
      <w:szCs w:val="20"/>
    </w:rPr>
  </w:style>
  <w:style w:type="character" w:customStyle="1" w:styleId="295pt">
    <w:name w:val="正文文本 (2) + 9.5 pt"/>
    <w:basedOn w:val="22"/>
    <w:qFormat/>
    <w:rsid w:val="002D2450"/>
    <w:rPr>
      <w:rFonts w:ascii="MingLiU" w:eastAsia="MingLiU" w:hAnsi="MingLiU" w:cs="MingLiU"/>
      <w:color w:val="000000"/>
      <w:spacing w:val="0"/>
      <w:w w:val="100"/>
      <w:position w:val="0"/>
      <w:sz w:val="19"/>
      <w:szCs w:val="19"/>
      <w:u w:val="none"/>
      <w:shd w:val="clear" w:color="auto" w:fill="FFFFFF"/>
      <w:lang w:val="zh-TW" w:eastAsia="zh-TW" w:bidi="zh-TW"/>
    </w:rPr>
  </w:style>
  <w:style w:type="character" w:customStyle="1" w:styleId="font21">
    <w:name w:val="font21"/>
    <w:qFormat/>
    <w:rsid w:val="002D2450"/>
    <w:rPr>
      <w:rFonts w:ascii="方正仿宋_GBK" w:eastAsia="方正仿宋_GBK" w:hAnsi="方正仿宋_GBK" w:cs="方正仿宋_GBK" w:hint="eastAsia"/>
      <w:color w:val="000000"/>
      <w:sz w:val="20"/>
      <w:szCs w:val="20"/>
      <w:u w:val="none"/>
    </w:rPr>
  </w:style>
  <w:style w:type="character" w:customStyle="1" w:styleId="font181">
    <w:name w:val="font181"/>
    <w:basedOn w:val="a0"/>
    <w:rsid w:val="002D2450"/>
    <w:rPr>
      <w:rFonts w:ascii="方正仿宋_GBK" w:eastAsia="方正仿宋_GBK" w:hAnsi="方正仿宋_GBK" w:cs="方正仿宋_GBK" w:hint="eastAsia"/>
      <w:b/>
      <w:bCs/>
      <w:color w:val="000000"/>
      <w:sz w:val="24"/>
      <w:szCs w:val="24"/>
      <w:u w:val="none"/>
    </w:rPr>
  </w:style>
  <w:style w:type="character" w:customStyle="1" w:styleId="font31">
    <w:name w:val="font31"/>
    <w:qFormat/>
    <w:rsid w:val="002D2450"/>
    <w:rPr>
      <w:rFonts w:ascii="方正仿宋_GBK" w:eastAsia="方正仿宋_GBK" w:hAnsi="方正仿宋_GBK" w:cs="方正仿宋_GBK" w:hint="eastAsia"/>
      <w:color w:val="000000"/>
      <w:sz w:val="20"/>
      <w:szCs w:val="20"/>
      <w:u w:val="none"/>
    </w:rPr>
  </w:style>
  <w:style w:type="character" w:customStyle="1" w:styleId="font61">
    <w:name w:val="font61"/>
    <w:basedOn w:val="a0"/>
    <w:qFormat/>
    <w:rsid w:val="002D2450"/>
    <w:rPr>
      <w:rFonts w:ascii="Times New Roman" w:hAnsi="Times New Roman" w:cs="Times New Roman" w:hint="default"/>
      <w:color w:val="000000"/>
      <w:sz w:val="20"/>
      <w:szCs w:val="20"/>
      <w:u w:val="none"/>
    </w:rPr>
  </w:style>
  <w:style w:type="character" w:customStyle="1" w:styleId="2TimesNewRoman">
    <w:name w:val="正文文本 (2) + Times New Roman"/>
    <w:basedOn w:val="22"/>
    <w:qFormat/>
    <w:rsid w:val="002D2450"/>
    <w:rPr>
      <w:rFonts w:ascii="Times New Roman" w:eastAsia="Times New Roman" w:hAnsi="Times New Roman" w:cs="Times New Roman"/>
      <w:color w:val="000000"/>
      <w:spacing w:val="0"/>
      <w:w w:val="100"/>
      <w:position w:val="0"/>
      <w:sz w:val="24"/>
      <w:szCs w:val="24"/>
      <w:shd w:val="clear" w:color="auto" w:fill="FFFFFF"/>
      <w:lang w:val="en-US" w:eastAsia="en-US" w:bidi="en-US"/>
    </w:rPr>
  </w:style>
  <w:style w:type="character" w:customStyle="1" w:styleId="210pt">
    <w:name w:val="正文文本 (2) + 10 pt"/>
    <w:basedOn w:val="22"/>
    <w:qFormat/>
    <w:rsid w:val="002D2450"/>
    <w:rPr>
      <w:rFonts w:ascii="MingLiU" w:eastAsia="MingLiU" w:hAnsi="MingLiU" w:cs="MingLiU"/>
      <w:color w:val="000000"/>
      <w:spacing w:val="0"/>
      <w:w w:val="100"/>
      <w:position w:val="0"/>
      <w:u w:val="none"/>
      <w:shd w:val="clear" w:color="auto" w:fill="FFFFFF"/>
      <w:lang w:val="zh-TW" w:eastAsia="zh-TW" w:bidi="zh-TW"/>
    </w:rPr>
  </w:style>
  <w:style w:type="character" w:customStyle="1" w:styleId="font91">
    <w:name w:val="font91"/>
    <w:basedOn w:val="a0"/>
    <w:rsid w:val="002D2450"/>
    <w:rPr>
      <w:rFonts w:ascii="Times New Roman" w:hAnsi="Times New Roman" w:cs="Times New Roman" w:hint="default"/>
      <w:color w:val="000000"/>
      <w:sz w:val="40"/>
      <w:szCs w:val="40"/>
      <w:u w:val="none"/>
    </w:rPr>
  </w:style>
  <w:style w:type="paragraph" w:customStyle="1" w:styleId="UserStyle0">
    <w:name w:val="UserStyle_0"/>
    <w:qFormat/>
    <w:rsid w:val="002D2450"/>
    <w:pPr>
      <w:textAlignment w:val="baseline"/>
    </w:pPr>
    <w:rPr>
      <w:rFonts w:ascii="方正小标宋_GBK" w:eastAsia="方正小标宋_GBK"/>
      <w:color w:val="000000"/>
      <w:sz w:val="24"/>
      <w:szCs w:val="24"/>
    </w:rPr>
  </w:style>
  <w:style w:type="paragraph" w:styleId="af8">
    <w:name w:val="List Paragraph"/>
    <w:basedOn w:val="a"/>
    <w:uiPriority w:val="99"/>
    <w:qFormat/>
    <w:rsid w:val="002D2450"/>
    <w:pPr>
      <w:ind w:firstLineChars="200" w:firstLine="420"/>
    </w:pPr>
    <w:rPr>
      <w:rFonts w:ascii="Calibri" w:eastAsia="宋体" w:hAnsi="Calibri" w:cs="Times New Roman"/>
      <w:szCs w:val="22"/>
    </w:rPr>
  </w:style>
  <w:style w:type="paragraph" w:customStyle="1" w:styleId="PlainText1">
    <w:name w:val="Plain Text1"/>
    <w:basedOn w:val="a"/>
    <w:qFormat/>
    <w:rsid w:val="002D2450"/>
    <w:pPr>
      <w:ind w:firstLineChars="200" w:firstLine="648"/>
    </w:pPr>
    <w:rPr>
      <w:rFonts w:ascii="方正黑体_GBK" w:eastAsia="宋体" w:hAnsi="Courier New" w:cs="Courier New"/>
      <w:szCs w:val="21"/>
    </w:rPr>
  </w:style>
  <w:style w:type="paragraph" w:customStyle="1" w:styleId="NormalNew">
    <w:name w:val="Normal New"/>
    <w:qFormat/>
    <w:rsid w:val="002D2450"/>
    <w:pPr>
      <w:widowControl w:val="0"/>
      <w:jc w:val="both"/>
    </w:pPr>
    <w:rPr>
      <w:rFonts w:hint="eastAsia"/>
      <w:kern w:val="2"/>
      <w:sz w:val="21"/>
      <w:szCs w:val="22"/>
    </w:rPr>
  </w:style>
  <w:style w:type="paragraph" w:customStyle="1" w:styleId="af9">
    <w:name w:val="表格内文"/>
    <w:basedOn w:val="a"/>
    <w:qFormat/>
    <w:rsid w:val="002D2450"/>
    <w:pPr>
      <w:wordWrap w:val="0"/>
      <w:jc w:val="center"/>
    </w:pPr>
    <w:rPr>
      <w:rFonts w:ascii="Calibri" w:eastAsia="宋体" w:hAnsi="Calibri" w:cs="Times New Roman"/>
      <w:sz w:val="24"/>
      <w:szCs w:val="21"/>
    </w:rPr>
  </w:style>
  <w:style w:type="paragraph" w:customStyle="1" w:styleId="msolistparagraph0">
    <w:name w:val="msolistparagraph"/>
    <w:basedOn w:val="a"/>
    <w:qFormat/>
    <w:rsid w:val="002D2450"/>
    <w:pPr>
      <w:ind w:firstLineChars="200" w:firstLine="420"/>
    </w:pPr>
    <w:rPr>
      <w:rFonts w:ascii="Calibri" w:eastAsia="宋体" w:hAnsi="Calibri" w:cs="Times New Roman"/>
      <w:szCs w:val="22"/>
    </w:rPr>
  </w:style>
  <w:style w:type="paragraph" w:customStyle="1" w:styleId="afa">
    <w:name w:val="总标题"/>
    <w:basedOn w:val="a"/>
    <w:rsid w:val="002D2450"/>
    <w:pPr>
      <w:widowControl/>
      <w:spacing w:beforeLines="100" w:before="100" w:afterLines="100" w:after="100" w:line="460" w:lineRule="exact"/>
      <w:ind w:firstLine="400"/>
      <w:jc w:val="center"/>
    </w:pPr>
    <w:rPr>
      <w:rFonts w:ascii="黑体" w:eastAsia="黑体" w:hAnsi="宋体" w:cs="Times New Roman"/>
      <w:bCs/>
      <w:kern w:val="0"/>
      <w:sz w:val="36"/>
      <w:szCs w:val="20"/>
    </w:rPr>
  </w:style>
  <w:style w:type="paragraph" w:customStyle="1" w:styleId="14">
    <w:name w:val="正文 1"/>
    <w:basedOn w:val="a"/>
    <w:qFormat/>
    <w:rsid w:val="002D2450"/>
    <w:pPr>
      <w:ind w:firstLineChars="200" w:firstLine="200"/>
    </w:pPr>
    <w:rPr>
      <w:rFonts w:ascii="Calibri" w:eastAsia="宋体" w:hAnsi="Calibri" w:cs="Times New Roman"/>
      <w:szCs w:val="28"/>
    </w:rPr>
  </w:style>
  <w:style w:type="paragraph" w:customStyle="1" w:styleId="TableParagraph">
    <w:name w:val="Table Paragraph"/>
    <w:basedOn w:val="a"/>
    <w:uiPriority w:val="1"/>
    <w:qFormat/>
    <w:rsid w:val="002D2450"/>
    <w:pPr>
      <w:jc w:val="center"/>
    </w:pPr>
    <w:rPr>
      <w:rFonts w:ascii="方正仿宋_GBK" w:eastAsia="方正仿宋_GBK" w:hAnsi="方正仿宋_GBK" w:cs="方正仿宋_GBK"/>
      <w:szCs w:val="22"/>
      <w:lang w:val="zh-CN" w:bidi="zh-CN"/>
    </w:rPr>
  </w:style>
  <w:style w:type="paragraph" w:customStyle="1" w:styleId="16">
    <w:name w:val="列出段落1"/>
    <w:basedOn w:val="a"/>
    <w:uiPriority w:val="99"/>
    <w:rsid w:val="002D2450"/>
    <w:pPr>
      <w:ind w:firstLineChars="200" w:firstLine="420"/>
    </w:pPr>
    <w:rPr>
      <w:rFonts w:ascii="Calibri" w:eastAsia="宋体" w:hAnsi="Calibri" w:cs="Calibri"/>
      <w:szCs w:val="21"/>
    </w:rPr>
  </w:style>
  <w:style w:type="paragraph" w:customStyle="1" w:styleId="afb">
    <w:name w:val="表格"/>
    <w:basedOn w:val="a"/>
    <w:qFormat/>
    <w:rsid w:val="002D2450"/>
    <w:pPr>
      <w:spacing w:line="400" w:lineRule="exact"/>
      <w:jc w:val="center"/>
    </w:pPr>
    <w:rPr>
      <w:rFonts w:ascii="Calibri" w:eastAsia="宋体" w:hAnsi="Calibri" w:cs="Times New Roman"/>
      <w:sz w:val="24"/>
      <w:szCs w:val="21"/>
    </w:rPr>
  </w:style>
  <w:style w:type="paragraph" w:customStyle="1" w:styleId="Default">
    <w:name w:val="Default"/>
    <w:qFormat/>
    <w:rsid w:val="002D2450"/>
    <w:pPr>
      <w:widowControl w:val="0"/>
      <w:autoSpaceDE w:val="0"/>
      <w:autoSpaceDN w:val="0"/>
      <w:adjustRightInd w:val="0"/>
    </w:pPr>
    <w:rPr>
      <w:rFonts w:ascii="方正仿宋_GBK" w:hAnsi="方正仿宋_GBK" w:cs="方正仿宋_GBK"/>
      <w:color w:val="000000"/>
      <w:sz w:val="24"/>
      <w:szCs w:val="24"/>
    </w:rPr>
  </w:style>
  <w:style w:type="paragraph" w:customStyle="1" w:styleId="WPSOffice1">
    <w:name w:val="WPSOffice手动目录 1"/>
    <w:rsid w:val="002D2450"/>
    <w:rPr>
      <w:rFonts w:ascii="Calibri" w:hAnsi="Calibri"/>
    </w:rPr>
  </w:style>
  <w:style w:type="paragraph" w:customStyle="1" w:styleId="17">
    <w:name w:val="正文1"/>
    <w:qFormat/>
    <w:rsid w:val="002D2450"/>
    <w:pPr>
      <w:jc w:val="both"/>
    </w:pPr>
    <w:rPr>
      <w:rFonts w:ascii="方正黑体_GBK" w:hAnsi="宋体" w:cs="宋体"/>
      <w:kern w:val="2"/>
      <w:sz w:val="21"/>
      <w:szCs w:val="21"/>
    </w:rPr>
  </w:style>
  <w:style w:type="paragraph" w:customStyle="1" w:styleId="18">
    <w:name w:val="图表目录1"/>
    <w:basedOn w:val="NormalNew"/>
    <w:next w:val="a"/>
    <w:qFormat/>
    <w:rsid w:val="002D2450"/>
    <w:pPr>
      <w:ind w:leftChars="200" w:left="200" w:hangingChars="200" w:hanging="200"/>
    </w:pPr>
  </w:style>
  <w:style w:type="paragraph" w:customStyle="1" w:styleId="p0">
    <w:name w:val="p0"/>
    <w:basedOn w:val="a"/>
    <w:uiPriority w:val="99"/>
    <w:rsid w:val="002D2450"/>
    <w:pPr>
      <w:widowControl/>
    </w:pPr>
    <w:rPr>
      <w:rFonts w:ascii="Calibri" w:eastAsia="宋体" w:hAnsi="Calibri" w:cs="Times New Roman"/>
      <w:kern w:val="0"/>
      <w:szCs w:val="21"/>
    </w:rPr>
  </w:style>
  <w:style w:type="paragraph" w:customStyle="1" w:styleId="TOC1">
    <w:name w:val="TOC 标题1"/>
    <w:basedOn w:val="1"/>
    <w:next w:val="a"/>
    <w:uiPriority w:val="39"/>
    <w:unhideWhenUsed/>
    <w:qFormat/>
    <w:rsid w:val="002D2450"/>
    <w:pPr>
      <w:widowControl/>
      <w:spacing w:before="480" w:after="0" w:line="276" w:lineRule="auto"/>
      <w:jc w:val="left"/>
      <w:outlineLvl w:val="9"/>
    </w:pPr>
    <w:rPr>
      <w:rFonts w:ascii="Cambria" w:hAnsi="Cambria"/>
      <w:color w:val="365F91"/>
      <w:kern w:val="0"/>
      <w:sz w:val="28"/>
      <w:szCs w:val="28"/>
    </w:rPr>
  </w:style>
  <w:style w:type="paragraph" w:customStyle="1" w:styleId="WPSOffice2">
    <w:name w:val="WPSOffice手动目录 2"/>
    <w:rsid w:val="002D2450"/>
    <w:pPr>
      <w:ind w:leftChars="200" w:left="200"/>
    </w:pPr>
    <w:rPr>
      <w:rFonts w:ascii="Calibri" w:hAnsi="Calibri"/>
    </w:rPr>
  </w:style>
  <w:style w:type="numbering" w:customStyle="1" w:styleId="24">
    <w:name w:val="无列表2"/>
    <w:next w:val="a2"/>
    <w:uiPriority w:val="99"/>
    <w:semiHidden/>
    <w:unhideWhenUsed/>
    <w:rsid w:val="00D8656F"/>
  </w:style>
  <w:style w:type="table" w:customStyle="1" w:styleId="19">
    <w:name w:val="网格型1"/>
    <w:basedOn w:val="a1"/>
    <w:next w:val="af3"/>
    <w:uiPriority w:val="39"/>
    <w:qFormat/>
    <w:rsid w:val="00D865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无列表3"/>
    <w:next w:val="a2"/>
    <w:uiPriority w:val="99"/>
    <w:semiHidden/>
    <w:unhideWhenUsed/>
    <w:rsid w:val="00526211"/>
  </w:style>
  <w:style w:type="table" w:customStyle="1" w:styleId="25">
    <w:name w:val="网格型2"/>
    <w:basedOn w:val="a1"/>
    <w:next w:val="af3"/>
    <w:uiPriority w:val="39"/>
    <w:qFormat/>
    <w:rsid w:val="0052621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无列表4"/>
    <w:next w:val="a2"/>
    <w:uiPriority w:val="99"/>
    <w:semiHidden/>
    <w:unhideWhenUsed/>
    <w:rsid w:val="000B5A3E"/>
  </w:style>
  <w:style w:type="table" w:customStyle="1" w:styleId="33">
    <w:name w:val="网格型3"/>
    <w:basedOn w:val="a1"/>
    <w:next w:val="af3"/>
    <w:uiPriority w:val="39"/>
    <w:qFormat/>
    <w:rsid w:val="000B5A3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无列表5"/>
    <w:next w:val="a2"/>
    <w:uiPriority w:val="99"/>
    <w:semiHidden/>
    <w:unhideWhenUsed/>
    <w:rsid w:val="00823C18"/>
  </w:style>
  <w:style w:type="table" w:customStyle="1" w:styleId="42">
    <w:name w:val="网格型4"/>
    <w:basedOn w:val="a1"/>
    <w:next w:val="af3"/>
    <w:uiPriority w:val="39"/>
    <w:qFormat/>
    <w:rsid w:val="00823C1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qFormat="1"/>
    <w:lsdException w:name="annotation text" w:uiPriority="99" w:qFormat="1"/>
    <w:lsdException w:name="header" w:uiPriority="99" w:qFormat="1"/>
    <w:lsdException w:name="footer" w:uiPriority="99" w:qFormat="1"/>
    <w:lsdException w:name="caption" w:semiHidden="1" w:unhideWhenUsed="1" w:qFormat="1"/>
    <w:lsdException w:name="footnote reference" w:uiPriority="99" w:qFormat="1"/>
    <w:lsdException w:name="annotation reference" w:uiPriority="99" w:qFormat="1"/>
    <w:lsdException w:name="endnote reference" w:uiPriority="99" w:qFormat="1"/>
    <w:lsdException w:name="endnote text" w:uiPriority="99" w:qFormat="1"/>
    <w:lsdException w:name="Title" w:qFormat="1"/>
    <w:lsdException w:name="Default Paragraph Font" w:semiHidden="1"/>
    <w:lsdException w:name="Body Text" w:uiPriority="1" w:qFormat="1"/>
    <w:lsdException w:name="Body Text Indent" w:qFormat="1"/>
    <w:lsdException w:name="Subtitle" w:qFormat="1"/>
    <w:lsdException w:name="Date" w:uiPriority="99" w:qFormat="1"/>
    <w:lsdException w:name="Body Text First Indent" w:uiPriority="99"/>
    <w:lsdException w:name="Body Text First Indent 2" w:qFormat="1"/>
    <w:lsdException w:name="Hyperlink" w:uiPriority="99" w:qFormat="1"/>
    <w:lsdException w:name="Strong" w:qFormat="1"/>
    <w:lsdException w:name="Emphasis"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rsid w:val="002D2450"/>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rsid w:val="002D2450"/>
    <w:pPr>
      <w:keepNext/>
      <w:keepLines/>
      <w:spacing w:line="413" w:lineRule="auto"/>
      <w:jc w:val="center"/>
      <w:outlineLvl w:val="1"/>
    </w:pPr>
    <w:rPr>
      <w:rFonts w:ascii="Arial" w:eastAsia="方正楷体_GBK" w:hAnsi="Arial" w:cs="Times New Roman"/>
      <w:sz w:val="32"/>
      <w:szCs w:val="22"/>
    </w:rPr>
  </w:style>
  <w:style w:type="paragraph" w:styleId="3">
    <w:name w:val="heading 3"/>
    <w:basedOn w:val="a"/>
    <w:next w:val="a"/>
    <w:link w:val="3Char"/>
    <w:qFormat/>
    <w:rsid w:val="002D2450"/>
    <w:pPr>
      <w:widowControl/>
      <w:spacing w:line="480" w:lineRule="exact"/>
      <w:ind w:firstLineChars="200" w:firstLine="200"/>
      <w:outlineLvl w:val="2"/>
    </w:pPr>
    <w:rPr>
      <w:rFonts w:ascii="Calibri" w:eastAsia="方正仿宋_GBK" w:hAnsi="Calibri" w:cs="Times New Roman"/>
      <w:b/>
      <w:bCs/>
      <w:sz w:val="28"/>
      <w:szCs w:val="32"/>
    </w:rPr>
  </w:style>
  <w:style w:type="paragraph" w:styleId="4">
    <w:name w:val="heading 4"/>
    <w:basedOn w:val="a"/>
    <w:next w:val="a"/>
    <w:link w:val="4Char"/>
    <w:qFormat/>
    <w:rsid w:val="002D2450"/>
    <w:pPr>
      <w:keepNext/>
      <w:keepLines/>
      <w:numPr>
        <w:ilvl w:val="3"/>
        <w:numId w:val="1"/>
      </w:numPr>
      <w:ind w:left="862" w:hanging="862"/>
      <w:outlineLvl w:val="3"/>
    </w:pPr>
    <w:rPr>
      <w:rFonts w:ascii="Calibri" w:eastAsia="CMRID" w:hAnsi="Calibri" w:cs="Times New Roman"/>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Date"/>
    <w:basedOn w:val="a"/>
    <w:next w:val="a"/>
    <w:link w:val="Char"/>
    <w:uiPriority w:val="99"/>
    <w:qFormat/>
    <w:rsid w:val="00DB2702"/>
    <w:pPr>
      <w:ind w:leftChars="2500" w:left="100"/>
    </w:pPr>
  </w:style>
  <w:style w:type="character" w:customStyle="1" w:styleId="Char">
    <w:name w:val="日期 Char"/>
    <w:basedOn w:val="a0"/>
    <w:link w:val="a5"/>
    <w:uiPriority w:val="99"/>
    <w:qFormat/>
    <w:rsid w:val="00DB2702"/>
    <w:rPr>
      <w:rFonts w:asciiTheme="minorHAnsi" w:eastAsiaTheme="minorEastAsia" w:hAnsiTheme="minorHAnsi" w:cstheme="minorBidi"/>
      <w:kern w:val="2"/>
      <w:sz w:val="21"/>
      <w:szCs w:val="24"/>
    </w:rPr>
  </w:style>
  <w:style w:type="character" w:customStyle="1" w:styleId="1Char">
    <w:name w:val="标题 1 Char"/>
    <w:basedOn w:val="a0"/>
    <w:link w:val="1"/>
    <w:uiPriority w:val="9"/>
    <w:qFormat/>
    <w:rsid w:val="002D2450"/>
    <w:rPr>
      <w:rFonts w:ascii="Calibri" w:hAnsi="Calibri"/>
      <w:b/>
      <w:bCs/>
      <w:kern w:val="44"/>
      <w:sz w:val="44"/>
      <w:szCs w:val="44"/>
    </w:rPr>
  </w:style>
  <w:style w:type="character" w:customStyle="1" w:styleId="2Char">
    <w:name w:val="标题 2 Char"/>
    <w:basedOn w:val="a0"/>
    <w:link w:val="2"/>
    <w:uiPriority w:val="9"/>
    <w:rsid w:val="002D2450"/>
    <w:rPr>
      <w:rFonts w:ascii="Arial" w:eastAsia="方正楷体_GBK" w:hAnsi="Arial"/>
      <w:kern w:val="2"/>
      <w:sz w:val="32"/>
      <w:szCs w:val="22"/>
    </w:rPr>
  </w:style>
  <w:style w:type="character" w:customStyle="1" w:styleId="3Char">
    <w:name w:val="标题 3 Char"/>
    <w:basedOn w:val="a0"/>
    <w:link w:val="3"/>
    <w:rsid w:val="002D2450"/>
    <w:rPr>
      <w:rFonts w:ascii="Calibri" w:eastAsia="方正仿宋_GBK" w:hAnsi="Calibri"/>
      <w:b/>
      <w:bCs/>
      <w:kern w:val="2"/>
      <w:sz w:val="28"/>
      <w:szCs w:val="32"/>
    </w:rPr>
  </w:style>
  <w:style w:type="character" w:customStyle="1" w:styleId="4Char">
    <w:name w:val="标题 4 Char"/>
    <w:basedOn w:val="a0"/>
    <w:link w:val="4"/>
    <w:qFormat/>
    <w:rsid w:val="002D2450"/>
    <w:rPr>
      <w:rFonts w:ascii="Calibri" w:eastAsia="CMRID" w:hAnsi="Calibri"/>
      <w:bCs/>
      <w:kern w:val="2"/>
      <w:sz w:val="21"/>
      <w:szCs w:val="28"/>
    </w:rPr>
  </w:style>
  <w:style w:type="numbering" w:customStyle="1" w:styleId="10">
    <w:name w:val="无列表1"/>
    <w:next w:val="a2"/>
    <w:uiPriority w:val="99"/>
    <w:semiHidden/>
    <w:unhideWhenUsed/>
    <w:rsid w:val="002D2450"/>
  </w:style>
  <w:style w:type="paragraph" w:styleId="a6">
    <w:name w:val="Plain Text"/>
    <w:basedOn w:val="a"/>
    <w:link w:val="Char0"/>
    <w:unhideWhenUsed/>
    <w:qFormat/>
    <w:rsid w:val="002D2450"/>
    <w:rPr>
      <w:rFonts w:ascii="宋体" w:eastAsia="宋体" w:hAnsi="Courier New" w:cs="Courier New"/>
      <w:szCs w:val="21"/>
    </w:rPr>
  </w:style>
  <w:style w:type="character" w:customStyle="1" w:styleId="Char0">
    <w:name w:val="纯文本 Char"/>
    <w:basedOn w:val="a0"/>
    <w:link w:val="a6"/>
    <w:qFormat/>
    <w:rsid w:val="002D2450"/>
    <w:rPr>
      <w:rFonts w:ascii="宋体" w:hAnsi="Courier New" w:cs="Courier New"/>
      <w:kern w:val="2"/>
      <w:sz w:val="21"/>
      <w:szCs w:val="21"/>
    </w:rPr>
  </w:style>
  <w:style w:type="paragraph" w:styleId="7">
    <w:name w:val="toc 7"/>
    <w:basedOn w:val="a"/>
    <w:next w:val="a"/>
    <w:uiPriority w:val="39"/>
    <w:unhideWhenUsed/>
    <w:qFormat/>
    <w:rsid w:val="002D2450"/>
    <w:pPr>
      <w:ind w:leftChars="1200" w:left="2520"/>
    </w:pPr>
    <w:rPr>
      <w:rFonts w:ascii="Calibri" w:eastAsia="宋体" w:hAnsi="Calibri" w:cs="Times New Roman"/>
      <w:szCs w:val="22"/>
    </w:rPr>
  </w:style>
  <w:style w:type="paragraph" w:styleId="a7">
    <w:name w:val="Normal Indent"/>
    <w:basedOn w:val="a"/>
    <w:qFormat/>
    <w:rsid w:val="002D2450"/>
    <w:pPr>
      <w:ind w:firstLineChars="200" w:firstLine="420"/>
    </w:pPr>
    <w:rPr>
      <w:rFonts w:ascii="Calibri" w:eastAsia="宋体" w:hAnsi="Calibri" w:cs="Times New Roman"/>
    </w:rPr>
  </w:style>
  <w:style w:type="paragraph" w:styleId="a8">
    <w:name w:val="caption"/>
    <w:basedOn w:val="a"/>
    <w:next w:val="a"/>
    <w:qFormat/>
    <w:rsid w:val="002D2450"/>
    <w:pPr>
      <w:jc w:val="center"/>
    </w:pPr>
    <w:rPr>
      <w:rFonts w:ascii="Calibri" w:eastAsia="宋体" w:hAnsi="Calibri" w:cs="Times New Roman"/>
      <w:b/>
      <w:sz w:val="24"/>
      <w:szCs w:val="20"/>
    </w:rPr>
  </w:style>
  <w:style w:type="paragraph" w:styleId="a9">
    <w:name w:val="Document Map"/>
    <w:basedOn w:val="a"/>
    <w:link w:val="Char1"/>
    <w:uiPriority w:val="99"/>
    <w:unhideWhenUsed/>
    <w:qFormat/>
    <w:rsid w:val="002D2450"/>
    <w:rPr>
      <w:rFonts w:ascii="宋体" w:eastAsia="宋体" w:hAnsi="Calibri" w:cs="Times New Roman"/>
      <w:sz w:val="18"/>
      <w:szCs w:val="18"/>
    </w:rPr>
  </w:style>
  <w:style w:type="character" w:customStyle="1" w:styleId="Char1">
    <w:name w:val="文档结构图 Char"/>
    <w:basedOn w:val="a0"/>
    <w:link w:val="a9"/>
    <w:uiPriority w:val="99"/>
    <w:qFormat/>
    <w:rsid w:val="002D2450"/>
    <w:rPr>
      <w:rFonts w:ascii="宋体" w:hAnsi="Calibri"/>
      <w:kern w:val="2"/>
      <w:sz w:val="18"/>
      <w:szCs w:val="18"/>
    </w:rPr>
  </w:style>
  <w:style w:type="paragraph" w:styleId="aa">
    <w:name w:val="annotation text"/>
    <w:basedOn w:val="a"/>
    <w:link w:val="Char2"/>
    <w:uiPriority w:val="99"/>
    <w:unhideWhenUsed/>
    <w:qFormat/>
    <w:rsid w:val="002D2450"/>
    <w:pPr>
      <w:jc w:val="left"/>
    </w:pPr>
    <w:rPr>
      <w:rFonts w:ascii="Calibri" w:eastAsia="宋体" w:hAnsi="Calibri" w:cs="Times New Roman"/>
      <w:szCs w:val="21"/>
    </w:rPr>
  </w:style>
  <w:style w:type="character" w:customStyle="1" w:styleId="Char2">
    <w:name w:val="批注文字 Char"/>
    <w:basedOn w:val="a0"/>
    <w:link w:val="aa"/>
    <w:uiPriority w:val="99"/>
    <w:qFormat/>
    <w:rsid w:val="002D2450"/>
    <w:rPr>
      <w:rFonts w:ascii="Calibri" w:hAnsi="Calibri"/>
      <w:kern w:val="2"/>
      <w:sz w:val="21"/>
      <w:szCs w:val="21"/>
    </w:rPr>
  </w:style>
  <w:style w:type="paragraph" w:styleId="6">
    <w:name w:val="index 6"/>
    <w:basedOn w:val="a"/>
    <w:next w:val="a"/>
    <w:uiPriority w:val="99"/>
    <w:unhideWhenUsed/>
    <w:qFormat/>
    <w:rsid w:val="002D2450"/>
    <w:pPr>
      <w:spacing w:line="580" w:lineRule="exact"/>
      <w:ind w:firstLineChars="337" w:firstLine="708"/>
      <w:jc w:val="left"/>
    </w:pPr>
    <w:rPr>
      <w:rFonts w:ascii="Calibri" w:eastAsia="宋体" w:hAnsi="Calibri" w:cs="Times New Roman"/>
      <w:szCs w:val="22"/>
    </w:rPr>
  </w:style>
  <w:style w:type="paragraph" w:styleId="30">
    <w:name w:val="Body Text 3"/>
    <w:basedOn w:val="a"/>
    <w:link w:val="3Char0"/>
    <w:rsid w:val="002D2450"/>
    <w:pPr>
      <w:widowControl/>
      <w:spacing w:after="120"/>
      <w:ind w:firstLine="400"/>
      <w:jc w:val="left"/>
    </w:pPr>
    <w:rPr>
      <w:rFonts w:ascii="LilyUPC" w:eastAsia="宋体" w:hAnsi="LilyUPC" w:cs="Times New Roman"/>
      <w:kern w:val="0"/>
      <w:sz w:val="16"/>
      <w:szCs w:val="16"/>
    </w:rPr>
  </w:style>
  <w:style w:type="character" w:customStyle="1" w:styleId="3Char0">
    <w:name w:val="正文文本 3 Char"/>
    <w:basedOn w:val="a0"/>
    <w:link w:val="30"/>
    <w:rsid w:val="002D2450"/>
    <w:rPr>
      <w:rFonts w:ascii="LilyUPC" w:hAnsi="LilyUPC"/>
      <w:sz w:val="16"/>
      <w:szCs w:val="16"/>
    </w:rPr>
  </w:style>
  <w:style w:type="paragraph" w:styleId="ab">
    <w:name w:val="Body Text"/>
    <w:basedOn w:val="a"/>
    <w:next w:val="6"/>
    <w:link w:val="Char3"/>
    <w:uiPriority w:val="1"/>
    <w:qFormat/>
    <w:rsid w:val="002D2450"/>
    <w:rPr>
      <w:rFonts w:ascii="方正仿宋_GBK" w:eastAsia="方正仿宋_GBK" w:hAnsi="方正仿宋_GBK" w:cs="方正仿宋_GBK"/>
      <w:sz w:val="32"/>
      <w:szCs w:val="32"/>
      <w:lang w:val="zh-CN" w:bidi="zh-CN"/>
    </w:rPr>
  </w:style>
  <w:style w:type="character" w:customStyle="1" w:styleId="Char3">
    <w:name w:val="正文文本 Char"/>
    <w:basedOn w:val="a0"/>
    <w:link w:val="ab"/>
    <w:uiPriority w:val="1"/>
    <w:rsid w:val="002D2450"/>
    <w:rPr>
      <w:rFonts w:ascii="方正仿宋_GBK" w:eastAsia="方正仿宋_GBK" w:hAnsi="方正仿宋_GBK" w:cs="方正仿宋_GBK"/>
      <w:kern w:val="2"/>
      <w:sz w:val="32"/>
      <w:szCs w:val="32"/>
      <w:lang w:val="zh-CN" w:bidi="zh-CN"/>
    </w:rPr>
  </w:style>
  <w:style w:type="paragraph" w:styleId="ac">
    <w:name w:val="Body Text Indent"/>
    <w:basedOn w:val="a"/>
    <w:link w:val="Char4"/>
    <w:qFormat/>
    <w:rsid w:val="002D2450"/>
    <w:pPr>
      <w:spacing w:after="120"/>
      <w:ind w:leftChars="200" w:left="420"/>
    </w:pPr>
    <w:rPr>
      <w:rFonts w:ascii="Calibri" w:eastAsia="宋体" w:hAnsi="Calibri" w:cs="Times New Roman"/>
      <w:szCs w:val="22"/>
    </w:rPr>
  </w:style>
  <w:style w:type="character" w:customStyle="1" w:styleId="Char4">
    <w:name w:val="正文文本缩进 Char"/>
    <w:basedOn w:val="a0"/>
    <w:link w:val="ac"/>
    <w:rsid w:val="002D2450"/>
    <w:rPr>
      <w:rFonts w:ascii="Calibri" w:hAnsi="Calibri"/>
      <w:kern w:val="2"/>
      <w:sz w:val="21"/>
      <w:szCs w:val="22"/>
    </w:rPr>
  </w:style>
  <w:style w:type="paragraph" w:styleId="5">
    <w:name w:val="toc 5"/>
    <w:basedOn w:val="a"/>
    <w:next w:val="a"/>
    <w:uiPriority w:val="39"/>
    <w:unhideWhenUsed/>
    <w:qFormat/>
    <w:rsid w:val="002D2450"/>
    <w:pPr>
      <w:ind w:leftChars="800" w:left="1680"/>
    </w:pPr>
    <w:rPr>
      <w:rFonts w:ascii="Calibri" w:eastAsia="宋体" w:hAnsi="Calibri" w:cs="Times New Roman"/>
      <w:szCs w:val="22"/>
    </w:rPr>
  </w:style>
  <w:style w:type="paragraph" w:styleId="31">
    <w:name w:val="toc 3"/>
    <w:basedOn w:val="a"/>
    <w:next w:val="a"/>
    <w:uiPriority w:val="39"/>
    <w:unhideWhenUsed/>
    <w:qFormat/>
    <w:rsid w:val="002D2450"/>
    <w:pPr>
      <w:ind w:leftChars="400" w:left="840"/>
    </w:pPr>
    <w:rPr>
      <w:rFonts w:ascii="Calibri" w:eastAsia="宋体" w:hAnsi="Calibri" w:cs="Times New Roman"/>
      <w:szCs w:val="22"/>
    </w:rPr>
  </w:style>
  <w:style w:type="paragraph" w:styleId="8">
    <w:name w:val="toc 8"/>
    <w:basedOn w:val="a"/>
    <w:next w:val="a"/>
    <w:uiPriority w:val="39"/>
    <w:unhideWhenUsed/>
    <w:qFormat/>
    <w:rsid w:val="002D2450"/>
    <w:pPr>
      <w:ind w:leftChars="1400" w:left="2940"/>
    </w:pPr>
    <w:rPr>
      <w:rFonts w:ascii="Calibri" w:eastAsia="宋体" w:hAnsi="Calibri" w:cs="Times New Roman"/>
      <w:szCs w:val="22"/>
    </w:rPr>
  </w:style>
  <w:style w:type="paragraph" w:styleId="ad">
    <w:name w:val="endnote text"/>
    <w:basedOn w:val="a"/>
    <w:link w:val="Char5"/>
    <w:uiPriority w:val="99"/>
    <w:unhideWhenUsed/>
    <w:qFormat/>
    <w:rsid w:val="002D2450"/>
    <w:pPr>
      <w:snapToGrid w:val="0"/>
      <w:jc w:val="left"/>
    </w:pPr>
    <w:rPr>
      <w:rFonts w:ascii="Calibri" w:eastAsia="宋体" w:hAnsi="Calibri" w:cs="Times New Roman"/>
      <w:szCs w:val="22"/>
    </w:rPr>
  </w:style>
  <w:style w:type="character" w:customStyle="1" w:styleId="Char5">
    <w:name w:val="尾注文本 Char"/>
    <w:basedOn w:val="a0"/>
    <w:link w:val="ad"/>
    <w:uiPriority w:val="99"/>
    <w:qFormat/>
    <w:rsid w:val="002D2450"/>
    <w:rPr>
      <w:rFonts w:ascii="Calibri" w:hAnsi="Calibri"/>
      <w:kern w:val="2"/>
      <w:sz w:val="21"/>
      <w:szCs w:val="22"/>
    </w:rPr>
  </w:style>
  <w:style w:type="paragraph" w:styleId="ae">
    <w:name w:val="Balloon Text"/>
    <w:basedOn w:val="a"/>
    <w:link w:val="Char6"/>
    <w:uiPriority w:val="99"/>
    <w:unhideWhenUsed/>
    <w:qFormat/>
    <w:rsid w:val="002D2450"/>
    <w:rPr>
      <w:rFonts w:ascii="Calibri" w:eastAsia="宋体" w:hAnsi="Calibri" w:cs="Times New Roman"/>
      <w:sz w:val="18"/>
      <w:szCs w:val="18"/>
    </w:rPr>
  </w:style>
  <w:style w:type="character" w:customStyle="1" w:styleId="Char6">
    <w:name w:val="批注框文本 Char"/>
    <w:basedOn w:val="a0"/>
    <w:link w:val="ae"/>
    <w:uiPriority w:val="99"/>
    <w:qFormat/>
    <w:rsid w:val="002D2450"/>
    <w:rPr>
      <w:rFonts w:ascii="Calibri" w:hAnsi="Calibri"/>
      <w:kern w:val="2"/>
      <w:sz w:val="18"/>
      <w:szCs w:val="18"/>
    </w:rPr>
  </w:style>
  <w:style w:type="paragraph" w:styleId="af">
    <w:name w:val="footer"/>
    <w:basedOn w:val="a"/>
    <w:next w:val="51"/>
    <w:link w:val="Char7"/>
    <w:uiPriority w:val="99"/>
    <w:unhideWhenUsed/>
    <w:qFormat/>
    <w:rsid w:val="002D2450"/>
    <w:pPr>
      <w:tabs>
        <w:tab w:val="center" w:pos="4153"/>
        <w:tab w:val="right" w:pos="8306"/>
      </w:tabs>
      <w:snapToGrid w:val="0"/>
      <w:jc w:val="left"/>
    </w:pPr>
    <w:rPr>
      <w:rFonts w:ascii="Calibri" w:eastAsia="宋体" w:hAnsi="Calibri" w:cs="Times New Roman"/>
      <w:sz w:val="18"/>
      <w:szCs w:val="18"/>
    </w:rPr>
  </w:style>
  <w:style w:type="character" w:customStyle="1" w:styleId="Char7">
    <w:name w:val="页脚 Char"/>
    <w:basedOn w:val="a0"/>
    <w:link w:val="af"/>
    <w:uiPriority w:val="99"/>
    <w:qFormat/>
    <w:rsid w:val="002D2450"/>
    <w:rPr>
      <w:rFonts w:ascii="Calibri" w:hAnsi="Calibri"/>
      <w:kern w:val="2"/>
      <w:sz w:val="18"/>
      <w:szCs w:val="18"/>
    </w:rPr>
  </w:style>
  <w:style w:type="paragraph" w:customStyle="1" w:styleId="51">
    <w:name w:val="索引 51"/>
    <w:basedOn w:val="a"/>
    <w:next w:val="a"/>
    <w:qFormat/>
    <w:rsid w:val="002D2450"/>
    <w:pPr>
      <w:ind w:left="1680"/>
    </w:pPr>
    <w:rPr>
      <w:rFonts w:ascii="Calibri" w:eastAsia="宋体" w:hAnsi="Calibri" w:cs="Times New Roman"/>
      <w:szCs w:val="22"/>
    </w:rPr>
  </w:style>
  <w:style w:type="paragraph" w:styleId="af0">
    <w:name w:val="header"/>
    <w:basedOn w:val="a"/>
    <w:link w:val="Char8"/>
    <w:uiPriority w:val="99"/>
    <w:unhideWhenUsed/>
    <w:qFormat/>
    <w:rsid w:val="002D2450"/>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8">
    <w:name w:val="页眉 Char"/>
    <w:basedOn w:val="a0"/>
    <w:link w:val="af0"/>
    <w:uiPriority w:val="99"/>
    <w:qFormat/>
    <w:rsid w:val="002D2450"/>
    <w:rPr>
      <w:rFonts w:ascii="Calibri" w:hAnsi="Calibri"/>
      <w:kern w:val="2"/>
      <w:sz w:val="18"/>
      <w:szCs w:val="18"/>
    </w:rPr>
  </w:style>
  <w:style w:type="paragraph" w:styleId="11">
    <w:name w:val="toc 1"/>
    <w:basedOn w:val="a"/>
    <w:next w:val="a"/>
    <w:uiPriority w:val="39"/>
    <w:unhideWhenUsed/>
    <w:qFormat/>
    <w:rsid w:val="002D2450"/>
    <w:rPr>
      <w:rFonts w:ascii="Calibri" w:eastAsia="宋体" w:hAnsi="Calibri" w:cs="Times New Roman"/>
      <w:szCs w:val="22"/>
    </w:rPr>
  </w:style>
  <w:style w:type="paragraph" w:styleId="40">
    <w:name w:val="toc 4"/>
    <w:basedOn w:val="a"/>
    <w:next w:val="a"/>
    <w:uiPriority w:val="39"/>
    <w:unhideWhenUsed/>
    <w:qFormat/>
    <w:rsid w:val="002D2450"/>
    <w:pPr>
      <w:ind w:leftChars="600" w:left="1260"/>
    </w:pPr>
    <w:rPr>
      <w:rFonts w:ascii="Calibri" w:eastAsia="宋体" w:hAnsi="Calibri" w:cs="Times New Roman"/>
      <w:szCs w:val="22"/>
    </w:rPr>
  </w:style>
  <w:style w:type="paragraph" w:styleId="af1">
    <w:name w:val="footnote text"/>
    <w:basedOn w:val="a"/>
    <w:link w:val="Char9"/>
    <w:uiPriority w:val="99"/>
    <w:unhideWhenUsed/>
    <w:qFormat/>
    <w:rsid w:val="002D2450"/>
    <w:pPr>
      <w:snapToGrid w:val="0"/>
      <w:jc w:val="left"/>
    </w:pPr>
    <w:rPr>
      <w:rFonts w:ascii="Calibri" w:eastAsia="宋体" w:hAnsi="Calibri" w:cs="Times New Roman"/>
      <w:sz w:val="18"/>
      <w:szCs w:val="18"/>
    </w:rPr>
  </w:style>
  <w:style w:type="character" w:customStyle="1" w:styleId="Char9">
    <w:name w:val="脚注文本 Char"/>
    <w:basedOn w:val="a0"/>
    <w:link w:val="af1"/>
    <w:uiPriority w:val="99"/>
    <w:qFormat/>
    <w:rsid w:val="002D2450"/>
    <w:rPr>
      <w:rFonts w:ascii="Calibri" w:hAnsi="Calibri"/>
      <w:kern w:val="2"/>
      <w:sz w:val="18"/>
      <w:szCs w:val="18"/>
    </w:rPr>
  </w:style>
  <w:style w:type="paragraph" w:styleId="60">
    <w:name w:val="toc 6"/>
    <w:basedOn w:val="a"/>
    <w:next w:val="a"/>
    <w:uiPriority w:val="39"/>
    <w:unhideWhenUsed/>
    <w:qFormat/>
    <w:rsid w:val="002D2450"/>
    <w:pPr>
      <w:ind w:leftChars="1000" w:left="2100"/>
    </w:pPr>
    <w:rPr>
      <w:rFonts w:ascii="Calibri" w:eastAsia="宋体" w:hAnsi="Calibri" w:cs="Times New Roman"/>
      <w:szCs w:val="22"/>
    </w:rPr>
  </w:style>
  <w:style w:type="paragraph" w:styleId="20">
    <w:name w:val="toc 2"/>
    <w:basedOn w:val="a"/>
    <w:next w:val="a"/>
    <w:uiPriority w:val="39"/>
    <w:unhideWhenUsed/>
    <w:qFormat/>
    <w:rsid w:val="002D2450"/>
    <w:pPr>
      <w:ind w:leftChars="200" w:left="420"/>
    </w:pPr>
    <w:rPr>
      <w:rFonts w:ascii="Calibri" w:eastAsia="宋体" w:hAnsi="Calibri" w:cs="Times New Roman"/>
      <w:szCs w:val="22"/>
    </w:rPr>
  </w:style>
  <w:style w:type="paragraph" w:styleId="9">
    <w:name w:val="toc 9"/>
    <w:basedOn w:val="a"/>
    <w:next w:val="a"/>
    <w:uiPriority w:val="39"/>
    <w:unhideWhenUsed/>
    <w:qFormat/>
    <w:rsid w:val="002D2450"/>
    <w:pPr>
      <w:ind w:leftChars="1600" w:left="3360"/>
    </w:pPr>
    <w:rPr>
      <w:rFonts w:ascii="Calibri" w:eastAsia="宋体" w:hAnsi="Calibri" w:cs="Times New Roman"/>
      <w:szCs w:val="22"/>
    </w:rPr>
  </w:style>
  <w:style w:type="paragraph" w:styleId="af2">
    <w:name w:val="Body Text First Indent"/>
    <w:basedOn w:val="ab"/>
    <w:link w:val="Chara"/>
    <w:uiPriority w:val="99"/>
    <w:unhideWhenUsed/>
    <w:rsid w:val="002D2450"/>
    <w:pPr>
      <w:ind w:firstLineChars="100" w:firstLine="420"/>
    </w:pPr>
    <w:rPr>
      <w:sz w:val="21"/>
    </w:rPr>
  </w:style>
  <w:style w:type="character" w:customStyle="1" w:styleId="Chara">
    <w:name w:val="正文首行缩进 Char"/>
    <w:basedOn w:val="Char3"/>
    <w:link w:val="af2"/>
    <w:uiPriority w:val="99"/>
    <w:rsid w:val="002D2450"/>
    <w:rPr>
      <w:rFonts w:ascii="方正仿宋_GBK" w:eastAsia="方正仿宋_GBK" w:hAnsi="方正仿宋_GBK" w:cs="方正仿宋_GBK"/>
      <w:kern w:val="2"/>
      <w:sz w:val="21"/>
      <w:szCs w:val="32"/>
      <w:lang w:val="zh-CN" w:bidi="zh-CN"/>
    </w:rPr>
  </w:style>
  <w:style w:type="paragraph" w:styleId="21">
    <w:name w:val="Body Text First Indent 2"/>
    <w:basedOn w:val="ac"/>
    <w:link w:val="2Char0"/>
    <w:qFormat/>
    <w:rsid w:val="002D2450"/>
    <w:pPr>
      <w:ind w:firstLineChars="200" w:firstLine="420"/>
    </w:pPr>
  </w:style>
  <w:style w:type="character" w:customStyle="1" w:styleId="2Char0">
    <w:name w:val="正文首行缩进 2 Char"/>
    <w:basedOn w:val="Char4"/>
    <w:link w:val="21"/>
    <w:rsid w:val="002D2450"/>
    <w:rPr>
      <w:rFonts w:ascii="Calibri" w:hAnsi="Calibri"/>
      <w:kern w:val="2"/>
      <w:sz w:val="21"/>
      <w:szCs w:val="22"/>
    </w:rPr>
  </w:style>
  <w:style w:type="table" w:styleId="af3">
    <w:name w:val="Table Grid"/>
    <w:basedOn w:val="a1"/>
    <w:uiPriority w:val="39"/>
    <w:qFormat/>
    <w:rsid w:val="002D245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uiPriority w:val="99"/>
    <w:unhideWhenUsed/>
    <w:qFormat/>
    <w:rsid w:val="002D2450"/>
    <w:rPr>
      <w:vertAlign w:val="superscript"/>
    </w:rPr>
  </w:style>
  <w:style w:type="character" w:styleId="af5">
    <w:name w:val="Hyperlink"/>
    <w:uiPriority w:val="99"/>
    <w:unhideWhenUsed/>
    <w:qFormat/>
    <w:rsid w:val="002D2450"/>
    <w:rPr>
      <w:color w:val="0000FF"/>
      <w:u w:val="single"/>
    </w:rPr>
  </w:style>
  <w:style w:type="character" w:styleId="af6">
    <w:name w:val="annotation reference"/>
    <w:uiPriority w:val="99"/>
    <w:unhideWhenUsed/>
    <w:qFormat/>
    <w:rsid w:val="002D2450"/>
    <w:rPr>
      <w:sz w:val="21"/>
      <w:szCs w:val="21"/>
    </w:rPr>
  </w:style>
  <w:style w:type="character" w:styleId="af7">
    <w:name w:val="footnote reference"/>
    <w:uiPriority w:val="99"/>
    <w:unhideWhenUsed/>
    <w:qFormat/>
    <w:rsid w:val="002D2450"/>
    <w:rPr>
      <w:vertAlign w:val="superscript"/>
    </w:rPr>
  </w:style>
  <w:style w:type="character" w:customStyle="1" w:styleId="Alt0Char">
    <w:name w:val="！正文 Alt+0 Char"/>
    <w:link w:val="Alt0"/>
    <w:qFormat/>
    <w:rsid w:val="002D2450"/>
    <w:rPr>
      <w:szCs w:val="28"/>
    </w:rPr>
  </w:style>
  <w:style w:type="paragraph" w:customStyle="1" w:styleId="Alt0">
    <w:name w:val="！正文 Alt+0"/>
    <w:basedOn w:val="a"/>
    <w:link w:val="Alt0Char"/>
    <w:qFormat/>
    <w:rsid w:val="002D2450"/>
    <w:pPr>
      <w:ind w:firstLineChars="200" w:firstLine="200"/>
    </w:pPr>
    <w:rPr>
      <w:rFonts w:ascii="Times New Roman" w:eastAsia="宋体" w:hAnsi="Times New Roman" w:cs="Times New Roman"/>
      <w:kern w:val="0"/>
      <w:sz w:val="20"/>
      <w:szCs w:val="28"/>
    </w:rPr>
  </w:style>
  <w:style w:type="character" w:customStyle="1" w:styleId="15">
    <w:name w:val="15"/>
    <w:qFormat/>
    <w:rsid w:val="002D2450"/>
    <w:rPr>
      <w:rFonts w:ascii="FZKTK--GBK1-0" w:hAnsi="FZKTK--GBK1-0" w:hint="default"/>
      <w:color w:val="000000"/>
      <w:sz w:val="34"/>
      <w:szCs w:val="34"/>
    </w:rPr>
  </w:style>
  <w:style w:type="character" w:customStyle="1" w:styleId="bjh-p">
    <w:name w:val="bjh-p"/>
    <w:qFormat/>
    <w:rsid w:val="002D2450"/>
  </w:style>
  <w:style w:type="character" w:customStyle="1" w:styleId="font131">
    <w:name w:val="font131"/>
    <w:basedOn w:val="a0"/>
    <w:qFormat/>
    <w:rsid w:val="002D2450"/>
    <w:rPr>
      <w:rFonts w:ascii="Times New Roman" w:hAnsi="Times New Roman" w:cs="Times New Roman" w:hint="default"/>
      <w:color w:val="000000"/>
      <w:sz w:val="20"/>
      <w:szCs w:val="20"/>
      <w:u w:val="none"/>
      <w:vertAlign w:val="superscript"/>
    </w:rPr>
  </w:style>
  <w:style w:type="character" w:customStyle="1" w:styleId="font51">
    <w:name w:val="font51"/>
    <w:qFormat/>
    <w:rsid w:val="002D2450"/>
    <w:rPr>
      <w:rFonts w:ascii="Times New Roman" w:hAnsi="Times New Roman" w:cs="Times New Roman" w:hint="default"/>
      <w:color w:val="000000"/>
      <w:sz w:val="18"/>
      <w:szCs w:val="18"/>
      <w:u w:val="none"/>
    </w:rPr>
  </w:style>
  <w:style w:type="character" w:customStyle="1" w:styleId="font11">
    <w:name w:val="font11"/>
    <w:qFormat/>
    <w:rsid w:val="002D2450"/>
    <w:rPr>
      <w:rFonts w:ascii="Times New Roman" w:hAnsi="Times New Roman" w:cs="Times New Roman" w:hint="default"/>
      <w:color w:val="000000"/>
      <w:sz w:val="20"/>
      <w:szCs w:val="20"/>
      <w:u w:val="none"/>
    </w:rPr>
  </w:style>
  <w:style w:type="character" w:customStyle="1" w:styleId="font41">
    <w:name w:val="font41"/>
    <w:qFormat/>
    <w:rsid w:val="002D2450"/>
    <w:rPr>
      <w:rFonts w:ascii="Times New Roman" w:hAnsi="Times New Roman" w:cs="Times New Roman" w:hint="default"/>
      <w:b/>
      <w:color w:val="000000"/>
      <w:sz w:val="18"/>
      <w:szCs w:val="18"/>
      <w:u w:val="none"/>
    </w:rPr>
  </w:style>
  <w:style w:type="character" w:customStyle="1" w:styleId="font161">
    <w:name w:val="font161"/>
    <w:basedOn w:val="a0"/>
    <w:rsid w:val="002D2450"/>
    <w:rPr>
      <w:rFonts w:ascii="方正小标宋_GBK" w:eastAsia="方正小标宋_GBK" w:hAnsi="方正小标宋_GBK" w:cs="方正小标宋_GBK"/>
      <w:color w:val="000000"/>
      <w:sz w:val="40"/>
      <w:szCs w:val="40"/>
      <w:u w:val="none"/>
    </w:rPr>
  </w:style>
  <w:style w:type="character" w:customStyle="1" w:styleId="font71">
    <w:name w:val="font71"/>
    <w:qFormat/>
    <w:rsid w:val="002D2450"/>
    <w:rPr>
      <w:rFonts w:ascii="方正仿宋_GBK" w:eastAsia="方正仿宋_GBK" w:hAnsi="方正仿宋_GBK" w:cs="方正仿宋_GBK" w:hint="eastAsia"/>
      <w:color w:val="000000"/>
      <w:sz w:val="16"/>
      <w:szCs w:val="16"/>
      <w:u w:val="none"/>
    </w:rPr>
  </w:style>
  <w:style w:type="character" w:customStyle="1" w:styleId="font111">
    <w:name w:val="font111"/>
    <w:basedOn w:val="a0"/>
    <w:qFormat/>
    <w:rsid w:val="002D2450"/>
    <w:rPr>
      <w:rFonts w:ascii="方正仿宋_GBK" w:eastAsia="方正仿宋_GBK" w:hAnsi="方正仿宋_GBK" w:cs="方正仿宋_GBK" w:hint="eastAsia"/>
      <w:color w:val="000000"/>
      <w:sz w:val="20"/>
      <w:szCs w:val="20"/>
      <w:u w:val="none"/>
    </w:rPr>
  </w:style>
  <w:style w:type="character" w:customStyle="1" w:styleId="font81">
    <w:name w:val="font81"/>
    <w:qFormat/>
    <w:rsid w:val="002D2450"/>
    <w:rPr>
      <w:rFonts w:ascii="方正仿宋_GBK" w:eastAsia="方正仿宋_GBK" w:hAnsi="方正仿宋_GBK" w:cs="方正仿宋_GBK" w:hint="eastAsia"/>
      <w:b/>
      <w:color w:val="000000"/>
      <w:sz w:val="16"/>
      <w:szCs w:val="16"/>
      <w:u w:val="none"/>
    </w:rPr>
  </w:style>
  <w:style w:type="character" w:customStyle="1" w:styleId="font121">
    <w:name w:val="font121"/>
    <w:qFormat/>
    <w:rsid w:val="002D2450"/>
    <w:rPr>
      <w:rFonts w:ascii="方正仿宋_GBK" w:eastAsia="方正仿宋_GBK" w:hAnsi="方正仿宋_GBK" w:cs="方正仿宋_GBK"/>
      <w:color w:val="000000"/>
      <w:sz w:val="18"/>
      <w:szCs w:val="18"/>
      <w:u w:val="none"/>
    </w:rPr>
  </w:style>
  <w:style w:type="character" w:customStyle="1" w:styleId="font171">
    <w:name w:val="font171"/>
    <w:basedOn w:val="a0"/>
    <w:rsid w:val="002D2450"/>
    <w:rPr>
      <w:rFonts w:ascii="方正仿宋_GBK" w:eastAsia="方正仿宋_GBK" w:hAnsi="方正仿宋_GBK" w:cs="方正仿宋_GBK"/>
      <w:b/>
      <w:bCs/>
      <w:color w:val="000000"/>
      <w:sz w:val="28"/>
      <w:szCs w:val="28"/>
      <w:u w:val="none"/>
    </w:rPr>
  </w:style>
  <w:style w:type="character" w:customStyle="1" w:styleId="12">
    <w:name w:val="样式1 字符"/>
    <w:basedOn w:val="a0"/>
    <w:link w:val="13"/>
    <w:qFormat/>
    <w:rsid w:val="002D2450"/>
    <w:rPr>
      <w:sz w:val="48"/>
      <w:szCs w:val="32"/>
    </w:rPr>
  </w:style>
  <w:style w:type="paragraph" w:customStyle="1" w:styleId="13">
    <w:name w:val="样式1"/>
    <w:basedOn w:val="ae"/>
    <w:link w:val="12"/>
    <w:qFormat/>
    <w:rsid w:val="002D2450"/>
    <w:pPr>
      <w:pBdr>
        <w:top w:val="none" w:sz="0" w:space="1" w:color="auto"/>
        <w:left w:val="none" w:sz="0" w:space="4" w:color="auto"/>
        <w:bottom w:val="none" w:sz="0" w:space="1" w:color="auto"/>
        <w:right w:val="none" w:sz="0" w:space="4" w:color="auto"/>
      </w:pBdr>
      <w:spacing w:line="560" w:lineRule="exact"/>
      <w:ind w:firstLineChars="200" w:firstLine="643"/>
    </w:pPr>
    <w:rPr>
      <w:rFonts w:ascii="Times New Roman" w:hAnsi="Times New Roman"/>
      <w:kern w:val="0"/>
      <w:sz w:val="48"/>
      <w:szCs w:val="32"/>
    </w:rPr>
  </w:style>
  <w:style w:type="character" w:customStyle="1" w:styleId="font01">
    <w:name w:val="font01"/>
    <w:qFormat/>
    <w:rsid w:val="002D2450"/>
    <w:rPr>
      <w:rFonts w:ascii="Times New Roman" w:hAnsi="Times New Roman" w:cs="Times New Roman" w:hint="default"/>
      <w:color w:val="000000"/>
      <w:sz w:val="20"/>
      <w:szCs w:val="20"/>
      <w:u w:val="none"/>
    </w:rPr>
  </w:style>
  <w:style w:type="character" w:customStyle="1" w:styleId="font112">
    <w:name w:val="font112"/>
    <w:qFormat/>
    <w:rsid w:val="002D2450"/>
    <w:rPr>
      <w:rFonts w:ascii="Times New Roman" w:hAnsi="Times New Roman" w:cs="Times New Roman" w:hint="default"/>
      <w:color w:val="000000"/>
      <w:sz w:val="18"/>
      <w:szCs w:val="18"/>
      <w:u w:val="none"/>
    </w:rPr>
  </w:style>
  <w:style w:type="character" w:customStyle="1" w:styleId="22">
    <w:name w:val="正文文本 (2)_"/>
    <w:basedOn w:val="a0"/>
    <w:link w:val="23"/>
    <w:qFormat/>
    <w:rsid w:val="002D2450"/>
    <w:rPr>
      <w:rFonts w:ascii="MingLiU" w:eastAsia="MingLiU" w:hAnsi="MingLiU" w:cs="MingLiU"/>
      <w:shd w:val="clear" w:color="auto" w:fill="FFFFFF"/>
    </w:rPr>
  </w:style>
  <w:style w:type="paragraph" w:customStyle="1" w:styleId="23">
    <w:name w:val="正文文本 (2)"/>
    <w:basedOn w:val="a"/>
    <w:link w:val="22"/>
    <w:qFormat/>
    <w:rsid w:val="002D2450"/>
    <w:pPr>
      <w:shd w:val="clear" w:color="auto" w:fill="FFFFFF"/>
      <w:spacing w:line="466" w:lineRule="exact"/>
      <w:jc w:val="left"/>
    </w:pPr>
    <w:rPr>
      <w:rFonts w:ascii="MingLiU" w:eastAsia="MingLiU" w:hAnsi="MingLiU" w:cs="MingLiU"/>
      <w:kern w:val="0"/>
      <w:sz w:val="20"/>
      <w:szCs w:val="20"/>
    </w:rPr>
  </w:style>
  <w:style w:type="character" w:customStyle="1" w:styleId="295pt">
    <w:name w:val="正文文本 (2) + 9.5 pt"/>
    <w:basedOn w:val="22"/>
    <w:qFormat/>
    <w:rsid w:val="002D2450"/>
    <w:rPr>
      <w:rFonts w:ascii="MingLiU" w:eastAsia="MingLiU" w:hAnsi="MingLiU" w:cs="MingLiU"/>
      <w:color w:val="000000"/>
      <w:spacing w:val="0"/>
      <w:w w:val="100"/>
      <w:position w:val="0"/>
      <w:sz w:val="19"/>
      <w:szCs w:val="19"/>
      <w:u w:val="none"/>
      <w:shd w:val="clear" w:color="auto" w:fill="FFFFFF"/>
      <w:lang w:val="zh-TW" w:eastAsia="zh-TW" w:bidi="zh-TW"/>
    </w:rPr>
  </w:style>
  <w:style w:type="character" w:customStyle="1" w:styleId="font21">
    <w:name w:val="font21"/>
    <w:qFormat/>
    <w:rsid w:val="002D2450"/>
    <w:rPr>
      <w:rFonts w:ascii="方正仿宋_GBK" w:eastAsia="方正仿宋_GBK" w:hAnsi="方正仿宋_GBK" w:cs="方正仿宋_GBK" w:hint="eastAsia"/>
      <w:color w:val="000000"/>
      <w:sz w:val="20"/>
      <w:szCs w:val="20"/>
      <w:u w:val="none"/>
    </w:rPr>
  </w:style>
  <w:style w:type="character" w:customStyle="1" w:styleId="font181">
    <w:name w:val="font181"/>
    <w:basedOn w:val="a0"/>
    <w:rsid w:val="002D2450"/>
    <w:rPr>
      <w:rFonts w:ascii="方正仿宋_GBK" w:eastAsia="方正仿宋_GBK" w:hAnsi="方正仿宋_GBK" w:cs="方正仿宋_GBK" w:hint="eastAsia"/>
      <w:b/>
      <w:bCs/>
      <w:color w:val="000000"/>
      <w:sz w:val="24"/>
      <w:szCs w:val="24"/>
      <w:u w:val="none"/>
    </w:rPr>
  </w:style>
  <w:style w:type="character" w:customStyle="1" w:styleId="font31">
    <w:name w:val="font31"/>
    <w:qFormat/>
    <w:rsid w:val="002D2450"/>
    <w:rPr>
      <w:rFonts w:ascii="方正仿宋_GBK" w:eastAsia="方正仿宋_GBK" w:hAnsi="方正仿宋_GBK" w:cs="方正仿宋_GBK" w:hint="eastAsia"/>
      <w:color w:val="000000"/>
      <w:sz w:val="20"/>
      <w:szCs w:val="20"/>
      <w:u w:val="none"/>
    </w:rPr>
  </w:style>
  <w:style w:type="character" w:customStyle="1" w:styleId="font61">
    <w:name w:val="font61"/>
    <w:basedOn w:val="a0"/>
    <w:qFormat/>
    <w:rsid w:val="002D2450"/>
    <w:rPr>
      <w:rFonts w:ascii="Times New Roman" w:hAnsi="Times New Roman" w:cs="Times New Roman" w:hint="default"/>
      <w:color w:val="000000"/>
      <w:sz w:val="20"/>
      <w:szCs w:val="20"/>
      <w:u w:val="none"/>
    </w:rPr>
  </w:style>
  <w:style w:type="character" w:customStyle="1" w:styleId="2TimesNewRoman">
    <w:name w:val="正文文本 (2) + Times New Roman"/>
    <w:basedOn w:val="22"/>
    <w:qFormat/>
    <w:rsid w:val="002D2450"/>
    <w:rPr>
      <w:rFonts w:ascii="Times New Roman" w:eastAsia="Times New Roman" w:hAnsi="Times New Roman" w:cs="Times New Roman"/>
      <w:color w:val="000000"/>
      <w:spacing w:val="0"/>
      <w:w w:val="100"/>
      <w:position w:val="0"/>
      <w:sz w:val="24"/>
      <w:szCs w:val="24"/>
      <w:shd w:val="clear" w:color="auto" w:fill="FFFFFF"/>
      <w:lang w:val="en-US" w:eastAsia="en-US" w:bidi="en-US"/>
    </w:rPr>
  </w:style>
  <w:style w:type="character" w:customStyle="1" w:styleId="210pt">
    <w:name w:val="正文文本 (2) + 10 pt"/>
    <w:basedOn w:val="22"/>
    <w:qFormat/>
    <w:rsid w:val="002D2450"/>
    <w:rPr>
      <w:rFonts w:ascii="MingLiU" w:eastAsia="MingLiU" w:hAnsi="MingLiU" w:cs="MingLiU"/>
      <w:color w:val="000000"/>
      <w:spacing w:val="0"/>
      <w:w w:val="100"/>
      <w:position w:val="0"/>
      <w:u w:val="none"/>
      <w:shd w:val="clear" w:color="auto" w:fill="FFFFFF"/>
      <w:lang w:val="zh-TW" w:eastAsia="zh-TW" w:bidi="zh-TW"/>
    </w:rPr>
  </w:style>
  <w:style w:type="character" w:customStyle="1" w:styleId="font91">
    <w:name w:val="font91"/>
    <w:basedOn w:val="a0"/>
    <w:rsid w:val="002D2450"/>
    <w:rPr>
      <w:rFonts w:ascii="Times New Roman" w:hAnsi="Times New Roman" w:cs="Times New Roman" w:hint="default"/>
      <w:color w:val="000000"/>
      <w:sz w:val="40"/>
      <w:szCs w:val="40"/>
      <w:u w:val="none"/>
    </w:rPr>
  </w:style>
  <w:style w:type="paragraph" w:customStyle="1" w:styleId="UserStyle0">
    <w:name w:val="UserStyle_0"/>
    <w:qFormat/>
    <w:rsid w:val="002D2450"/>
    <w:pPr>
      <w:textAlignment w:val="baseline"/>
    </w:pPr>
    <w:rPr>
      <w:rFonts w:ascii="方正小标宋_GBK" w:eastAsia="方正小标宋_GBK"/>
      <w:color w:val="000000"/>
      <w:sz w:val="24"/>
      <w:szCs w:val="24"/>
    </w:rPr>
  </w:style>
  <w:style w:type="paragraph" w:styleId="af8">
    <w:name w:val="List Paragraph"/>
    <w:basedOn w:val="a"/>
    <w:uiPriority w:val="99"/>
    <w:qFormat/>
    <w:rsid w:val="002D2450"/>
    <w:pPr>
      <w:ind w:firstLineChars="200" w:firstLine="420"/>
    </w:pPr>
    <w:rPr>
      <w:rFonts w:ascii="Calibri" w:eastAsia="宋体" w:hAnsi="Calibri" w:cs="Times New Roman"/>
      <w:szCs w:val="22"/>
    </w:rPr>
  </w:style>
  <w:style w:type="paragraph" w:customStyle="1" w:styleId="PlainText1">
    <w:name w:val="Plain Text1"/>
    <w:basedOn w:val="a"/>
    <w:qFormat/>
    <w:rsid w:val="002D2450"/>
    <w:pPr>
      <w:ind w:firstLineChars="200" w:firstLine="648"/>
    </w:pPr>
    <w:rPr>
      <w:rFonts w:ascii="方正黑体_GBK" w:eastAsia="宋体" w:hAnsi="Courier New" w:cs="Courier New"/>
      <w:szCs w:val="21"/>
    </w:rPr>
  </w:style>
  <w:style w:type="paragraph" w:customStyle="1" w:styleId="NormalNew">
    <w:name w:val="Normal New"/>
    <w:qFormat/>
    <w:rsid w:val="002D2450"/>
    <w:pPr>
      <w:widowControl w:val="0"/>
      <w:jc w:val="both"/>
    </w:pPr>
    <w:rPr>
      <w:rFonts w:hint="eastAsia"/>
      <w:kern w:val="2"/>
      <w:sz w:val="21"/>
      <w:szCs w:val="22"/>
    </w:rPr>
  </w:style>
  <w:style w:type="paragraph" w:customStyle="1" w:styleId="af9">
    <w:name w:val="表格内文"/>
    <w:basedOn w:val="a"/>
    <w:qFormat/>
    <w:rsid w:val="002D2450"/>
    <w:pPr>
      <w:wordWrap w:val="0"/>
      <w:jc w:val="center"/>
    </w:pPr>
    <w:rPr>
      <w:rFonts w:ascii="Calibri" w:eastAsia="宋体" w:hAnsi="Calibri" w:cs="Times New Roman"/>
      <w:sz w:val="24"/>
      <w:szCs w:val="21"/>
    </w:rPr>
  </w:style>
  <w:style w:type="paragraph" w:customStyle="1" w:styleId="msolistparagraph0">
    <w:name w:val="msolistparagraph"/>
    <w:basedOn w:val="a"/>
    <w:qFormat/>
    <w:rsid w:val="002D2450"/>
    <w:pPr>
      <w:ind w:firstLineChars="200" w:firstLine="420"/>
    </w:pPr>
    <w:rPr>
      <w:rFonts w:ascii="Calibri" w:eastAsia="宋体" w:hAnsi="Calibri" w:cs="Times New Roman"/>
      <w:szCs w:val="22"/>
    </w:rPr>
  </w:style>
  <w:style w:type="paragraph" w:customStyle="1" w:styleId="afa">
    <w:name w:val="总标题"/>
    <w:basedOn w:val="a"/>
    <w:rsid w:val="002D2450"/>
    <w:pPr>
      <w:widowControl/>
      <w:spacing w:beforeLines="100" w:before="100" w:afterLines="100" w:after="100" w:line="460" w:lineRule="exact"/>
      <w:ind w:firstLine="400"/>
      <w:jc w:val="center"/>
    </w:pPr>
    <w:rPr>
      <w:rFonts w:ascii="黑体" w:eastAsia="黑体" w:hAnsi="宋体" w:cs="Times New Roman"/>
      <w:bCs/>
      <w:kern w:val="0"/>
      <w:sz w:val="36"/>
      <w:szCs w:val="20"/>
    </w:rPr>
  </w:style>
  <w:style w:type="paragraph" w:customStyle="1" w:styleId="14">
    <w:name w:val="正文 1"/>
    <w:basedOn w:val="a"/>
    <w:qFormat/>
    <w:rsid w:val="002D2450"/>
    <w:pPr>
      <w:ind w:firstLineChars="200" w:firstLine="200"/>
    </w:pPr>
    <w:rPr>
      <w:rFonts w:ascii="Calibri" w:eastAsia="宋体" w:hAnsi="Calibri" w:cs="Times New Roman"/>
      <w:szCs w:val="28"/>
    </w:rPr>
  </w:style>
  <w:style w:type="paragraph" w:customStyle="1" w:styleId="TableParagraph">
    <w:name w:val="Table Paragraph"/>
    <w:basedOn w:val="a"/>
    <w:uiPriority w:val="1"/>
    <w:qFormat/>
    <w:rsid w:val="002D2450"/>
    <w:pPr>
      <w:jc w:val="center"/>
    </w:pPr>
    <w:rPr>
      <w:rFonts w:ascii="方正仿宋_GBK" w:eastAsia="方正仿宋_GBK" w:hAnsi="方正仿宋_GBK" w:cs="方正仿宋_GBK"/>
      <w:szCs w:val="22"/>
      <w:lang w:val="zh-CN" w:bidi="zh-CN"/>
    </w:rPr>
  </w:style>
  <w:style w:type="paragraph" w:customStyle="1" w:styleId="16">
    <w:name w:val="列出段落1"/>
    <w:basedOn w:val="a"/>
    <w:uiPriority w:val="99"/>
    <w:rsid w:val="002D2450"/>
    <w:pPr>
      <w:ind w:firstLineChars="200" w:firstLine="420"/>
    </w:pPr>
    <w:rPr>
      <w:rFonts w:ascii="Calibri" w:eastAsia="宋体" w:hAnsi="Calibri" w:cs="Calibri"/>
      <w:szCs w:val="21"/>
    </w:rPr>
  </w:style>
  <w:style w:type="paragraph" w:customStyle="1" w:styleId="afb">
    <w:name w:val="表格"/>
    <w:basedOn w:val="a"/>
    <w:qFormat/>
    <w:rsid w:val="002D2450"/>
    <w:pPr>
      <w:spacing w:line="400" w:lineRule="exact"/>
      <w:jc w:val="center"/>
    </w:pPr>
    <w:rPr>
      <w:rFonts w:ascii="Calibri" w:eastAsia="宋体" w:hAnsi="Calibri" w:cs="Times New Roman"/>
      <w:sz w:val="24"/>
      <w:szCs w:val="21"/>
    </w:rPr>
  </w:style>
  <w:style w:type="paragraph" w:customStyle="1" w:styleId="Default">
    <w:name w:val="Default"/>
    <w:qFormat/>
    <w:rsid w:val="002D2450"/>
    <w:pPr>
      <w:widowControl w:val="0"/>
      <w:autoSpaceDE w:val="0"/>
      <w:autoSpaceDN w:val="0"/>
      <w:adjustRightInd w:val="0"/>
    </w:pPr>
    <w:rPr>
      <w:rFonts w:ascii="方正仿宋_GBK" w:hAnsi="方正仿宋_GBK" w:cs="方正仿宋_GBK"/>
      <w:color w:val="000000"/>
      <w:sz w:val="24"/>
      <w:szCs w:val="24"/>
    </w:rPr>
  </w:style>
  <w:style w:type="paragraph" w:customStyle="1" w:styleId="WPSOffice1">
    <w:name w:val="WPSOffice手动目录 1"/>
    <w:rsid w:val="002D2450"/>
    <w:rPr>
      <w:rFonts w:ascii="Calibri" w:hAnsi="Calibri"/>
    </w:rPr>
  </w:style>
  <w:style w:type="paragraph" w:customStyle="1" w:styleId="17">
    <w:name w:val="正文1"/>
    <w:qFormat/>
    <w:rsid w:val="002D2450"/>
    <w:pPr>
      <w:jc w:val="both"/>
    </w:pPr>
    <w:rPr>
      <w:rFonts w:ascii="方正黑体_GBK" w:hAnsi="宋体" w:cs="宋体"/>
      <w:kern w:val="2"/>
      <w:sz w:val="21"/>
      <w:szCs w:val="21"/>
    </w:rPr>
  </w:style>
  <w:style w:type="paragraph" w:customStyle="1" w:styleId="18">
    <w:name w:val="图表目录1"/>
    <w:basedOn w:val="NormalNew"/>
    <w:next w:val="a"/>
    <w:qFormat/>
    <w:rsid w:val="002D2450"/>
    <w:pPr>
      <w:ind w:leftChars="200" w:left="200" w:hangingChars="200" w:hanging="200"/>
    </w:pPr>
  </w:style>
  <w:style w:type="paragraph" w:customStyle="1" w:styleId="p0">
    <w:name w:val="p0"/>
    <w:basedOn w:val="a"/>
    <w:uiPriority w:val="99"/>
    <w:rsid w:val="002D2450"/>
    <w:pPr>
      <w:widowControl/>
    </w:pPr>
    <w:rPr>
      <w:rFonts w:ascii="Calibri" w:eastAsia="宋体" w:hAnsi="Calibri" w:cs="Times New Roman"/>
      <w:kern w:val="0"/>
      <w:szCs w:val="21"/>
    </w:rPr>
  </w:style>
  <w:style w:type="paragraph" w:customStyle="1" w:styleId="TOC1">
    <w:name w:val="TOC 标题1"/>
    <w:basedOn w:val="1"/>
    <w:next w:val="a"/>
    <w:uiPriority w:val="39"/>
    <w:unhideWhenUsed/>
    <w:qFormat/>
    <w:rsid w:val="002D2450"/>
    <w:pPr>
      <w:widowControl/>
      <w:spacing w:before="480" w:after="0" w:line="276" w:lineRule="auto"/>
      <w:jc w:val="left"/>
      <w:outlineLvl w:val="9"/>
    </w:pPr>
    <w:rPr>
      <w:rFonts w:ascii="Cambria" w:hAnsi="Cambria"/>
      <w:color w:val="365F91"/>
      <w:kern w:val="0"/>
      <w:sz w:val="28"/>
      <w:szCs w:val="28"/>
    </w:rPr>
  </w:style>
  <w:style w:type="paragraph" w:customStyle="1" w:styleId="WPSOffice2">
    <w:name w:val="WPSOffice手动目录 2"/>
    <w:rsid w:val="002D2450"/>
    <w:pPr>
      <w:ind w:leftChars="200" w:left="200"/>
    </w:pPr>
    <w:rPr>
      <w:rFonts w:ascii="Calibri" w:hAnsi="Calibri"/>
    </w:rPr>
  </w:style>
  <w:style w:type="numbering" w:customStyle="1" w:styleId="24">
    <w:name w:val="无列表2"/>
    <w:next w:val="a2"/>
    <w:uiPriority w:val="99"/>
    <w:semiHidden/>
    <w:unhideWhenUsed/>
    <w:rsid w:val="00D8656F"/>
  </w:style>
  <w:style w:type="table" w:customStyle="1" w:styleId="19">
    <w:name w:val="网格型1"/>
    <w:basedOn w:val="a1"/>
    <w:next w:val="af3"/>
    <w:uiPriority w:val="39"/>
    <w:qFormat/>
    <w:rsid w:val="00D865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无列表3"/>
    <w:next w:val="a2"/>
    <w:uiPriority w:val="99"/>
    <w:semiHidden/>
    <w:unhideWhenUsed/>
    <w:rsid w:val="00526211"/>
  </w:style>
  <w:style w:type="table" w:customStyle="1" w:styleId="25">
    <w:name w:val="网格型2"/>
    <w:basedOn w:val="a1"/>
    <w:next w:val="af3"/>
    <w:uiPriority w:val="39"/>
    <w:qFormat/>
    <w:rsid w:val="0052621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无列表4"/>
    <w:next w:val="a2"/>
    <w:uiPriority w:val="99"/>
    <w:semiHidden/>
    <w:unhideWhenUsed/>
    <w:rsid w:val="000B5A3E"/>
  </w:style>
  <w:style w:type="table" w:customStyle="1" w:styleId="33">
    <w:name w:val="网格型3"/>
    <w:basedOn w:val="a1"/>
    <w:next w:val="af3"/>
    <w:uiPriority w:val="39"/>
    <w:qFormat/>
    <w:rsid w:val="000B5A3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无列表5"/>
    <w:next w:val="a2"/>
    <w:uiPriority w:val="99"/>
    <w:semiHidden/>
    <w:unhideWhenUsed/>
    <w:rsid w:val="00823C18"/>
  </w:style>
  <w:style w:type="table" w:customStyle="1" w:styleId="42">
    <w:name w:val="网格型4"/>
    <w:basedOn w:val="a1"/>
    <w:next w:val="af3"/>
    <w:uiPriority w:val="39"/>
    <w:qFormat/>
    <w:rsid w:val="00823C1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23649">
      <w:bodyDiv w:val="1"/>
      <w:marLeft w:val="0"/>
      <w:marRight w:val="0"/>
      <w:marTop w:val="0"/>
      <w:marBottom w:val="0"/>
      <w:divBdr>
        <w:top w:val="none" w:sz="0" w:space="0" w:color="auto"/>
        <w:left w:val="none" w:sz="0" w:space="0" w:color="auto"/>
        <w:bottom w:val="none" w:sz="0" w:space="0" w:color="auto"/>
        <w:right w:val="none" w:sz="0" w:space="0" w:color="auto"/>
      </w:divBdr>
    </w:div>
    <w:div w:id="248344251">
      <w:bodyDiv w:val="1"/>
      <w:marLeft w:val="0"/>
      <w:marRight w:val="0"/>
      <w:marTop w:val="0"/>
      <w:marBottom w:val="0"/>
      <w:divBdr>
        <w:top w:val="none" w:sz="0" w:space="0" w:color="auto"/>
        <w:left w:val="none" w:sz="0" w:space="0" w:color="auto"/>
        <w:bottom w:val="none" w:sz="0" w:space="0" w:color="auto"/>
        <w:right w:val="none" w:sz="0" w:space="0" w:color="auto"/>
      </w:divBdr>
    </w:div>
    <w:div w:id="735319731">
      <w:bodyDiv w:val="1"/>
      <w:marLeft w:val="0"/>
      <w:marRight w:val="0"/>
      <w:marTop w:val="0"/>
      <w:marBottom w:val="0"/>
      <w:divBdr>
        <w:top w:val="none" w:sz="0" w:space="0" w:color="auto"/>
        <w:left w:val="none" w:sz="0" w:space="0" w:color="auto"/>
        <w:bottom w:val="none" w:sz="0" w:space="0" w:color="auto"/>
        <w:right w:val="none" w:sz="0" w:space="0" w:color="auto"/>
      </w:divBdr>
    </w:div>
    <w:div w:id="792751541">
      <w:bodyDiv w:val="1"/>
      <w:marLeft w:val="0"/>
      <w:marRight w:val="0"/>
      <w:marTop w:val="0"/>
      <w:marBottom w:val="0"/>
      <w:divBdr>
        <w:top w:val="none" w:sz="0" w:space="0" w:color="auto"/>
        <w:left w:val="none" w:sz="0" w:space="0" w:color="auto"/>
        <w:bottom w:val="none" w:sz="0" w:space="0" w:color="auto"/>
        <w:right w:val="none" w:sz="0" w:space="0" w:color="auto"/>
      </w:divBdr>
    </w:div>
    <w:div w:id="803232847">
      <w:bodyDiv w:val="1"/>
      <w:marLeft w:val="0"/>
      <w:marRight w:val="0"/>
      <w:marTop w:val="0"/>
      <w:marBottom w:val="0"/>
      <w:divBdr>
        <w:top w:val="none" w:sz="0" w:space="0" w:color="auto"/>
        <w:left w:val="none" w:sz="0" w:space="0" w:color="auto"/>
        <w:bottom w:val="none" w:sz="0" w:space="0" w:color="auto"/>
        <w:right w:val="none" w:sz="0" w:space="0" w:color="auto"/>
      </w:divBdr>
    </w:div>
    <w:div w:id="963998887">
      <w:bodyDiv w:val="1"/>
      <w:marLeft w:val="0"/>
      <w:marRight w:val="0"/>
      <w:marTop w:val="0"/>
      <w:marBottom w:val="0"/>
      <w:divBdr>
        <w:top w:val="none" w:sz="0" w:space="0" w:color="auto"/>
        <w:left w:val="none" w:sz="0" w:space="0" w:color="auto"/>
        <w:bottom w:val="none" w:sz="0" w:space="0" w:color="auto"/>
        <w:right w:val="none" w:sz="0" w:space="0" w:color="auto"/>
      </w:divBdr>
    </w:div>
    <w:div w:id="1846170209">
      <w:bodyDiv w:val="1"/>
      <w:marLeft w:val="0"/>
      <w:marRight w:val="0"/>
      <w:marTop w:val="0"/>
      <w:marBottom w:val="0"/>
      <w:divBdr>
        <w:top w:val="none" w:sz="0" w:space="0" w:color="auto"/>
        <w:left w:val="none" w:sz="0" w:space="0" w:color="auto"/>
        <w:bottom w:val="none" w:sz="0" w:space="0" w:color="auto"/>
        <w:right w:val="none" w:sz="0" w:space="0" w:color="auto"/>
      </w:divBdr>
    </w:div>
    <w:div w:id="1906062059">
      <w:bodyDiv w:val="1"/>
      <w:marLeft w:val="0"/>
      <w:marRight w:val="0"/>
      <w:marTop w:val="0"/>
      <w:marBottom w:val="0"/>
      <w:divBdr>
        <w:top w:val="none" w:sz="0" w:space="0" w:color="auto"/>
        <w:left w:val="none" w:sz="0" w:space="0" w:color="auto"/>
        <w:bottom w:val="none" w:sz="0" w:space="0" w:color="auto"/>
        <w:right w:val="none" w:sz="0" w:space="0" w:color="auto"/>
      </w:divBdr>
    </w:div>
    <w:div w:id="2101751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10</Pages>
  <Words>725</Words>
  <Characters>4139</Characters>
  <Application>Microsoft Office Word</Application>
  <DocSecurity>0</DocSecurity>
  <Lines>34</Lines>
  <Paragraphs>9</Paragraphs>
  <ScaleCrop>false</ScaleCrop>
  <Company/>
  <LinksUpToDate>false</LinksUpToDate>
  <CharactersWithSpaces>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2021-11-25T01:15:00Z</dcterms:created>
  <dcterms:modified xsi:type="dcterms:W3CDTF">2021-12-22T03:10:00Z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ECBFE7AEC23C46C5ACB2FD9C9798F0C2</vt:lpwstr>
  </property>
</Properties>
</file>