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5D" w:rsidRDefault="00FB535D" w:rsidP="00FB535D">
      <w:pPr>
        <w:widowControl/>
        <w:spacing w:line="562" w:lineRule="atLeast"/>
        <w:jc w:val="center"/>
        <w:rPr>
          <w:rFonts w:ascii="MS Mincho" w:hAnsi="MS Mincho" w:cs="MS Mincho" w:hint="eastAsia"/>
          <w:kern w:val="0"/>
          <w:sz w:val="20"/>
          <w:szCs w:val="20"/>
        </w:rPr>
      </w:pPr>
      <w:r w:rsidRPr="00FB535D">
        <w:rPr>
          <w:rFonts w:ascii="MS Mincho" w:eastAsia="MS Mincho" w:hAnsi="MS Mincho" w:cs="MS Mincho" w:hint="eastAsia"/>
          <w:kern w:val="0"/>
          <w:sz w:val="20"/>
          <w:szCs w:val="20"/>
        </w:rPr>
        <w:t>​</w:t>
      </w:r>
      <w:r w:rsidRPr="00FB535D">
        <w:rPr>
          <w:rStyle w:val="Charb"/>
          <w:rFonts w:hint="eastAsia"/>
        </w:rPr>
        <w:t>重庆市沙坪坝区</w:t>
      </w:r>
      <w:bookmarkStart w:id="0" w:name="_GoBack"/>
      <w:bookmarkEnd w:id="0"/>
      <w:r w:rsidRPr="00FB535D">
        <w:rPr>
          <w:rStyle w:val="Charb"/>
          <w:rFonts w:hint="eastAsia"/>
        </w:rPr>
        <w:t>民政局关于印发《沙坪坝区城乡居民最低生活保障家庭收入核算办法（试行）》的通知</w:t>
      </w:r>
    </w:p>
    <w:p w:rsidR="00FB535D" w:rsidRDefault="00FB535D" w:rsidP="00FB535D">
      <w:pPr>
        <w:widowControl/>
        <w:spacing w:line="562" w:lineRule="atLeast"/>
        <w:jc w:val="left"/>
        <w:rPr>
          <w:rFonts w:ascii="MS Mincho" w:hAnsi="MS Mincho" w:cs="MS Mincho" w:hint="eastAsia"/>
          <w:kern w:val="0"/>
          <w:sz w:val="20"/>
          <w:szCs w:val="20"/>
        </w:rPr>
      </w:pPr>
    </w:p>
    <w:p w:rsidR="00FB535D" w:rsidRPr="00FB535D" w:rsidRDefault="00FB535D" w:rsidP="00FB535D">
      <w:pPr>
        <w:widowControl/>
        <w:spacing w:line="562" w:lineRule="atLeast"/>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shd w:val="clear" w:color="auto" w:fill="FFFFFF"/>
        </w:rPr>
        <w:t>各镇人民政府、街道办事处：</w:t>
      </w:r>
    </w:p>
    <w:p w:rsidR="00FB535D" w:rsidRPr="00FB535D" w:rsidRDefault="00FB535D" w:rsidP="00FB535D">
      <w:pPr>
        <w:widowControl/>
        <w:shd w:val="clear" w:color="auto" w:fill="FFFFFF"/>
        <w:spacing w:before="100" w:beforeAutospacing="1" w:line="562"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根据《重庆市城乡居民最低生活保障条例》和《重庆市人民政府办公厅关于印发重庆市最低生活保障条件认定办法（修订）的通知》（</w:t>
      </w:r>
      <w:proofErr w:type="gramStart"/>
      <w:r w:rsidRPr="00FB535D">
        <w:rPr>
          <w:rFonts w:ascii="方正仿宋_GBK" w:eastAsia="方正仿宋_GBK" w:hAnsi="宋体" w:cs="宋体" w:hint="eastAsia"/>
          <w:kern w:val="0"/>
          <w:sz w:val="32"/>
          <w:szCs w:val="32"/>
        </w:rPr>
        <w:t>渝府办</w:t>
      </w:r>
      <w:proofErr w:type="gramEnd"/>
      <w:r w:rsidRPr="00FB535D">
        <w:rPr>
          <w:rFonts w:ascii="方正仿宋_GBK" w:eastAsia="方正仿宋_GBK" w:hAnsi="宋体" w:cs="宋体" w:hint="eastAsia"/>
          <w:kern w:val="0"/>
          <w:sz w:val="32"/>
          <w:szCs w:val="32"/>
        </w:rPr>
        <w:t>发〔</w:t>
      </w:r>
      <w:r w:rsidRPr="00FB535D">
        <w:rPr>
          <w:rFonts w:ascii="宋体" w:eastAsia="宋体" w:hAnsi="宋体" w:cs="宋体"/>
          <w:kern w:val="0"/>
          <w:sz w:val="32"/>
          <w:szCs w:val="32"/>
        </w:rPr>
        <w:t>2017</w:t>
      </w:r>
      <w:r w:rsidRPr="00FB535D">
        <w:rPr>
          <w:rFonts w:ascii="方正仿宋_GBK" w:eastAsia="方正仿宋_GBK" w:hAnsi="宋体" w:cs="宋体" w:hint="eastAsia"/>
          <w:kern w:val="0"/>
          <w:sz w:val="32"/>
          <w:szCs w:val="32"/>
        </w:rPr>
        <w:t>〕</w:t>
      </w:r>
      <w:r w:rsidRPr="00FB535D">
        <w:rPr>
          <w:rFonts w:ascii="宋体" w:eastAsia="宋体" w:hAnsi="宋体" w:cs="宋体"/>
          <w:kern w:val="0"/>
          <w:sz w:val="32"/>
          <w:szCs w:val="32"/>
        </w:rPr>
        <w:t>33</w:t>
      </w:r>
      <w:r w:rsidRPr="00FB535D">
        <w:rPr>
          <w:rFonts w:ascii="方正仿宋_GBK" w:eastAsia="方正仿宋_GBK" w:hAnsi="宋体" w:cs="宋体" w:hint="eastAsia"/>
          <w:kern w:val="0"/>
          <w:sz w:val="32"/>
          <w:szCs w:val="32"/>
        </w:rPr>
        <w:t>号），结合我区实际，制定了《沙坪坝区城乡居民最低生活保障家庭收入核算办法（试行）》，现印发给你们，请认真贯彻执行。</w:t>
      </w:r>
    </w:p>
    <w:p w:rsidR="00FB535D" w:rsidRPr="00FB535D" w:rsidRDefault="00FB535D" w:rsidP="00FB535D">
      <w:pPr>
        <w:widowControl/>
        <w:shd w:val="clear" w:color="auto" w:fill="FFFFFF"/>
        <w:spacing w:before="100" w:beforeAutospacing="1" w:line="562" w:lineRule="atLeast"/>
        <w:jc w:val="left"/>
        <w:rPr>
          <w:rFonts w:ascii="宋体" w:eastAsia="宋体" w:hAnsi="宋体" w:cs="宋体"/>
          <w:kern w:val="0"/>
          <w:sz w:val="20"/>
          <w:szCs w:val="20"/>
        </w:rPr>
      </w:pPr>
    </w:p>
    <w:p w:rsidR="00FB535D" w:rsidRPr="00FB535D" w:rsidRDefault="00FB535D" w:rsidP="00FB535D">
      <w:pPr>
        <w:widowControl/>
        <w:shd w:val="clear" w:color="auto" w:fill="FFFFFF"/>
        <w:spacing w:before="100" w:beforeAutospacing="1" w:line="562" w:lineRule="atLeast"/>
        <w:jc w:val="left"/>
        <w:rPr>
          <w:rFonts w:ascii="宋体" w:eastAsia="宋体" w:hAnsi="宋体" w:cs="宋体"/>
          <w:kern w:val="0"/>
          <w:sz w:val="20"/>
          <w:szCs w:val="20"/>
        </w:rPr>
      </w:pPr>
    </w:p>
    <w:p w:rsidR="00FB535D" w:rsidRPr="00FB535D" w:rsidRDefault="00FB535D" w:rsidP="00FB535D">
      <w:pPr>
        <w:widowControl/>
        <w:shd w:val="clear" w:color="auto" w:fill="FFFFFF"/>
        <w:spacing w:before="100" w:beforeAutospacing="1" w:line="562" w:lineRule="atLeast"/>
        <w:jc w:val="right"/>
        <w:rPr>
          <w:rFonts w:ascii="宋体" w:eastAsia="宋体" w:hAnsi="宋体" w:cs="宋体"/>
          <w:kern w:val="0"/>
          <w:sz w:val="20"/>
          <w:szCs w:val="20"/>
        </w:rPr>
      </w:pPr>
      <w:r w:rsidRPr="00FB535D">
        <w:rPr>
          <w:rFonts w:ascii="方正仿宋_GBK" w:eastAsia="方正仿宋_GBK" w:hAnsi="宋体" w:cs="宋体" w:hint="eastAsia"/>
          <w:kern w:val="0"/>
          <w:sz w:val="32"/>
          <w:szCs w:val="32"/>
        </w:rPr>
        <w:t>重庆市沙坪坝区民政局</w:t>
      </w:r>
    </w:p>
    <w:p w:rsidR="00FB535D" w:rsidRPr="00FB535D" w:rsidRDefault="00FB535D" w:rsidP="00FB535D">
      <w:pPr>
        <w:widowControl/>
        <w:shd w:val="clear" w:color="auto" w:fill="FFFFFF"/>
        <w:spacing w:before="100" w:beforeAutospacing="1" w:line="590" w:lineRule="atLeast"/>
        <w:jc w:val="right"/>
        <w:rPr>
          <w:rFonts w:ascii="宋体" w:eastAsia="宋体" w:hAnsi="宋体" w:cs="宋体"/>
          <w:kern w:val="0"/>
          <w:sz w:val="20"/>
          <w:szCs w:val="20"/>
        </w:rPr>
      </w:pPr>
      <w:r w:rsidRPr="00FB535D">
        <w:rPr>
          <w:rFonts w:ascii="宋体" w:eastAsia="宋体" w:hAnsi="宋体" w:cs="宋体"/>
          <w:kern w:val="0"/>
          <w:sz w:val="32"/>
          <w:szCs w:val="32"/>
        </w:rPr>
        <w:t>2018</w:t>
      </w:r>
      <w:r w:rsidRPr="00FB535D">
        <w:rPr>
          <w:rFonts w:ascii="方正仿宋_GBK" w:eastAsia="方正仿宋_GBK" w:hAnsi="宋体" w:cs="宋体" w:hint="eastAsia"/>
          <w:kern w:val="0"/>
          <w:sz w:val="32"/>
          <w:szCs w:val="32"/>
        </w:rPr>
        <w:t>年</w:t>
      </w:r>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月</w:t>
      </w:r>
      <w:r w:rsidRPr="00FB535D">
        <w:rPr>
          <w:rFonts w:ascii="宋体" w:eastAsia="宋体" w:hAnsi="宋体" w:cs="宋体"/>
          <w:kern w:val="0"/>
          <w:sz w:val="32"/>
          <w:szCs w:val="32"/>
        </w:rPr>
        <w:t>27</w:t>
      </w:r>
      <w:r w:rsidRPr="00FB535D">
        <w:rPr>
          <w:rFonts w:ascii="方正仿宋_GBK" w:eastAsia="方正仿宋_GBK" w:hAnsi="宋体" w:cs="宋体" w:hint="eastAsia"/>
          <w:kern w:val="0"/>
          <w:sz w:val="32"/>
          <w:szCs w:val="32"/>
        </w:rPr>
        <w:t>日</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小标宋_GBK" w:eastAsia="方正小标宋_GBK" w:hAnsi="宋体" w:cs="宋体" w:hint="eastAsia"/>
          <w:b/>
          <w:bCs/>
          <w:kern w:val="0"/>
          <w:sz w:val="44"/>
          <w:szCs w:val="44"/>
        </w:rPr>
        <w:t>沙坪坝区城乡居民最低生活保障家庭收入</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小标宋_GBK" w:eastAsia="方正小标宋_GBK" w:hAnsi="宋体" w:cs="宋体" w:hint="eastAsia"/>
          <w:b/>
          <w:bCs/>
          <w:kern w:val="0"/>
          <w:sz w:val="44"/>
          <w:szCs w:val="44"/>
        </w:rPr>
        <w:t>核算办法（试行）</w:t>
      </w:r>
    </w:p>
    <w:p w:rsidR="00FB535D" w:rsidRPr="00FB535D" w:rsidRDefault="00FB535D" w:rsidP="00FB535D">
      <w:pPr>
        <w:widowControl/>
        <w:spacing w:before="100" w:beforeAutospacing="1" w:line="590" w:lineRule="atLeast"/>
        <w:jc w:val="left"/>
        <w:rPr>
          <w:rFonts w:ascii="宋体" w:eastAsia="宋体" w:hAnsi="宋体" w:cs="宋体"/>
          <w:kern w:val="0"/>
          <w:sz w:val="20"/>
          <w:szCs w:val="20"/>
        </w:rPr>
      </w:pPr>
      <w:r w:rsidRPr="00FB535D">
        <w:rPr>
          <w:rFonts w:ascii="宋体" w:eastAsia="宋体" w:hAnsi="宋体" w:cs="宋体"/>
          <w:kern w:val="0"/>
          <w:sz w:val="20"/>
          <w:szCs w:val="20"/>
        </w:rPr>
        <w:t> </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lastRenderedPageBreak/>
        <w:t>第一章　总</w:t>
      </w:r>
      <w:r w:rsidRPr="00FB535D">
        <w:rPr>
          <w:rFonts w:ascii="方正黑体_GBK" w:eastAsia="方正黑体_GBK" w:hAnsi="宋体" w:cs="宋体" w:hint="eastAsia"/>
          <w:kern w:val="0"/>
          <w:sz w:val="32"/>
          <w:szCs w:val="32"/>
        </w:rPr>
        <w:t> </w:t>
      </w:r>
      <w:r w:rsidRPr="00FB535D">
        <w:rPr>
          <w:rFonts w:ascii="方正黑体_GBK" w:eastAsia="方正黑体_GBK" w:hAnsi="宋体" w:cs="宋体" w:hint="eastAsia"/>
          <w:kern w:val="0"/>
          <w:sz w:val="32"/>
          <w:szCs w:val="32"/>
        </w:rPr>
        <w:t> </w:t>
      </w:r>
      <w:r w:rsidRPr="00FB535D">
        <w:rPr>
          <w:rFonts w:ascii="方正黑体_GBK" w:eastAsia="方正黑体_GBK" w:hAnsi="宋体" w:cs="宋体" w:hint="eastAsia"/>
          <w:kern w:val="0"/>
          <w:sz w:val="32"/>
          <w:szCs w:val="32"/>
        </w:rPr>
        <w:t> </w:t>
      </w:r>
      <w:r w:rsidRPr="00FB535D">
        <w:rPr>
          <w:rFonts w:ascii="方正黑体_GBK" w:eastAsia="方正黑体_GBK" w:hAnsi="宋体" w:cs="宋体" w:hint="eastAsia"/>
          <w:kern w:val="0"/>
          <w:sz w:val="32"/>
          <w:szCs w:val="32"/>
        </w:rPr>
        <w:t xml:space="preserve"> 则</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第一条</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为规范城乡居民最低生活保障家庭收入核算，切实保障城乡困难群众的基本生活，根据《重庆市城乡居民最低生活保障条例》、《重庆市人民政府办公厅关于印发重庆市最低生活保障条件认定办法（修订）的通知》（</w:t>
      </w:r>
      <w:proofErr w:type="gramStart"/>
      <w:r w:rsidRPr="00FB535D">
        <w:rPr>
          <w:rFonts w:ascii="方正仿宋_GBK" w:eastAsia="方正仿宋_GBK" w:hAnsi="宋体" w:cs="宋体" w:hint="eastAsia"/>
          <w:kern w:val="0"/>
          <w:sz w:val="32"/>
          <w:szCs w:val="32"/>
        </w:rPr>
        <w:t>渝府办</w:t>
      </w:r>
      <w:proofErr w:type="gramEnd"/>
      <w:r w:rsidRPr="00FB535D">
        <w:rPr>
          <w:rFonts w:ascii="方正仿宋_GBK" w:eastAsia="方正仿宋_GBK" w:hAnsi="宋体" w:cs="宋体" w:hint="eastAsia"/>
          <w:kern w:val="0"/>
          <w:sz w:val="32"/>
          <w:szCs w:val="32"/>
        </w:rPr>
        <w:t>发〔</w:t>
      </w:r>
      <w:r w:rsidRPr="00FB535D">
        <w:rPr>
          <w:rFonts w:ascii="宋体" w:eastAsia="宋体" w:hAnsi="宋体" w:cs="宋体"/>
          <w:kern w:val="0"/>
          <w:sz w:val="32"/>
          <w:szCs w:val="32"/>
        </w:rPr>
        <w:t>2017</w:t>
      </w:r>
      <w:r w:rsidRPr="00FB535D">
        <w:rPr>
          <w:rFonts w:ascii="方正仿宋_GBK" w:eastAsia="方正仿宋_GBK" w:hAnsi="宋体" w:cs="宋体" w:hint="eastAsia"/>
          <w:kern w:val="0"/>
          <w:sz w:val="32"/>
          <w:szCs w:val="32"/>
        </w:rPr>
        <w:t>〕</w:t>
      </w:r>
      <w:r w:rsidRPr="00FB535D">
        <w:rPr>
          <w:rFonts w:ascii="宋体" w:eastAsia="宋体" w:hAnsi="宋体" w:cs="宋体"/>
          <w:kern w:val="0"/>
          <w:sz w:val="32"/>
          <w:szCs w:val="32"/>
        </w:rPr>
        <w:t>33</w:t>
      </w:r>
      <w:r w:rsidRPr="00FB535D">
        <w:rPr>
          <w:rFonts w:ascii="方正仿宋_GBK" w:eastAsia="方正仿宋_GBK" w:hAnsi="宋体" w:cs="宋体" w:hint="eastAsia"/>
          <w:kern w:val="0"/>
          <w:sz w:val="32"/>
          <w:szCs w:val="32"/>
        </w:rPr>
        <w:t>号）的要求，结合我区实际，制定本办法。</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第二条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家庭收入是</w:t>
      </w:r>
      <w:proofErr w:type="gramStart"/>
      <w:r w:rsidRPr="00FB535D">
        <w:rPr>
          <w:rFonts w:ascii="方正仿宋_GBK" w:eastAsia="方正仿宋_GBK" w:hAnsi="宋体" w:cs="宋体" w:hint="eastAsia"/>
          <w:kern w:val="0"/>
          <w:sz w:val="32"/>
          <w:szCs w:val="32"/>
        </w:rPr>
        <w:t>指共同</w:t>
      </w:r>
      <w:proofErr w:type="gramEnd"/>
      <w:r w:rsidRPr="00FB535D">
        <w:rPr>
          <w:rFonts w:ascii="方正仿宋_GBK" w:eastAsia="方正仿宋_GBK" w:hAnsi="宋体" w:cs="宋体" w:hint="eastAsia"/>
          <w:kern w:val="0"/>
          <w:sz w:val="32"/>
          <w:szCs w:val="32"/>
        </w:rPr>
        <w:t>生活的家庭成员在规定期限内扣除缴纳的个人所得税、个人按规定缴纳的社会保障性支出、必要的就业成本后的全部可支配收入。</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第三条</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获得最低生活保障，家庭月人均收入应当低于最低生活保障标准。</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家庭月人均收入，按照申请人家庭成员月收入总额除以核定的家庭人口数确定。从事非农业生产的家庭成员月收入，按照提出申请前一个月的收入确定；从事农业生产的家庭成员月收入，按照提出申请前</w:t>
      </w:r>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个月内货币和实物的总收入（扣除直接生产经营成本）除以</w:t>
      </w:r>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确定。</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第四条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本办法适用于申请获得最低生活保障的城乡居民家庭收入核算。</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t>第二章　家庭成员核定</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第五条</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 xml:space="preserve"> 最低生活保障的家庭成员应当是具有本区居民户口且具有法定赡养、扶养、抚养义务关系的共同生活的家庭成员。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共同生活的家庭成员包括：配偶；未成年子女；已成年但不能独立生活的子女，包括在校接受本科及其以下学历教育的成年子女；其他具有法定赡养、扶养、抚养义务关系并共同居住</w:t>
      </w:r>
      <w:r w:rsidRPr="00FB535D">
        <w:rPr>
          <w:rFonts w:ascii="宋体" w:eastAsia="宋体" w:hAnsi="宋体" w:cs="宋体"/>
          <w:kern w:val="0"/>
          <w:sz w:val="32"/>
          <w:szCs w:val="32"/>
        </w:rPr>
        <w:t>3</w:t>
      </w:r>
      <w:r w:rsidRPr="00FB535D">
        <w:rPr>
          <w:rFonts w:ascii="方正仿宋_GBK" w:eastAsia="方正仿宋_GBK" w:hAnsi="宋体" w:cs="宋体" w:hint="eastAsia"/>
          <w:kern w:val="0"/>
          <w:sz w:val="32"/>
          <w:szCs w:val="32"/>
        </w:rPr>
        <w:t>个月以上的人员。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第六条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特殊情形的共同生活家庭成员认定：</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（一）未婚现役军人，脱离家庭独立生活一年以上的宗教教职人员，在监狱内服刑的人员，不计入共同生活的家庭成员。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（二）成年子女已在外生活但户籍未迁出的，无法定赡养、扶养、抚养义务关系而挂靠户籍的，不计入共同生活的家庭成员。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（三）家庭成员下落不明两年以上的，</w:t>
      </w:r>
      <w:proofErr w:type="gramStart"/>
      <w:r w:rsidRPr="00FB535D">
        <w:rPr>
          <w:rFonts w:ascii="方正仿宋_GBK" w:eastAsia="方正仿宋_GBK" w:hAnsi="宋体" w:cs="宋体" w:hint="eastAsia"/>
          <w:kern w:val="0"/>
          <w:sz w:val="32"/>
          <w:szCs w:val="32"/>
        </w:rPr>
        <w:t>经提供</w:t>
      </w:r>
      <w:proofErr w:type="gramEnd"/>
      <w:r w:rsidRPr="00FB535D">
        <w:rPr>
          <w:rFonts w:ascii="方正仿宋_GBK" w:eastAsia="方正仿宋_GBK" w:hAnsi="宋体" w:cs="宋体" w:hint="eastAsia"/>
          <w:kern w:val="0"/>
          <w:sz w:val="32"/>
          <w:szCs w:val="32"/>
        </w:rPr>
        <w:t>人民法院出具的宣告失踪的法律文书，或由镇政府（街道办事处）</w:t>
      </w:r>
      <w:proofErr w:type="gramStart"/>
      <w:r w:rsidRPr="00FB535D">
        <w:rPr>
          <w:rFonts w:ascii="方正仿宋_GBK" w:eastAsia="方正仿宋_GBK" w:hAnsi="宋体" w:cs="宋体" w:hint="eastAsia"/>
          <w:kern w:val="0"/>
          <w:sz w:val="32"/>
          <w:szCs w:val="32"/>
        </w:rPr>
        <w:t>作出</w:t>
      </w:r>
      <w:proofErr w:type="gramEnd"/>
      <w:r w:rsidRPr="00FB535D">
        <w:rPr>
          <w:rFonts w:ascii="方正仿宋_GBK" w:eastAsia="方正仿宋_GBK" w:hAnsi="宋体" w:cs="宋体" w:hint="eastAsia"/>
          <w:kern w:val="0"/>
          <w:sz w:val="32"/>
          <w:szCs w:val="32"/>
        </w:rPr>
        <w:t>的正式书面说明，可不列入共同生活的家庭成员。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（四）家庭月人均收入在当地最低生活保障标准</w:t>
      </w:r>
      <w:r w:rsidRPr="00FB535D">
        <w:rPr>
          <w:rFonts w:ascii="宋体" w:eastAsia="宋体" w:hAnsi="宋体" w:cs="宋体"/>
          <w:kern w:val="0"/>
          <w:sz w:val="32"/>
          <w:szCs w:val="32"/>
        </w:rPr>
        <w:t>5</w:t>
      </w:r>
      <w:r w:rsidRPr="00FB535D">
        <w:rPr>
          <w:rFonts w:ascii="方正仿宋_GBK" w:eastAsia="方正仿宋_GBK" w:hAnsi="宋体" w:cs="宋体" w:hint="eastAsia"/>
          <w:kern w:val="0"/>
          <w:sz w:val="32"/>
          <w:szCs w:val="32"/>
        </w:rPr>
        <w:t>倍以内，已成年且丧失劳动能力的残疾人或已成年且丧失劳动能力的重特大疾病人员，可以与其共同生活的父母、兄弟姐妹分户计算。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（五）复员退役军人以及刑满释放、监外执行、保外就医人员回到家庭居住生活的，计入共同生活的家庭成员。</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t>第三章　家庭收入核算</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第七条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家庭收入计算项目主要包括：</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一）工资性收入。指因任职或者受雇而取得的工资、薪金、奖金、劳动分红、津贴、补贴以及与任职或者受雇有关的其他所得。工资性收入可适当扣除必要的就业成本，就业成本的计算方式为：按其就业收入或当地最低工资标准的</w:t>
      </w:r>
      <w:r w:rsidRPr="00FB535D">
        <w:rPr>
          <w:rFonts w:ascii="宋体" w:eastAsia="宋体" w:hAnsi="宋体" w:cs="宋体"/>
          <w:kern w:val="0"/>
          <w:sz w:val="32"/>
          <w:szCs w:val="32"/>
        </w:rPr>
        <w:t>20%~30%</w:t>
      </w:r>
      <w:r w:rsidRPr="00FB535D">
        <w:rPr>
          <w:rFonts w:ascii="方正仿宋_GBK" w:eastAsia="方正仿宋_GBK" w:hAnsi="宋体" w:cs="宋体" w:hint="eastAsia"/>
          <w:kern w:val="0"/>
          <w:sz w:val="32"/>
          <w:szCs w:val="32"/>
        </w:rPr>
        <w:t>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稳定就业或长期在外务工人员的工资性收入，按用人单位劳资部门出具的工资性收入证明计算，并扣除就业成本；不能提供证明或所提供证明低于当地最低工资标准的，按当地最低工资标准计算，并扣除就业成本。</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季节性短期务工人员工资性收入，根据当地同行业收入标准，按实际务工月（天）数计算，并扣除就业成本。</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（二）家庭经营净（纯）收入。指从事生产、经营及有偿服务活动所得。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宋体" w:eastAsia="宋体" w:hAnsi="宋体" w:cs="宋体"/>
          <w:kern w:val="0"/>
          <w:sz w:val="32"/>
          <w:szCs w:val="32"/>
        </w:rPr>
        <w:t>1.</w:t>
      </w:r>
      <w:r w:rsidRPr="00FB535D">
        <w:rPr>
          <w:rFonts w:ascii="方正仿宋_GBK" w:eastAsia="方正仿宋_GBK" w:hAnsi="宋体" w:cs="宋体" w:hint="eastAsia"/>
          <w:kern w:val="0"/>
          <w:sz w:val="32"/>
          <w:szCs w:val="32"/>
        </w:rPr>
        <w:t>农业生产收入的核算方法。指从事种植、养殖、采集及加工等农林牧渔业（规模化种植、养殖除外）的生产收入。计算方式为：以区统计部门公布的上年度农村常住居民经营净收入中的第一产业人均指标为基数，乘以家庭成员劳动力系数来核定。劳动力系数以本办法第五章的规定为准。</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宋体" w:eastAsia="宋体" w:hAnsi="宋体" w:cs="宋体"/>
          <w:kern w:val="0"/>
          <w:sz w:val="32"/>
          <w:szCs w:val="32"/>
        </w:rPr>
        <w:t>2.</w:t>
      </w:r>
      <w:r w:rsidRPr="00FB535D">
        <w:rPr>
          <w:rFonts w:ascii="方正仿宋_GBK" w:eastAsia="方正仿宋_GBK" w:hAnsi="宋体" w:cs="宋体" w:hint="eastAsia"/>
          <w:kern w:val="0"/>
          <w:sz w:val="32"/>
          <w:szCs w:val="32"/>
        </w:rPr>
        <w:t>工商经营服务活动收入的核算方法。指从事工业、建筑业、手工业、交通运输业、批发和零售贸易业、餐饮业、文教卫生业和社会服务业等经营及有偿服务活动的收入。计算方式为：本人能提供收入证明（账簿、纳税申报表等）的，按实际收入计算；本人提供不出相关收入证明或收入无法界定的，按不超过上年度当地城镇居民人均可支配收入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三）财产性收入。包括动产收入和不动产收入。动产收入是指出让无形资产、特许权等收入，储蓄存款利息、有价证券红利、储蓄性保险投资以及其他股息红利，集体财产收入分红和其他动产收入等；不动产收入是指转租承包土地经营权、出租或者出让房产以及其他不动产收入等。</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财产租赁、转让或变卖收入按租赁、转让或变卖协议（合同、票据）计算；不能提供租赁、转让或变卖协议（合同、票据）或租赁、转让、变卖协议（合同、票据）价格明显偏低的，按当地同类财产的市场租赁、转让或变卖价格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储蓄存款利息、有价证券红利、投资股息红利、集体财产收入分红等按实际收入计算。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土地、林地承包经营权流转收入按有关规定据实计算。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四）转移性收入。指国家、单位、社会团体对居民家庭的各种转移支付和居民家庭间的收入转移。包括赡养费、扶养费、抚养费，养老金（基础养老金除外）、失业保险金，一次性安置费、经济补偿金、生活补助费，遗属补助金、商业保险金、赔偿收入，接受遗产收入、接受捐赠（赠予）收入等。</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赡养、抚养、扶养费，有调解书、判决书或者协议书的，按文书确定的金额认定；无文书确定的，每位被赡养、抚养、</w:t>
      </w:r>
      <w:r w:rsidRPr="00FB535D">
        <w:rPr>
          <w:rFonts w:ascii="方正仿宋_GBK" w:eastAsia="方正仿宋_GBK" w:hAnsi="宋体" w:cs="宋体" w:hint="eastAsia"/>
          <w:kern w:val="0"/>
          <w:sz w:val="32"/>
          <w:szCs w:val="32"/>
        </w:rPr>
        <w:lastRenderedPageBreak/>
        <w:t>扶养人的赡养、抚养、扶养费收入按义务人家庭月人均收入减去最低生活保障标准后余额的</w:t>
      </w:r>
      <w:r w:rsidRPr="00FB535D">
        <w:rPr>
          <w:rFonts w:ascii="宋体" w:eastAsia="宋体" w:hAnsi="宋体" w:cs="宋体"/>
          <w:kern w:val="0"/>
          <w:sz w:val="32"/>
          <w:szCs w:val="32"/>
        </w:rPr>
        <w:t>20%</w:t>
      </w:r>
      <w:r w:rsidRPr="00FB535D">
        <w:rPr>
          <w:rFonts w:ascii="方正仿宋_GBK" w:eastAsia="方正仿宋_GBK" w:hAnsi="宋体" w:cs="宋体" w:hint="eastAsia"/>
          <w:kern w:val="0"/>
          <w:sz w:val="32"/>
          <w:szCs w:val="32"/>
        </w:rPr>
        <w:t>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法定赡养、抚养、扶养义务人为特困供养人员、城乡最低生活保障家庭成员或者有重特大疾病患者、重度残疾人，造成家庭支出过大，实际生活困难的家庭，该法定赡养、抚养、扶养义务人视为暂无赡养、抚养、扶养能力，不计算赡养、抚养、扶养费。</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从政府或企事业单位领取的一次性安置费、经济补偿金、生活补助费应扣除以下费用：经参保地社会保险经办机构证实，家庭成员已参加（续）基本养老保险和基本医疗保险的，应扣除参（续）保人员从参（续）保之月至达到法定领取养老保险金年龄期间应缴纳的参保费用（按以个人身份参保当年的缴费标准计算）；家庭实际支付且能提供有效支付证明的重大疾病支出和因灾支出等必要开支费用。</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因城建、危旧房改造、拆迁、土地征用等领取的一次性相关补偿费，应当扣除自住房屋购建重置及其他必要的相关费用。扣除后的结余部分按当地最低生活保障标准逐月分摊计算，</w:t>
      </w:r>
      <w:proofErr w:type="gramStart"/>
      <w:r w:rsidRPr="00FB535D">
        <w:rPr>
          <w:rFonts w:ascii="方正仿宋_GBK" w:eastAsia="方正仿宋_GBK" w:hAnsi="宋体" w:cs="宋体" w:hint="eastAsia"/>
          <w:kern w:val="0"/>
          <w:sz w:val="32"/>
          <w:szCs w:val="32"/>
        </w:rPr>
        <w:t>计完为止</w:t>
      </w:r>
      <w:proofErr w:type="gramEnd"/>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（五）其他应当计入家庭收入的项目。</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第八条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不应当计入家庭收入的项目包括：</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（一）优抚对象领取的各类抚恤金、补助费、护理费，义务兵家庭优待金，退役士兵一次性经济补助金，老党员定期补助，高龄老人长寿补助，精简退职职工定期定量救济金。</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（二）因公（工）负伤人员的工伤医疗费、护理费、一次性伤残补助金、残疾辅助器具费、因公（工）死亡人员的丧葬费及死亡后的一次性抚恤费。</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（三）在校学生获得的奖学金、助学金、生活补助、困难补助、求职补助。</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（四）政府及有关单位发给的劳动模范荣誉津贴、见义勇为奖金、独生子女费、计划生育政策奖励扶助金。</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五）基本医疗保险报销费用，基础养老金，高龄失能老年人养老服务补贴，贫困残疾人生活补贴，重度残疾人护理补贴，各种教育救助金、住房救助金、就业救助金、救灾救助金、医疗救助资金，政府和社会组织给予的临时性救助款物，节日慰问款物，残疾人机动轮椅车燃油补贴。</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（六）因重大疾病、重大灾害出卖唯一住房的销售款。</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（七）最低生活保障家庭因就业等原因，其家庭人均收入已</w:t>
      </w:r>
      <w:proofErr w:type="gramStart"/>
      <w:r w:rsidRPr="00FB535D">
        <w:rPr>
          <w:rFonts w:ascii="方正仿宋_GBK" w:eastAsia="方正仿宋_GBK" w:hAnsi="宋体" w:cs="宋体" w:hint="eastAsia"/>
          <w:kern w:val="0"/>
          <w:sz w:val="32"/>
          <w:szCs w:val="32"/>
        </w:rPr>
        <w:t>超过低保标准</w:t>
      </w:r>
      <w:proofErr w:type="gramEnd"/>
      <w:r w:rsidRPr="00FB535D">
        <w:rPr>
          <w:rFonts w:ascii="方正仿宋_GBK" w:eastAsia="方正仿宋_GBK" w:hAnsi="宋体" w:cs="宋体" w:hint="eastAsia"/>
          <w:kern w:val="0"/>
          <w:sz w:val="32"/>
          <w:szCs w:val="32"/>
        </w:rPr>
        <w:t>但低于</w:t>
      </w:r>
      <w:r w:rsidRPr="00FB535D">
        <w:rPr>
          <w:rFonts w:ascii="宋体" w:eastAsia="宋体" w:hAnsi="宋体" w:cs="宋体"/>
          <w:kern w:val="0"/>
          <w:sz w:val="32"/>
          <w:szCs w:val="32"/>
        </w:rPr>
        <w:t>3</w:t>
      </w:r>
      <w:r w:rsidRPr="00FB535D">
        <w:rPr>
          <w:rFonts w:ascii="方正仿宋_GBK" w:eastAsia="方正仿宋_GBK" w:hAnsi="宋体" w:cs="宋体" w:hint="eastAsia"/>
          <w:kern w:val="0"/>
          <w:sz w:val="32"/>
          <w:szCs w:val="32"/>
        </w:rPr>
        <w:t>倍</w:t>
      </w:r>
      <w:proofErr w:type="gramStart"/>
      <w:r w:rsidRPr="00FB535D">
        <w:rPr>
          <w:rFonts w:ascii="方正仿宋_GBK" w:eastAsia="方正仿宋_GBK" w:hAnsi="宋体" w:cs="宋体" w:hint="eastAsia"/>
          <w:kern w:val="0"/>
          <w:sz w:val="32"/>
          <w:szCs w:val="32"/>
        </w:rPr>
        <w:t>低保标准</w:t>
      </w:r>
      <w:proofErr w:type="gramEnd"/>
      <w:r w:rsidRPr="00FB535D">
        <w:rPr>
          <w:rFonts w:ascii="方正仿宋_GBK" w:eastAsia="方正仿宋_GBK" w:hAnsi="宋体" w:cs="宋体" w:hint="eastAsia"/>
          <w:kern w:val="0"/>
          <w:sz w:val="32"/>
          <w:szCs w:val="32"/>
        </w:rPr>
        <w:t>的，</w:t>
      </w:r>
      <w:proofErr w:type="gramStart"/>
      <w:r w:rsidRPr="00FB535D">
        <w:rPr>
          <w:rFonts w:ascii="方正仿宋_GBK" w:eastAsia="方正仿宋_GBK" w:hAnsi="宋体" w:cs="宋体" w:hint="eastAsia"/>
          <w:kern w:val="0"/>
          <w:sz w:val="32"/>
          <w:szCs w:val="32"/>
        </w:rPr>
        <w:t>自认定</w:t>
      </w:r>
      <w:proofErr w:type="gramEnd"/>
      <w:r w:rsidRPr="00FB535D">
        <w:rPr>
          <w:rFonts w:ascii="方正仿宋_GBK" w:eastAsia="方正仿宋_GBK" w:hAnsi="宋体" w:cs="宋体" w:hint="eastAsia"/>
          <w:kern w:val="0"/>
          <w:sz w:val="32"/>
          <w:szCs w:val="32"/>
        </w:rPr>
        <w:t>次月起延</w:t>
      </w:r>
      <w:r w:rsidRPr="00FB535D">
        <w:rPr>
          <w:rFonts w:ascii="方正仿宋_GBK" w:eastAsia="方正仿宋_GBK" w:hAnsi="宋体" w:cs="宋体" w:hint="eastAsia"/>
          <w:kern w:val="0"/>
          <w:sz w:val="32"/>
          <w:szCs w:val="32"/>
        </w:rPr>
        <w:lastRenderedPageBreak/>
        <w:t>续保障</w:t>
      </w:r>
      <w:r w:rsidRPr="00FB535D">
        <w:rPr>
          <w:rFonts w:ascii="宋体" w:eastAsia="宋体" w:hAnsi="宋体" w:cs="宋体"/>
          <w:kern w:val="0"/>
          <w:sz w:val="32"/>
          <w:szCs w:val="32"/>
        </w:rPr>
        <w:t>6</w:t>
      </w:r>
      <w:r w:rsidRPr="00FB535D">
        <w:rPr>
          <w:rFonts w:ascii="方正仿宋_GBK" w:eastAsia="方正仿宋_GBK" w:hAnsi="宋体" w:cs="宋体" w:hint="eastAsia"/>
          <w:kern w:val="0"/>
          <w:sz w:val="32"/>
          <w:szCs w:val="32"/>
        </w:rPr>
        <w:t>个月（保障对象死亡除外），</w:t>
      </w:r>
      <w:r w:rsidRPr="00FB535D">
        <w:rPr>
          <w:rFonts w:ascii="宋体" w:eastAsia="宋体" w:hAnsi="宋体" w:cs="宋体"/>
          <w:kern w:val="0"/>
          <w:sz w:val="32"/>
          <w:szCs w:val="32"/>
        </w:rPr>
        <w:t>6</w:t>
      </w:r>
      <w:r w:rsidRPr="00FB535D">
        <w:rPr>
          <w:rFonts w:ascii="方正仿宋_GBK" w:eastAsia="方正仿宋_GBK" w:hAnsi="宋体" w:cs="宋体" w:hint="eastAsia"/>
          <w:kern w:val="0"/>
          <w:sz w:val="32"/>
          <w:szCs w:val="32"/>
        </w:rPr>
        <w:t>个月（含）内的工资性、经营性等收入不计入家庭收入。</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（八）因征地、房屋拆迁领取的过渡费。</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（九）其他不应当计入家庭收入的项目。</w:t>
      </w:r>
    </w:p>
    <w:p w:rsidR="00FB535D" w:rsidRPr="00FB535D" w:rsidRDefault="00FB535D" w:rsidP="00FB535D">
      <w:pPr>
        <w:widowControl/>
        <w:spacing w:before="100" w:beforeAutospacing="1" w:line="590" w:lineRule="atLeast"/>
        <w:jc w:val="left"/>
        <w:rPr>
          <w:rFonts w:ascii="宋体" w:eastAsia="宋体" w:hAnsi="宋体" w:cs="宋体"/>
          <w:kern w:val="0"/>
          <w:sz w:val="20"/>
          <w:szCs w:val="20"/>
        </w:rPr>
      </w:pPr>
      <w:r w:rsidRPr="00FB535D">
        <w:rPr>
          <w:rFonts w:ascii="宋体" w:eastAsia="宋体" w:hAnsi="宋体" w:cs="宋体"/>
          <w:kern w:val="0"/>
          <w:sz w:val="20"/>
          <w:szCs w:val="20"/>
        </w:rPr>
        <w:t> </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t>第四章　不能获得</w:t>
      </w:r>
      <w:proofErr w:type="gramStart"/>
      <w:r w:rsidRPr="00FB535D">
        <w:rPr>
          <w:rFonts w:ascii="方正黑体_GBK" w:eastAsia="方正黑体_GBK" w:hAnsi="宋体" w:cs="宋体" w:hint="eastAsia"/>
          <w:kern w:val="0"/>
          <w:sz w:val="32"/>
          <w:szCs w:val="32"/>
        </w:rPr>
        <w:t>城乡低保的</w:t>
      </w:r>
      <w:proofErr w:type="gramEnd"/>
      <w:r w:rsidRPr="00FB535D">
        <w:rPr>
          <w:rFonts w:ascii="方正黑体_GBK" w:eastAsia="方正黑体_GBK" w:hAnsi="宋体" w:cs="宋体" w:hint="eastAsia"/>
          <w:kern w:val="0"/>
          <w:sz w:val="32"/>
          <w:szCs w:val="32"/>
        </w:rPr>
        <w:t>情形</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第九条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家庭财产状况有下列情形之一的，不能获得最低生活保障：</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（一）银行存款、有价证券、债券、储蓄性保险的总值超过共同生活的家庭成员人数乘以当地最低生活保障标准的</w:t>
      </w:r>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倍。</w:t>
      </w:r>
    </w:p>
    <w:p w:rsidR="00FB535D" w:rsidRPr="00FB535D" w:rsidRDefault="00FB535D" w:rsidP="00FB535D">
      <w:pPr>
        <w:widowControl/>
        <w:spacing w:before="100" w:beforeAutospacing="1" w:line="590" w:lineRule="atLeast"/>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银行存款、有价证券、债券、储蓄性保险以核查当日的市值和资金账户余额认定。</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（二）拥有</w:t>
      </w:r>
      <w:r w:rsidRPr="00FB535D">
        <w:rPr>
          <w:rFonts w:ascii="宋体" w:eastAsia="宋体" w:hAnsi="宋体" w:cs="宋体"/>
          <w:kern w:val="0"/>
          <w:sz w:val="32"/>
          <w:szCs w:val="32"/>
        </w:rPr>
        <w:t>2</w:t>
      </w:r>
      <w:r w:rsidRPr="00FB535D">
        <w:rPr>
          <w:rFonts w:ascii="方正仿宋_GBK" w:eastAsia="方正仿宋_GBK" w:hAnsi="宋体" w:cs="宋体" w:hint="eastAsia"/>
          <w:kern w:val="0"/>
          <w:sz w:val="32"/>
          <w:szCs w:val="32"/>
        </w:rPr>
        <w:t>套及以上住房（不含</w:t>
      </w:r>
      <w:r w:rsidRPr="00FB535D">
        <w:rPr>
          <w:rFonts w:ascii="宋体" w:eastAsia="宋体" w:hAnsi="宋体" w:cs="宋体"/>
          <w:kern w:val="0"/>
          <w:sz w:val="32"/>
          <w:szCs w:val="32"/>
        </w:rPr>
        <w:t>C</w:t>
      </w:r>
      <w:r w:rsidRPr="00FB535D">
        <w:rPr>
          <w:rFonts w:ascii="方正仿宋_GBK" w:eastAsia="方正仿宋_GBK" w:hAnsi="宋体" w:cs="宋体" w:hint="eastAsia"/>
          <w:kern w:val="0"/>
          <w:sz w:val="32"/>
          <w:szCs w:val="32"/>
        </w:rPr>
        <w:t>、</w:t>
      </w:r>
      <w:r w:rsidRPr="00FB535D">
        <w:rPr>
          <w:rFonts w:ascii="宋体" w:eastAsia="宋体" w:hAnsi="宋体" w:cs="宋体"/>
          <w:kern w:val="0"/>
          <w:sz w:val="32"/>
          <w:szCs w:val="32"/>
        </w:rPr>
        <w:t>D</w:t>
      </w:r>
      <w:r w:rsidRPr="00FB535D">
        <w:rPr>
          <w:rFonts w:ascii="方正仿宋_GBK" w:eastAsia="方正仿宋_GBK" w:hAnsi="宋体" w:cs="宋体" w:hint="eastAsia"/>
          <w:kern w:val="0"/>
          <w:sz w:val="32"/>
          <w:szCs w:val="32"/>
        </w:rPr>
        <w:t>级危房），且人均拥有建筑面积超过最低住房保障标准的</w:t>
      </w:r>
      <w:r w:rsidRPr="00FB535D">
        <w:rPr>
          <w:rFonts w:ascii="宋体" w:eastAsia="宋体" w:hAnsi="宋体" w:cs="宋体"/>
          <w:kern w:val="0"/>
          <w:sz w:val="32"/>
          <w:szCs w:val="32"/>
        </w:rPr>
        <w:t>3</w:t>
      </w:r>
      <w:r w:rsidRPr="00FB535D">
        <w:rPr>
          <w:rFonts w:ascii="方正仿宋_GBK" w:eastAsia="方正仿宋_GBK" w:hAnsi="宋体" w:cs="宋体" w:hint="eastAsia"/>
          <w:kern w:val="0"/>
          <w:sz w:val="32"/>
          <w:szCs w:val="32"/>
        </w:rPr>
        <w:t>倍。</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（三）拥有出租或自营的商业门面、店铺。</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（四）拥有机动车辆（享受燃油补贴的残疾人机动轮椅车、普通两轮摩托车除外）、船舶、工程机械以及大型农机具。</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（五）最低生活保障家庭在延续保障期满后，家庭月人均收入仍高于城乡</w:t>
      </w:r>
      <w:proofErr w:type="gramStart"/>
      <w:r w:rsidRPr="00FB535D">
        <w:rPr>
          <w:rFonts w:ascii="方正仿宋_GBK" w:eastAsia="方正仿宋_GBK" w:hAnsi="宋体" w:cs="宋体" w:hint="eastAsia"/>
          <w:kern w:val="0"/>
          <w:sz w:val="32"/>
          <w:szCs w:val="32"/>
        </w:rPr>
        <w:t>低保标准</w:t>
      </w:r>
      <w:proofErr w:type="gramEnd"/>
      <w:r w:rsidRPr="00FB535D">
        <w:rPr>
          <w:rFonts w:ascii="方正仿宋_GBK" w:eastAsia="方正仿宋_GBK" w:hAnsi="宋体" w:cs="宋体" w:hint="eastAsia"/>
          <w:kern w:val="0"/>
          <w:sz w:val="32"/>
          <w:szCs w:val="32"/>
        </w:rPr>
        <w:t>的情形。</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（六）其他不能获得</w:t>
      </w:r>
      <w:proofErr w:type="gramStart"/>
      <w:r w:rsidRPr="00FB535D">
        <w:rPr>
          <w:rFonts w:ascii="方正仿宋_GBK" w:eastAsia="方正仿宋_GBK" w:hAnsi="宋体" w:cs="宋体" w:hint="eastAsia"/>
          <w:kern w:val="0"/>
          <w:sz w:val="32"/>
          <w:szCs w:val="32"/>
        </w:rPr>
        <w:t>城乡低保的</w:t>
      </w:r>
      <w:proofErr w:type="gramEnd"/>
      <w:r w:rsidRPr="00FB535D">
        <w:rPr>
          <w:rFonts w:ascii="方正仿宋_GBK" w:eastAsia="方正仿宋_GBK" w:hAnsi="宋体" w:cs="宋体" w:hint="eastAsia"/>
          <w:kern w:val="0"/>
          <w:sz w:val="32"/>
          <w:szCs w:val="32"/>
        </w:rPr>
        <w:t>情形。</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第十条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家庭消费支出有下列情形之一的，视为生活水平明显高于当地最低生活保障标准，不能获得最低生活保障：</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（一）</w:t>
      </w:r>
      <w:r w:rsidRPr="00FB535D">
        <w:rPr>
          <w:rFonts w:ascii="宋体" w:eastAsia="宋体" w:hAnsi="宋体" w:cs="宋体"/>
          <w:kern w:val="0"/>
          <w:sz w:val="32"/>
          <w:szCs w:val="32"/>
        </w:rPr>
        <w:t>3</w:t>
      </w:r>
      <w:r w:rsidRPr="00FB535D">
        <w:rPr>
          <w:rFonts w:ascii="方正仿宋_GBK" w:eastAsia="方正仿宋_GBK" w:hAnsi="宋体" w:cs="宋体" w:hint="eastAsia"/>
          <w:kern w:val="0"/>
          <w:sz w:val="32"/>
          <w:szCs w:val="32"/>
        </w:rPr>
        <w:t>年内</w:t>
      </w:r>
      <w:proofErr w:type="gramStart"/>
      <w:r w:rsidRPr="00FB535D">
        <w:rPr>
          <w:rFonts w:ascii="方正仿宋_GBK" w:eastAsia="方正仿宋_GBK" w:hAnsi="宋体" w:cs="宋体" w:hint="eastAsia"/>
          <w:kern w:val="0"/>
          <w:sz w:val="32"/>
          <w:szCs w:val="32"/>
        </w:rPr>
        <w:t>修建自</w:t>
      </w:r>
      <w:proofErr w:type="gramEnd"/>
      <w:r w:rsidRPr="00FB535D">
        <w:rPr>
          <w:rFonts w:ascii="方正仿宋_GBK" w:eastAsia="方正仿宋_GBK" w:hAnsi="宋体" w:cs="宋体" w:hint="eastAsia"/>
          <w:kern w:val="0"/>
          <w:sz w:val="32"/>
          <w:szCs w:val="32"/>
        </w:rPr>
        <w:t>有住房、按揭或全款购买商品房（不含因灾重建、排危、国家基础设施建设拆迁房屋）或高标准装修现有住房（家庭发生重大变故，造成家庭基本生活困难的除外）。</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（二）申请人家庭月人均水电燃料费、通讯费和物业管理服务费总额超过城乡最低生活保障标准的</w:t>
      </w:r>
      <w:r w:rsidRPr="00FB535D">
        <w:rPr>
          <w:rFonts w:ascii="宋体" w:eastAsia="宋体" w:hAnsi="宋体" w:cs="宋体"/>
          <w:kern w:val="0"/>
          <w:sz w:val="32"/>
          <w:szCs w:val="32"/>
        </w:rPr>
        <w:t>40%</w:t>
      </w:r>
      <w:r w:rsidRPr="00FB535D">
        <w:rPr>
          <w:rFonts w:ascii="方正仿宋_GBK" w:eastAsia="方正仿宋_GBK" w:hAnsi="宋体" w:cs="宋体" w:hint="eastAsia"/>
          <w:kern w:val="0"/>
          <w:sz w:val="32"/>
          <w:szCs w:val="32"/>
        </w:rPr>
        <w:t>（含）以上。</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（三）共同生活的家庭成员有自费出国留学、义务教育阶段缴纳</w:t>
      </w:r>
      <w:proofErr w:type="gramStart"/>
      <w:r w:rsidRPr="00FB535D">
        <w:rPr>
          <w:rFonts w:ascii="方正仿宋_GBK" w:eastAsia="方正仿宋_GBK" w:hAnsi="宋体" w:cs="宋体" w:hint="eastAsia"/>
          <w:kern w:val="0"/>
          <w:sz w:val="32"/>
          <w:szCs w:val="32"/>
        </w:rPr>
        <w:t>超过低保标准</w:t>
      </w:r>
      <w:proofErr w:type="gramEnd"/>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倍（含）以上学费（每人每年）在民办学校读书的。</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（四）购买商业保险，每人每年缴纳保险费用在</w:t>
      </w:r>
      <w:proofErr w:type="gramStart"/>
      <w:r w:rsidRPr="00FB535D">
        <w:rPr>
          <w:rFonts w:ascii="方正仿宋_GBK" w:eastAsia="方正仿宋_GBK" w:hAnsi="宋体" w:cs="宋体" w:hint="eastAsia"/>
          <w:kern w:val="0"/>
          <w:sz w:val="32"/>
          <w:szCs w:val="32"/>
        </w:rPr>
        <w:t>低保标准</w:t>
      </w:r>
      <w:proofErr w:type="gramEnd"/>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倍（含）以上的。</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（五）其他不能获得</w:t>
      </w:r>
      <w:proofErr w:type="gramStart"/>
      <w:r w:rsidRPr="00FB535D">
        <w:rPr>
          <w:rFonts w:ascii="方正仿宋_GBK" w:eastAsia="方正仿宋_GBK" w:hAnsi="宋体" w:cs="宋体" w:hint="eastAsia"/>
          <w:kern w:val="0"/>
          <w:sz w:val="32"/>
          <w:szCs w:val="32"/>
        </w:rPr>
        <w:t>城乡低保的</w:t>
      </w:r>
      <w:proofErr w:type="gramEnd"/>
      <w:r w:rsidRPr="00FB535D">
        <w:rPr>
          <w:rFonts w:ascii="方正仿宋_GBK" w:eastAsia="方正仿宋_GBK" w:hAnsi="宋体" w:cs="宋体" w:hint="eastAsia"/>
          <w:kern w:val="0"/>
          <w:sz w:val="32"/>
          <w:szCs w:val="32"/>
        </w:rPr>
        <w:t>消费情形。</w:t>
      </w:r>
    </w:p>
    <w:p w:rsidR="00FB535D" w:rsidRPr="00FB535D" w:rsidRDefault="00FB535D" w:rsidP="00FB535D">
      <w:pPr>
        <w:widowControl/>
        <w:spacing w:before="100" w:beforeAutospacing="1" w:line="590" w:lineRule="atLeast"/>
        <w:jc w:val="left"/>
        <w:rPr>
          <w:rFonts w:ascii="宋体" w:eastAsia="宋体" w:hAnsi="宋体" w:cs="宋体"/>
          <w:kern w:val="0"/>
          <w:sz w:val="20"/>
          <w:szCs w:val="20"/>
        </w:rPr>
      </w:pPr>
      <w:r w:rsidRPr="00FB535D">
        <w:rPr>
          <w:rFonts w:ascii="宋体" w:eastAsia="宋体" w:hAnsi="宋体" w:cs="宋体"/>
          <w:kern w:val="0"/>
          <w:sz w:val="20"/>
          <w:szCs w:val="20"/>
        </w:rPr>
        <w:t> </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t>第五章 农村劳动力系数</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第十一条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根据实际情况，对农村务农劳动力按年龄、残疾程度、疾病进行系数计算。</w:t>
      </w:r>
      <w:proofErr w:type="gramStart"/>
      <w:r w:rsidRPr="00FB535D">
        <w:rPr>
          <w:rFonts w:ascii="方正仿宋_GBK" w:eastAsia="方正仿宋_GBK" w:hAnsi="宋体" w:cs="宋体" w:hint="eastAsia"/>
          <w:kern w:val="0"/>
          <w:sz w:val="32"/>
          <w:szCs w:val="32"/>
        </w:rPr>
        <w:t>当人员</w:t>
      </w:r>
      <w:proofErr w:type="gramEnd"/>
      <w:r w:rsidRPr="00FB535D">
        <w:rPr>
          <w:rFonts w:ascii="方正仿宋_GBK" w:eastAsia="方正仿宋_GBK" w:hAnsi="宋体" w:cs="宋体" w:hint="eastAsia"/>
          <w:kern w:val="0"/>
          <w:sz w:val="32"/>
          <w:szCs w:val="32"/>
        </w:rPr>
        <w:t>类别重复时，劳动力系数按较低的计算。</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（一）按年龄阶段分</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宋体" w:eastAsia="宋体" w:hAnsi="宋体" w:cs="宋体"/>
          <w:kern w:val="0"/>
          <w:sz w:val="32"/>
          <w:szCs w:val="32"/>
        </w:rPr>
        <w:t>0—16</w:t>
      </w:r>
      <w:r w:rsidRPr="00FB535D">
        <w:rPr>
          <w:rFonts w:ascii="方正仿宋_GBK" w:eastAsia="方正仿宋_GBK" w:hAnsi="宋体" w:cs="宋体" w:hint="eastAsia"/>
          <w:kern w:val="0"/>
          <w:sz w:val="32"/>
          <w:szCs w:val="32"/>
        </w:rPr>
        <w:t>周岁（不含</w:t>
      </w:r>
      <w:r w:rsidRPr="00FB535D">
        <w:rPr>
          <w:rFonts w:ascii="宋体" w:eastAsia="宋体" w:hAnsi="宋体" w:cs="宋体"/>
          <w:kern w:val="0"/>
          <w:sz w:val="32"/>
          <w:szCs w:val="32"/>
        </w:rPr>
        <w:t>16</w:t>
      </w:r>
      <w:r w:rsidRPr="00FB535D">
        <w:rPr>
          <w:rFonts w:ascii="方正仿宋_GBK" w:eastAsia="方正仿宋_GBK" w:hAnsi="宋体" w:cs="宋体" w:hint="eastAsia"/>
          <w:kern w:val="0"/>
          <w:sz w:val="32"/>
          <w:szCs w:val="32"/>
        </w:rPr>
        <w:t>周岁）未成年人、</w:t>
      </w:r>
      <w:r w:rsidRPr="00FB535D">
        <w:rPr>
          <w:rFonts w:ascii="宋体" w:eastAsia="宋体" w:hAnsi="宋体" w:cs="宋体"/>
          <w:kern w:val="0"/>
          <w:sz w:val="32"/>
          <w:szCs w:val="32"/>
        </w:rPr>
        <w:t>16</w:t>
      </w:r>
      <w:r w:rsidRPr="00FB535D">
        <w:rPr>
          <w:rFonts w:ascii="方正仿宋_GBK" w:eastAsia="方正仿宋_GBK" w:hAnsi="宋体" w:cs="宋体" w:hint="eastAsia"/>
          <w:kern w:val="0"/>
          <w:sz w:val="32"/>
          <w:szCs w:val="32"/>
        </w:rPr>
        <w:t>周岁及以上全日制在校学生、男</w:t>
      </w:r>
      <w:r w:rsidRPr="00FB535D">
        <w:rPr>
          <w:rFonts w:ascii="宋体" w:eastAsia="宋体" w:hAnsi="宋体" w:cs="宋体"/>
          <w:kern w:val="0"/>
          <w:sz w:val="32"/>
          <w:szCs w:val="32"/>
        </w:rPr>
        <w:t>60</w:t>
      </w:r>
      <w:r w:rsidRPr="00FB535D">
        <w:rPr>
          <w:rFonts w:ascii="方正仿宋_GBK" w:eastAsia="方正仿宋_GBK" w:hAnsi="宋体" w:cs="宋体" w:hint="eastAsia"/>
          <w:kern w:val="0"/>
          <w:sz w:val="32"/>
          <w:szCs w:val="32"/>
        </w:rPr>
        <w:t>周岁女</w:t>
      </w:r>
      <w:r w:rsidRPr="00FB535D">
        <w:rPr>
          <w:rFonts w:ascii="宋体" w:eastAsia="宋体" w:hAnsi="宋体" w:cs="宋体"/>
          <w:kern w:val="0"/>
          <w:sz w:val="32"/>
          <w:szCs w:val="32"/>
        </w:rPr>
        <w:t>55</w:t>
      </w:r>
      <w:r w:rsidRPr="00FB535D">
        <w:rPr>
          <w:rFonts w:ascii="方正仿宋_GBK" w:eastAsia="方正仿宋_GBK" w:hAnsi="宋体" w:cs="宋体" w:hint="eastAsia"/>
          <w:kern w:val="0"/>
          <w:sz w:val="32"/>
          <w:szCs w:val="32"/>
        </w:rPr>
        <w:t>周岁及以上老年人，劳动力系数为</w:t>
      </w:r>
      <w:r w:rsidRPr="00FB535D">
        <w:rPr>
          <w:rFonts w:ascii="宋体" w:eastAsia="宋体" w:hAnsi="宋体" w:cs="宋体"/>
          <w:kern w:val="0"/>
          <w:sz w:val="32"/>
          <w:szCs w:val="32"/>
        </w:rPr>
        <w:t>0</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宋体" w:eastAsia="宋体" w:hAnsi="宋体" w:cs="宋体"/>
          <w:kern w:val="0"/>
          <w:sz w:val="32"/>
          <w:szCs w:val="32"/>
        </w:rPr>
        <w:t>16—18</w:t>
      </w:r>
      <w:r w:rsidRPr="00FB535D">
        <w:rPr>
          <w:rFonts w:ascii="方正仿宋_GBK" w:eastAsia="方正仿宋_GBK" w:hAnsi="宋体" w:cs="宋体" w:hint="eastAsia"/>
          <w:kern w:val="0"/>
          <w:sz w:val="32"/>
          <w:szCs w:val="32"/>
        </w:rPr>
        <w:t>周岁（不含</w:t>
      </w:r>
      <w:r w:rsidRPr="00FB535D">
        <w:rPr>
          <w:rFonts w:ascii="宋体" w:eastAsia="宋体" w:hAnsi="宋体" w:cs="宋体"/>
          <w:kern w:val="0"/>
          <w:sz w:val="32"/>
          <w:szCs w:val="32"/>
        </w:rPr>
        <w:t>18</w:t>
      </w:r>
      <w:r w:rsidRPr="00FB535D">
        <w:rPr>
          <w:rFonts w:ascii="方正仿宋_GBK" w:eastAsia="方正仿宋_GBK" w:hAnsi="宋体" w:cs="宋体" w:hint="eastAsia"/>
          <w:kern w:val="0"/>
          <w:sz w:val="32"/>
          <w:szCs w:val="32"/>
        </w:rPr>
        <w:t>周岁）身体健康的正常劳动力（非在校学生），劳动力系数为</w:t>
      </w:r>
      <w:r w:rsidRPr="00FB535D">
        <w:rPr>
          <w:rFonts w:ascii="宋体" w:eastAsia="宋体" w:hAnsi="宋体" w:cs="宋体"/>
          <w:kern w:val="0"/>
          <w:sz w:val="32"/>
          <w:szCs w:val="32"/>
        </w:rPr>
        <w:t>0.5</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男</w:t>
      </w:r>
      <w:r w:rsidRPr="00FB535D">
        <w:rPr>
          <w:rFonts w:ascii="宋体" w:eastAsia="宋体" w:hAnsi="宋体" w:cs="宋体"/>
          <w:kern w:val="0"/>
          <w:sz w:val="32"/>
          <w:szCs w:val="32"/>
        </w:rPr>
        <w:t>18</w:t>
      </w:r>
      <w:r w:rsidRPr="00FB535D">
        <w:rPr>
          <w:rFonts w:ascii="方正仿宋_GBK" w:eastAsia="方正仿宋_GBK" w:hAnsi="宋体" w:cs="宋体" w:hint="eastAsia"/>
          <w:kern w:val="0"/>
          <w:sz w:val="32"/>
          <w:szCs w:val="32"/>
        </w:rPr>
        <w:t>－</w:t>
      </w:r>
      <w:r w:rsidRPr="00FB535D">
        <w:rPr>
          <w:rFonts w:ascii="宋体" w:eastAsia="宋体" w:hAnsi="宋体" w:cs="宋体"/>
          <w:kern w:val="0"/>
          <w:sz w:val="32"/>
          <w:szCs w:val="32"/>
        </w:rPr>
        <w:t>60</w:t>
      </w:r>
      <w:r w:rsidRPr="00FB535D">
        <w:rPr>
          <w:rFonts w:ascii="方正仿宋_GBK" w:eastAsia="方正仿宋_GBK" w:hAnsi="宋体" w:cs="宋体" w:hint="eastAsia"/>
          <w:kern w:val="0"/>
          <w:sz w:val="32"/>
          <w:szCs w:val="32"/>
        </w:rPr>
        <w:t>周岁（不含</w:t>
      </w:r>
      <w:r w:rsidRPr="00FB535D">
        <w:rPr>
          <w:rFonts w:ascii="宋体" w:eastAsia="宋体" w:hAnsi="宋体" w:cs="宋体"/>
          <w:kern w:val="0"/>
          <w:sz w:val="32"/>
          <w:szCs w:val="32"/>
        </w:rPr>
        <w:t>60</w:t>
      </w:r>
      <w:r w:rsidRPr="00FB535D">
        <w:rPr>
          <w:rFonts w:ascii="方正仿宋_GBK" w:eastAsia="方正仿宋_GBK" w:hAnsi="宋体" w:cs="宋体" w:hint="eastAsia"/>
          <w:kern w:val="0"/>
          <w:sz w:val="32"/>
          <w:szCs w:val="32"/>
        </w:rPr>
        <w:t>周岁）、女</w:t>
      </w:r>
      <w:r w:rsidRPr="00FB535D">
        <w:rPr>
          <w:rFonts w:ascii="宋体" w:eastAsia="宋体" w:hAnsi="宋体" w:cs="宋体"/>
          <w:kern w:val="0"/>
          <w:sz w:val="32"/>
          <w:szCs w:val="32"/>
        </w:rPr>
        <w:t>18—55</w:t>
      </w:r>
      <w:r w:rsidRPr="00FB535D">
        <w:rPr>
          <w:rFonts w:ascii="方正仿宋_GBK" w:eastAsia="方正仿宋_GBK" w:hAnsi="宋体" w:cs="宋体" w:hint="eastAsia"/>
          <w:kern w:val="0"/>
          <w:sz w:val="32"/>
          <w:szCs w:val="32"/>
        </w:rPr>
        <w:t>周岁（不含</w:t>
      </w:r>
      <w:r w:rsidRPr="00FB535D">
        <w:rPr>
          <w:rFonts w:ascii="宋体" w:eastAsia="宋体" w:hAnsi="宋体" w:cs="宋体"/>
          <w:kern w:val="0"/>
          <w:sz w:val="32"/>
          <w:szCs w:val="32"/>
        </w:rPr>
        <w:t>55</w:t>
      </w:r>
      <w:r w:rsidRPr="00FB535D">
        <w:rPr>
          <w:rFonts w:ascii="方正仿宋_GBK" w:eastAsia="方正仿宋_GBK" w:hAnsi="宋体" w:cs="宋体" w:hint="eastAsia"/>
          <w:kern w:val="0"/>
          <w:sz w:val="32"/>
          <w:szCs w:val="32"/>
        </w:rPr>
        <w:t>周岁），身体健康的正常劳动力，劳动力系数为</w:t>
      </w:r>
      <w:r w:rsidRPr="00FB535D">
        <w:rPr>
          <w:rFonts w:ascii="宋体" w:eastAsia="宋体" w:hAnsi="宋体" w:cs="宋体"/>
          <w:kern w:val="0"/>
          <w:sz w:val="32"/>
          <w:szCs w:val="32"/>
        </w:rPr>
        <w:t>1</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（二）按残疾程度分</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lastRenderedPageBreak/>
        <w:t>智力和精神</w:t>
      </w:r>
      <w:r w:rsidRPr="00FB535D">
        <w:rPr>
          <w:rFonts w:ascii="宋体" w:eastAsia="宋体" w:hAnsi="宋体" w:cs="宋体"/>
          <w:kern w:val="0"/>
          <w:sz w:val="32"/>
          <w:szCs w:val="32"/>
        </w:rPr>
        <w:t>1-3</w:t>
      </w:r>
      <w:r w:rsidRPr="00FB535D">
        <w:rPr>
          <w:rFonts w:ascii="方正仿宋_GBK" w:eastAsia="方正仿宋_GBK" w:hAnsi="宋体" w:cs="宋体" w:hint="eastAsia"/>
          <w:kern w:val="0"/>
          <w:sz w:val="32"/>
          <w:szCs w:val="32"/>
        </w:rPr>
        <w:t>级持证残疾人员，视力、肢体、听力和言语</w:t>
      </w:r>
      <w:r w:rsidRPr="00FB535D">
        <w:rPr>
          <w:rFonts w:ascii="宋体" w:eastAsia="宋体" w:hAnsi="宋体" w:cs="宋体"/>
          <w:kern w:val="0"/>
          <w:sz w:val="32"/>
          <w:szCs w:val="32"/>
        </w:rPr>
        <w:t>1-2</w:t>
      </w:r>
      <w:r w:rsidRPr="00FB535D">
        <w:rPr>
          <w:rFonts w:ascii="方正仿宋_GBK" w:eastAsia="方正仿宋_GBK" w:hAnsi="宋体" w:cs="宋体" w:hint="eastAsia"/>
          <w:kern w:val="0"/>
          <w:sz w:val="32"/>
          <w:szCs w:val="32"/>
        </w:rPr>
        <w:t>级持证残疾人员，劳动力系数为</w:t>
      </w:r>
      <w:r w:rsidRPr="00FB535D">
        <w:rPr>
          <w:rFonts w:ascii="宋体" w:eastAsia="宋体" w:hAnsi="宋体" w:cs="宋体"/>
          <w:kern w:val="0"/>
          <w:sz w:val="32"/>
          <w:szCs w:val="32"/>
        </w:rPr>
        <w:t>0</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劳动年龄内智力和精神</w:t>
      </w:r>
      <w:r w:rsidRPr="00FB535D">
        <w:rPr>
          <w:rFonts w:ascii="宋体" w:eastAsia="宋体" w:hAnsi="宋体" w:cs="宋体"/>
          <w:kern w:val="0"/>
          <w:sz w:val="32"/>
          <w:szCs w:val="32"/>
        </w:rPr>
        <w:t>4</w:t>
      </w:r>
      <w:r w:rsidRPr="00FB535D">
        <w:rPr>
          <w:rFonts w:ascii="方正仿宋_GBK" w:eastAsia="方正仿宋_GBK" w:hAnsi="宋体" w:cs="宋体" w:hint="eastAsia"/>
          <w:kern w:val="0"/>
          <w:sz w:val="32"/>
          <w:szCs w:val="32"/>
        </w:rPr>
        <w:t>级持证残疾人员，劳动年龄内视力、肢体、听力和言语</w:t>
      </w:r>
      <w:r w:rsidRPr="00FB535D">
        <w:rPr>
          <w:rFonts w:ascii="宋体" w:eastAsia="宋体" w:hAnsi="宋体" w:cs="宋体"/>
          <w:kern w:val="0"/>
          <w:sz w:val="32"/>
          <w:szCs w:val="32"/>
        </w:rPr>
        <w:t>3-4</w:t>
      </w:r>
      <w:r w:rsidRPr="00FB535D">
        <w:rPr>
          <w:rFonts w:ascii="方正仿宋_GBK" w:eastAsia="方正仿宋_GBK" w:hAnsi="宋体" w:cs="宋体" w:hint="eastAsia"/>
          <w:kern w:val="0"/>
          <w:sz w:val="32"/>
          <w:szCs w:val="32"/>
        </w:rPr>
        <w:t>级持证残疾人员，劳动力系数为</w:t>
      </w:r>
      <w:r w:rsidRPr="00FB535D">
        <w:rPr>
          <w:rFonts w:ascii="宋体" w:eastAsia="宋体" w:hAnsi="宋体" w:cs="宋体"/>
          <w:kern w:val="0"/>
          <w:sz w:val="32"/>
          <w:szCs w:val="32"/>
        </w:rPr>
        <w:t>0.1-0.3</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（三）按疾病种类分</w:t>
      </w:r>
    </w:p>
    <w:p w:rsidR="00FB535D" w:rsidRPr="00FB535D" w:rsidRDefault="00FB535D" w:rsidP="00FB535D">
      <w:pPr>
        <w:widowControl/>
        <w:spacing w:before="100" w:beforeAutospacing="1" w:line="590" w:lineRule="atLeast"/>
        <w:ind w:firstLine="634"/>
        <w:jc w:val="left"/>
        <w:rPr>
          <w:rFonts w:ascii="宋体" w:eastAsia="宋体" w:hAnsi="宋体" w:cs="宋体"/>
          <w:kern w:val="0"/>
          <w:sz w:val="20"/>
          <w:szCs w:val="20"/>
        </w:rPr>
      </w:pPr>
      <w:r w:rsidRPr="00FB535D">
        <w:rPr>
          <w:rFonts w:ascii="方正仿宋_GBK" w:eastAsia="方正仿宋_GBK" w:hAnsi="宋体" w:cs="宋体" w:hint="eastAsia"/>
          <w:kern w:val="0"/>
          <w:sz w:val="32"/>
          <w:szCs w:val="32"/>
        </w:rPr>
        <w:t>重特大病患者劳动力系数为</w:t>
      </w:r>
      <w:r w:rsidRPr="00FB535D">
        <w:rPr>
          <w:rFonts w:ascii="宋体" w:eastAsia="宋体" w:hAnsi="宋体" w:cs="宋体"/>
          <w:kern w:val="0"/>
          <w:sz w:val="32"/>
          <w:szCs w:val="32"/>
        </w:rPr>
        <w:t>0</w:t>
      </w:r>
      <w:r w:rsidRPr="00FB535D">
        <w:rPr>
          <w:rFonts w:ascii="方正仿宋_GBK" w:eastAsia="方正仿宋_GBK" w:hAnsi="宋体" w:cs="宋体" w:hint="eastAsia"/>
          <w:kern w:val="0"/>
          <w:sz w:val="32"/>
          <w:szCs w:val="32"/>
        </w:rPr>
        <w:t>。无劳动能力的慢性病患者劳动力系数为</w:t>
      </w:r>
      <w:r w:rsidRPr="00FB535D">
        <w:rPr>
          <w:rFonts w:ascii="宋体" w:eastAsia="宋体" w:hAnsi="宋体" w:cs="宋体"/>
          <w:kern w:val="0"/>
          <w:sz w:val="32"/>
          <w:szCs w:val="32"/>
        </w:rPr>
        <w:t>0</w:t>
      </w:r>
      <w:r w:rsidRPr="00FB535D">
        <w:rPr>
          <w:rFonts w:ascii="方正仿宋_GBK" w:eastAsia="方正仿宋_GBK" w:hAnsi="宋体" w:cs="宋体" w:hint="eastAsia"/>
          <w:kern w:val="0"/>
          <w:sz w:val="32"/>
          <w:szCs w:val="32"/>
        </w:rPr>
        <w:t>。有部分劳动能力的慢性病患者劳动力系数为</w:t>
      </w:r>
      <w:r w:rsidRPr="00FB535D">
        <w:rPr>
          <w:rFonts w:ascii="宋体" w:eastAsia="宋体" w:hAnsi="宋体" w:cs="宋体"/>
          <w:kern w:val="0"/>
          <w:sz w:val="32"/>
          <w:szCs w:val="32"/>
        </w:rPr>
        <w:t>0.1-0.3</w:t>
      </w:r>
      <w:r w:rsidRPr="00FB535D">
        <w:rPr>
          <w:rFonts w:ascii="方正仿宋_GBK" w:eastAsia="方正仿宋_GBK" w:hAnsi="宋体" w:cs="宋体" w:hint="eastAsia"/>
          <w:kern w:val="0"/>
          <w:sz w:val="32"/>
          <w:szCs w:val="32"/>
        </w:rPr>
        <w:t>。</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r w:rsidRPr="00FB535D">
        <w:rPr>
          <w:rFonts w:ascii="方正黑体_GBK" w:eastAsia="方正黑体_GBK" w:hAnsi="宋体" w:cs="宋体" w:hint="eastAsia"/>
          <w:kern w:val="0"/>
          <w:sz w:val="32"/>
          <w:szCs w:val="32"/>
        </w:rPr>
        <w:t>第六章　附</w:t>
      </w:r>
      <w:r w:rsidRPr="00FB535D">
        <w:rPr>
          <w:rFonts w:ascii="方正黑体_GBK" w:eastAsia="方正黑体_GBK" w:hAnsi="宋体" w:cs="宋体" w:hint="eastAsia"/>
          <w:kern w:val="0"/>
          <w:sz w:val="32"/>
          <w:szCs w:val="32"/>
        </w:rPr>
        <w:t> </w:t>
      </w:r>
      <w:r w:rsidRPr="00FB535D">
        <w:rPr>
          <w:rFonts w:ascii="宋体" w:eastAsia="宋体" w:hAnsi="宋体" w:cs="宋体" w:hint="eastAsia"/>
          <w:kern w:val="0"/>
          <w:sz w:val="32"/>
          <w:szCs w:val="32"/>
        </w:rPr>
        <w:t> </w:t>
      </w:r>
      <w:r w:rsidRPr="00FB535D">
        <w:rPr>
          <w:rFonts w:ascii="方正黑体_GBK" w:eastAsia="方正黑体_GBK" w:hAnsi="宋体" w:cs="宋体" w:hint="eastAsia"/>
          <w:kern w:val="0"/>
          <w:sz w:val="32"/>
          <w:szCs w:val="32"/>
        </w:rPr>
        <w:t>则</w:t>
      </w:r>
    </w:p>
    <w:p w:rsidR="00FB535D" w:rsidRPr="00FB535D" w:rsidRDefault="00FB535D" w:rsidP="00FB535D">
      <w:pPr>
        <w:widowControl/>
        <w:spacing w:before="100" w:beforeAutospacing="1" w:line="590" w:lineRule="atLeast"/>
        <w:jc w:val="center"/>
        <w:rPr>
          <w:rFonts w:ascii="宋体" w:eastAsia="宋体" w:hAnsi="宋体" w:cs="宋体"/>
          <w:kern w:val="0"/>
          <w:sz w:val="20"/>
          <w:szCs w:val="20"/>
        </w:rPr>
      </w:pPr>
    </w:p>
    <w:p w:rsidR="00FB535D" w:rsidRPr="00FB535D" w:rsidRDefault="00FB535D" w:rsidP="00FB535D">
      <w:pPr>
        <w:widowControl/>
        <w:spacing w:before="100" w:beforeAutospacing="1" w:line="590" w:lineRule="atLeast"/>
        <w:ind w:firstLine="480"/>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第十二条</w:t>
      </w:r>
      <w:r w:rsidRPr="00FB535D">
        <w:rPr>
          <w:rFonts w:ascii="方正黑体_GBK" w:eastAsia="方正黑体_GBK" w:hAnsi="宋体" w:cs="宋体" w:hint="eastAsia"/>
          <w:kern w:val="0"/>
          <w:sz w:val="32"/>
          <w:szCs w:val="32"/>
        </w:rPr>
        <w:t> </w:t>
      </w:r>
      <w:r w:rsidRPr="00FB535D">
        <w:rPr>
          <w:rFonts w:ascii="方正仿宋_GBK" w:eastAsia="方正仿宋_GBK" w:hAnsi="宋体" w:cs="宋体" w:hint="eastAsia"/>
          <w:kern w:val="0"/>
          <w:sz w:val="32"/>
          <w:szCs w:val="32"/>
        </w:rPr>
        <w:t>本办法规定的重特大疾病的病种范围，以市政府、市卫计委、市</w:t>
      </w:r>
      <w:proofErr w:type="gramStart"/>
      <w:r w:rsidRPr="00FB535D">
        <w:rPr>
          <w:rFonts w:ascii="方正仿宋_GBK" w:eastAsia="方正仿宋_GBK" w:hAnsi="宋体" w:cs="宋体" w:hint="eastAsia"/>
          <w:kern w:val="0"/>
          <w:sz w:val="32"/>
          <w:szCs w:val="32"/>
        </w:rPr>
        <w:t>人社局</w:t>
      </w:r>
      <w:proofErr w:type="gramEnd"/>
      <w:r w:rsidRPr="00FB535D">
        <w:rPr>
          <w:rFonts w:ascii="方正仿宋_GBK" w:eastAsia="方正仿宋_GBK" w:hAnsi="宋体" w:cs="宋体" w:hint="eastAsia"/>
          <w:kern w:val="0"/>
          <w:sz w:val="32"/>
          <w:szCs w:val="32"/>
        </w:rPr>
        <w:t>和市民政局等单位公布的病种和二级（含）以上医院出具的诊断证明为准。残疾人员的界定，根据残联核发的《残疾证》确认。</w:t>
      </w:r>
    </w:p>
    <w:p w:rsidR="00FB535D" w:rsidRPr="00FB535D" w:rsidRDefault="00FB535D" w:rsidP="00FB535D">
      <w:pPr>
        <w:widowControl/>
        <w:spacing w:before="100" w:beforeAutospacing="1" w:line="590" w:lineRule="atLeast"/>
        <w:ind w:firstLine="480"/>
        <w:jc w:val="left"/>
        <w:rPr>
          <w:rFonts w:ascii="宋体" w:eastAsia="宋体" w:hAnsi="宋体" w:cs="宋体"/>
          <w:kern w:val="0"/>
          <w:sz w:val="20"/>
          <w:szCs w:val="20"/>
        </w:rPr>
      </w:pPr>
      <w:r w:rsidRPr="00FB535D">
        <w:rPr>
          <w:rFonts w:ascii="方正黑体_GBK" w:eastAsia="方正黑体_GBK" w:hAnsi="宋体" w:cs="宋体" w:hint="eastAsia"/>
          <w:kern w:val="0"/>
          <w:sz w:val="32"/>
          <w:szCs w:val="32"/>
        </w:rPr>
        <w:t>第十三条</w:t>
      </w:r>
      <w:r w:rsidRPr="00FB535D">
        <w:rPr>
          <w:rFonts w:ascii="方正仿宋_GBK" w:eastAsia="方正仿宋_GBK" w:hAnsi="宋体" w:cs="宋体" w:hint="eastAsia"/>
          <w:kern w:val="0"/>
          <w:sz w:val="32"/>
          <w:szCs w:val="32"/>
        </w:rPr>
        <w:t> </w:t>
      </w:r>
      <w:r w:rsidRPr="00FB535D">
        <w:rPr>
          <w:rFonts w:ascii="方正仿宋_GBK" w:eastAsia="方正仿宋_GBK" w:hAnsi="宋体" w:cs="宋体" w:hint="eastAsia"/>
          <w:kern w:val="0"/>
          <w:sz w:val="32"/>
          <w:szCs w:val="32"/>
        </w:rPr>
        <w:t>本办法自</w:t>
      </w:r>
      <w:r w:rsidRPr="00FB535D">
        <w:rPr>
          <w:rFonts w:ascii="宋体" w:eastAsia="宋体" w:hAnsi="宋体" w:cs="宋体"/>
          <w:kern w:val="0"/>
          <w:sz w:val="32"/>
          <w:szCs w:val="32"/>
        </w:rPr>
        <w:t>2019</w:t>
      </w:r>
      <w:r w:rsidRPr="00FB535D">
        <w:rPr>
          <w:rFonts w:ascii="方正仿宋_GBK" w:eastAsia="方正仿宋_GBK" w:hAnsi="宋体" w:cs="宋体" w:hint="eastAsia"/>
          <w:kern w:val="0"/>
          <w:sz w:val="32"/>
          <w:szCs w:val="32"/>
        </w:rPr>
        <w:t>年</w:t>
      </w:r>
      <w:r w:rsidRPr="00FB535D">
        <w:rPr>
          <w:rFonts w:ascii="宋体" w:eastAsia="宋体" w:hAnsi="宋体" w:cs="宋体"/>
          <w:kern w:val="0"/>
          <w:sz w:val="32"/>
          <w:szCs w:val="32"/>
        </w:rPr>
        <w:t>1</w:t>
      </w:r>
      <w:r w:rsidRPr="00FB535D">
        <w:rPr>
          <w:rFonts w:ascii="方正仿宋_GBK" w:eastAsia="方正仿宋_GBK" w:hAnsi="宋体" w:cs="宋体" w:hint="eastAsia"/>
          <w:kern w:val="0"/>
          <w:sz w:val="32"/>
          <w:szCs w:val="32"/>
        </w:rPr>
        <w:t>月</w:t>
      </w:r>
      <w:r w:rsidRPr="00FB535D">
        <w:rPr>
          <w:rFonts w:ascii="宋体" w:eastAsia="宋体" w:hAnsi="宋体" w:cs="宋体"/>
          <w:kern w:val="0"/>
          <w:sz w:val="32"/>
          <w:szCs w:val="32"/>
        </w:rPr>
        <w:t>1</w:t>
      </w:r>
      <w:r w:rsidRPr="00FB535D">
        <w:rPr>
          <w:rFonts w:ascii="方正仿宋_GBK" w:eastAsia="方正仿宋_GBK" w:hAnsi="宋体" w:cs="宋体" w:hint="eastAsia"/>
          <w:kern w:val="0"/>
          <w:sz w:val="32"/>
          <w:szCs w:val="32"/>
        </w:rPr>
        <w:t>日起施行。原《沙坪坝区民政局关于印发</w:t>
      </w:r>
      <w:r w:rsidRPr="00FB535D">
        <w:rPr>
          <w:rFonts w:ascii="宋体" w:eastAsia="宋体" w:hAnsi="宋体" w:cs="宋体"/>
          <w:kern w:val="0"/>
          <w:sz w:val="32"/>
          <w:szCs w:val="32"/>
        </w:rPr>
        <w:t>&lt;</w:t>
      </w:r>
      <w:r w:rsidRPr="00FB535D">
        <w:rPr>
          <w:rFonts w:ascii="方正仿宋_GBK" w:eastAsia="方正仿宋_GBK" w:hAnsi="宋体" w:cs="宋体" w:hint="eastAsia"/>
          <w:kern w:val="0"/>
          <w:sz w:val="32"/>
          <w:szCs w:val="32"/>
        </w:rPr>
        <w:t>沙坪坝区城乡居民最低生活保障范围</w:t>
      </w:r>
      <w:r w:rsidRPr="00FB535D">
        <w:rPr>
          <w:rFonts w:ascii="方正仿宋_GBK" w:eastAsia="方正仿宋_GBK" w:hAnsi="宋体" w:cs="宋体" w:hint="eastAsia"/>
          <w:kern w:val="0"/>
          <w:sz w:val="32"/>
          <w:szCs w:val="32"/>
        </w:rPr>
        <w:lastRenderedPageBreak/>
        <w:t>及家庭收入核算办法实施细则（试行）的通知》（沙民政发〔</w:t>
      </w:r>
      <w:r w:rsidRPr="00FB535D">
        <w:rPr>
          <w:rFonts w:ascii="宋体" w:eastAsia="宋体" w:hAnsi="宋体" w:cs="宋体"/>
          <w:kern w:val="0"/>
          <w:sz w:val="32"/>
          <w:szCs w:val="32"/>
        </w:rPr>
        <w:t>2010</w:t>
      </w:r>
      <w:r w:rsidRPr="00FB535D">
        <w:rPr>
          <w:rFonts w:ascii="方正仿宋_GBK" w:eastAsia="方正仿宋_GBK" w:hAnsi="宋体" w:cs="宋体" w:hint="eastAsia"/>
          <w:kern w:val="0"/>
          <w:sz w:val="32"/>
          <w:szCs w:val="32"/>
        </w:rPr>
        <w:t>〕</w:t>
      </w:r>
      <w:r w:rsidRPr="00FB535D">
        <w:rPr>
          <w:rFonts w:ascii="宋体" w:eastAsia="宋体" w:hAnsi="宋体" w:cs="宋体"/>
          <w:kern w:val="0"/>
          <w:sz w:val="32"/>
          <w:szCs w:val="32"/>
        </w:rPr>
        <w:t>248</w:t>
      </w:r>
      <w:r w:rsidRPr="00FB535D">
        <w:rPr>
          <w:rFonts w:ascii="方正仿宋_GBK" w:eastAsia="方正仿宋_GBK" w:hAnsi="宋体" w:cs="宋体" w:hint="eastAsia"/>
          <w:kern w:val="0"/>
          <w:sz w:val="32"/>
          <w:szCs w:val="32"/>
        </w:rPr>
        <w:t>号）同时废止。</w:t>
      </w:r>
    </w:p>
    <w:p w:rsidR="00D8656F" w:rsidRPr="00FB535D" w:rsidRDefault="00D8656F" w:rsidP="00110921"/>
    <w:sectPr w:rsidR="00D8656F" w:rsidRPr="00FB535D" w:rsidSect="009049D4">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BC" w:rsidRDefault="004A1EBC" w:rsidP="00AE2FCD">
      <w:r>
        <w:separator/>
      </w:r>
    </w:p>
  </w:endnote>
  <w:endnote w:type="continuationSeparator" w:id="0">
    <w:p w:rsidR="004A1EBC" w:rsidRDefault="004A1EBC" w:rsidP="00AE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MRID">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LilyUPC">
    <w:panose1 w:val="020B0604020202020204"/>
    <w:charset w:val="00"/>
    <w:family w:val="swiss"/>
    <w:pitch w:val="variable"/>
    <w:sig w:usb0="01000007" w:usb1="00000002" w:usb2="00000000" w:usb3="00000000" w:csb0="00010001" w:csb1="00000000"/>
  </w:font>
  <w:font w:name="FZKTK--GBK1-0">
    <w:altName w:val="华文仿宋"/>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6F" w:rsidRDefault="00D8656F">
    <w:pPr>
      <w:snapToGrid w:val="0"/>
      <w:spacing w:line="580" w:lineRule="exact"/>
      <w:jc w:val="center"/>
      <w:textAlignment w:val="baseline"/>
      <w:rPr>
        <w:rFonts w:ascii="Times New Roman" w:eastAsia="方正仿宋_GBK" w:hAnsi="Times New Roman"/>
        <w:sz w:val="18"/>
        <w:szCs w:val="18"/>
      </w:rPr>
    </w:pPr>
    <w:r>
      <w:rPr>
        <w:noProof/>
        <w:sz w:val="18"/>
      </w:rPr>
      <mc:AlternateContent>
        <mc:Choice Requires="wps">
          <w:drawing>
            <wp:anchor distT="0" distB="0" distL="114300" distR="114300" simplePos="0" relativeHeight="251659264" behindDoc="0" locked="0" layoutInCell="1" allowOverlap="1" wp14:anchorId="2881BBAC" wp14:editId="14098091">
              <wp:simplePos x="0" y="0"/>
              <wp:positionH relativeFrom="margin">
                <wp:align>center</wp:align>
              </wp:positionH>
              <wp:positionV relativeFrom="paragraph">
                <wp:posOffset>-114300</wp:posOffset>
              </wp:positionV>
              <wp:extent cx="676275" cy="3683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68300"/>
                      </a:xfrm>
                      <a:prstGeom prst="rect">
                        <a:avLst/>
                      </a:prstGeom>
                      <a:noFill/>
                      <a:ln>
                        <a:noFill/>
                      </a:ln>
                      <a:effectLst/>
                    </wps:spPr>
                    <wps:txbx>
                      <w:txbxContent>
                        <w:p w:rsidR="00D8656F" w:rsidRDefault="00D8656F">
                          <w:pPr>
                            <w:snapToGrid w:val="0"/>
                            <w:spacing w:line="580" w:lineRule="exact"/>
                            <w:textAlignment w:val="baseline"/>
                            <w:rPr>
                              <w:sz w:val="28"/>
                              <w:szCs w:val="28"/>
                            </w:rPr>
                          </w:pPr>
                          <w:r>
                            <w:rPr>
                              <w:rFonts w:ascii="Times New Roman" w:eastAsia="方正仿宋_GBK" w:hAnsi="Times New Roman"/>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PAGE   \* MERGEFORMAT</w:instrText>
                          </w:r>
                          <w:r>
                            <w:rPr>
                              <w:rFonts w:ascii="Times New Roman" w:eastAsia="方正仿宋_GBK" w:hAnsi="Times New Roman"/>
                              <w:sz w:val="28"/>
                              <w:szCs w:val="28"/>
                            </w:rPr>
                            <w:fldChar w:fldCharType="separate"/>
                          </w:r>
                          <w:r w:rsidR="00FB535D" w:rsidRPr="00FB535D">
                            <w:rPr>
                              <w:rFonts w:ascii="Times New Roman" w:eastAsia="方正仿宋_GBK" w:hAnsi="Times New Roman"/>
                              <w:noProof/>
                              <w:sz w:val="28"/>
                              <w:szCs w:val="28"/>
                              <w:lang w:val="zh-CN"/>
                            </w:rPr>
                            <w:t>-</w:t>
                          </w:r>
                          <w:r w:rsidR="00FB535D">
                            <w:rPr>
                              <w:rFonts w:ascii="Times New Roman" w:eastAsia="方正仿宋_GBK" w:hAnsi="Times New Roman"/>
                              <w:noProof/>
                              <w:sz w:val="28"/>
                              <w:szCs w:val="28"/>
                            </w:rPr>
                            <w:t xml:space="preserve"> 1 -</w:t>
                          </w:r>
                          <w:r>
                            <w:rPr>
                              <w:rFonts w:ascii="Times New Roman" w:eastAsia="方正仿宋_GBK" w:hAnsi="Times New Roman"/>
                              <w:sz w:val="28"/>
                              <w:szCs w:val="28"/>
                            </w:rPr>
                            <w:fldChar w:fldCharType="end"/>
                          </w:r>
                          <w:r>
                            <w:rPr>
                              <w:rFonts w:ascii="Times New Roman" w:eastAsia="方正仿宋_GBK" w:hAnsi="Times New Roman" w:hint="eastAsia"/>
                              <w:sz w:val="28"/>
                              <w:szCs w:val="28"/>
                            </w:rPr>
                            <w:t xml:space="preserve"> </w:t>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9pt;width:53.25pt;height:29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" filled="f" stroked="f">
              <v:textbox style="mso-fit-shape-to-text:t" inset="0,0,0,0">
                <w:txbxContent>
                  <w:p w:rsidR="00D8656F" w:rsidRDefault="00D8656F">
                    <w:pPr>
                      <w:snapToGrid w:val="0"/>
                      <w:spacing w:line="580" w:lineRule="exact"/>
                      <w:textAlignment w:val="baseline"/>
                      <w:rPr>
                        <w:sz w:val="28"/>
                        <w:szCs w:val="28"/>
                      </w:rPr>
                    </w:pPr>
                    <w:r>
                      <w:rPr>
                        <w:rFonts w:ascii="Times New Roman" w:eastAsia="方正仿宋_GBK" w:hAnsi="Times New Roman"/>
                        <w:sz w:val="28"/>
                        <w:szCs w:val="28"/>
                      </w:rPr>
                      <w:t xml:space="preserve"> </w:t>
                    </w:r>
                    <w:r>
                      <w:rPr>
                        <w:rFonts w:ascii="Times New Roman" w:eastAsia="方正仿宋_GBK" w:hAnsi="Times New Roman"/>
                        <w:sz w:val="28"/>
                        <w:szCs w:val="28"/>
                      </w:rPr>
                      <w:fldChar w:fldCharType="begin"/>
                    </w:r>
                    <w:r>
                      <w:rPr>
                        <w:rFonts w:ascii="Times New Roman" w:eastAsia="方正仿宋_GBK" w:hAnsi="Times New Roman"/>
                        <w:sz w:val="28"/>
                        <w:szCs w:val="28"/>
                      </w:rPr>
                      <w:instrText>PAGE   \* MERGEFORMAT</w:instrText>
                    </w:r>
                    <w:r>
                      <w:rPr>
                        <w:rFonts w:ascii="Times New Roman" w:eastAsia="方正仿宋_GBK" w:hAnsi="Times New Roman"/>
                        <w:sz w:val="28"/>
                        <w:szCs w:val="28"/>
                      </w:rPr>
                      <w:fldChar w:fldCharType="separate"/>
                    </w:r>
                    <w:r w:rsidR="00FB535D" w:rsidRPr="00FB535D">
                      <w:rPr>
                        <w:rFonts w:ascii="Times New Roman" w:eastAsia="方正仿宋_GBK" w:hAnsi="Times New Roman"/>
                        <w:noProof/>
                        <w:sz w:val="28"/>
                        <w:szCs w:val="28"/>
                        <w:lang w:val="zh-CN"/>
                      </w:rPr>
                      <w:t>-</w:t>
                    </w:r>
                    <w:r w:rsidR="00FB535D">
                      <w:rPr>
                        <w:rFonts w:ascii="Times New Roman" w:eastAsia="方正仿宋_GBK" w:hAnsi="Times New Roman"/>
                        <w:noProof/>
                        <w:sz w:val="28"/>
                        <w:szCs w:val="28"/>
                      </w:rPr>
                      <w:t xml:space="preserve"> 1 -</w:t>
                    </w:r>
                    <w:r>
                      <w:rPr>
                        <w:rFonts w:ascii="Times New Roman" w:eastAsia="方正仿宋_GBK" w:hAnsi="Times New Roman"/>
                        <w:sz w:val="28"/>
                        <w:szCs w:val="28"/>
                      </w:rPr>
                      <w:fldChar w:fldCharType="end"/>
                    </w:r>
                    <w:r>
                      <w:rPr>
                        <w:rFonts w:ascii="Times New Roman" w:eastAsia="方正仿宋_GBK" w:hAnsi="Times New Roman"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BC" w:rsidRDefault="004A1EBC" w:rsidP="00AE2FCD">
      <w:r>
        <w:separator/>
      </w:r>
    </w:p>
  </w:footnote>
  <w:footnote w:type="continuationSeparator" w:id="0">
    <w:p w:rsidR="004A1EBC" w:rsidRDefault="004A1EBC" w:rsidP="00AE2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989E"/>
    <w:multiLevelType w:val="singleLevel"/>
    <w:tmpl w:val="C103989E"/>
    <w:lvl w:ilvl="0">
      <w:start w:val="1"/>
      <w:numFmt w:val="chineseCounting"/>
      <w:suff w:val="space"/>
      <w:lvlText w:val="第%1节"/>
      <w:lvlJc w:val="left"/>
      <w:rPr>
        <w:rFonts w:hint="eastAsia"/>
      </w:rPr>
    </w:lvl>
  </w:abstractNum>
  <w:abstractNum w:abstractNumId="1">
    <w:nsid w:val="DCE3FCE5"/>
    <w:multiLevelType w:val="singleLevel"/>
    <w:tmpl w:val="DCE3FCE5"/>
    <w:lvl w:ilvl="0">
      <w:start w:val="2"/>
      <w:numFmt w:val="decimal"/>
      <w:suff w:val="nothing"/>
      <w:lvlText w:val="%1．"/>
      <w:lvlJc w:val="left"/>
      <w:pPr>
        <w:tabs>
          <w:tab w:val="left" w:pos="0"/>
        </w:tabs>
        <w:ind w:left="936" w:firstLine="0"/>
      </w:pPr>
      <w:rPr>
        <w:rFonts w:hint="default"/>
      </w:rPr>
    </w:lvl>
  </w:abstractNum>
  <w:abstractNum w:abstractNumId="2">
    <w:nsid w:val="F52B109B"/>
    <w:multiLevelType w:val="singleLevel"/>
    <w:tmpl w:val="F52B109B"/>
    <w:lvl w:ilvl="0">
      <w:start w:val="5"/>
      <w:numFmt w:val="chineseCounting"/>
      <w:suff w:val="nothing"/>
      <w:lvlText w:val="（%1）"/>
      <w:lvlJc w:val="left"/>
      <w:rPr>
        <w:rFonts w:hint="eastAsia"/>
      </w:rPr>
    </w:lvl>
  </w:abstractNum>
  <w:abstractNum w:abstractNumId="3">
    <w:nsid w:val="00000001"/>
    <w:multiLevelType w:val="multilevel"/>
    <w:tmpl w:val="00000001"/>
    <w:lvl w:ilvl="0">
      <w:start w:val="1"/>
      <w:numFmt w:val="decimal"/>
      <w:suff w:val="nothing"/>
      <w:lvlText w:val="%1"/>
      <w:lvlJc w:val="left"/>
      <w:pPr>
        <w:ind w:left="704" w:hanging="420"/>
      </w:pPr>
      <w:rPr>
        <w:rFonts w:hint="eastAsia"/>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
    <w:nsid w:val="00000005"/>
    <w:multiLevelType w:val="multilevel"/>
    <w:tmpl w:val="0000000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961131"/>
    <w:multiLevelType w:val="multilevel"/>
    <w:tmpl w:val="4AD2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96E35"/>
    <w:multiLevelType w:val="multilevel"/>
    <w:tmpl w:val="47D2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C74B02"/>
    <w:multiLevelType w:val="multilevel"/>
    <w:tmpl w:val="95B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661444"/>
    <w:multiLevelType w:val="multilevel"/>
    <w:tmpl w:val="65CC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278A83"/>
    <w:multiLevelType w:val="singleLevel"/>
    <w:tmpl w:val="20278A83"/>
    <w:lvl w:ilvl="0">
      <w:start w:val="2"/>
      <w:numFmt w:val="chineseCounting"/>
      <w:suff w:val="nothing"/>
      <w:lvlText w:val="（%1）"/>
      <w:lvlJc w:val="left"/>
      <w:rPr>
        <w:rFonts w:hint="eastAsia"/>
      </w:rPr>
    </w:lvl>
  </w:abstractNum>
  <w:abstractNum w:abstractNumId="10">
    <w:nsid w:val="25AA27CE"/>
    <w:multiLevelType w:val="multilevel"/>
    <w:tmpl w:val="25AA27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5258"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77C5BEA"/>
    <w:multiLevelType w:val="multilevel"/>
    <w:tmpl w:val="B2A2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6662FC"/>
    <w:multiLevelType w:val="multilevel"/>
    <w:tmpl w:val="3BF4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0676DB"/>
    <w:multiLevelType w:val="multilevel"/>
    <w:tmpl w:val="EE8A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2F36C7"/>
    <w:multiLevelType w:val="multilevel"/>
    <w:tmpl w:val="6DA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D2413F"/>
    <w:multiLevelType w:val="multilevel"/>
    <w:tmpl w:val="B09A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580B29"/>
    <w:multiLevelType w:val="multilevel"/>
    <w:tmpl w:val="AA2A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3450B5"/>
    <w:multiLevelType w:val="multilevel"/>
    <w:tmpl w:val="016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7D46FB"/>
    <w:multiLevelType w:val="multilevel"/>
    <w:tmpl w:val="B72E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0"/>
  </w:num>
  <w:num w:numId="4">
    <w:abstractNumId w:val="1"/>
  </w:num>
  <w:num w:numId="5">
    <w:abstractNumId w:val="3"/>
  </w:num>
  <w:num w:numId="6">
    <w:abstractNumId w:val="2"/>
  </w:num>
  <w:num w:numId="7">
    <w:abstractNumId w:val="9"/>
  </w:num>
  <w:num w:numId="8">
    <w:abstractNumId w:val="15"/>
  </w:num>
  <w:num w:numId="9">
    <w:abstractNumId w:val="14"/>
  </w:num>
  <w:num w:numId="10">
    <w:abstractNumId w:val="7"/>
  </w:num>
  <w:num w:numId="11">
    <w:abstractNumId w:val="6"/>
  </w:num>
  <w:num w:numId="12">
    <w:abstractNumId w:val="17"/>
  </w:num>
  <w:num w:numId="13">
    <w:abstractNumId w:val="18"/>
  </w:num>
  <w:num w:numId="14">
    <w:abstractNumId w:val="5"/>
  </w:num>
  <w:num w:numId="15">
    <w:abstractNumId w:val="8"/>
  </w:num>
  <w:num w:numId="16">
    <w:abstractNumId w:val="12"/>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7A"/>
    <w:rsid w:val="00095CF4"/>
    <w:rsid w:val="000B5A3E"/>
    <w:rsid w:val="000F7CC5"/>
    <w:rsid w:val="00110921"/>
    <w:rsid w:val="00187B97"/>
    <w:rsid w:val="001E4EF4"/>
    <w:rsid w:val="0026506A"/>
    <w:rsid w:val="002D2450"/>
    <w:rsid w:val="002E6EC1"/>
    <w:rsid w:val="0030647A"/>
    <w:rsid w:val="0033461D"/>
    <w:rsid w:val="003E1248"/>
    <w:rsid w:val="003F1341"/>
    <w:rsid w:val="0043394F"/>
    <w:rsid w:val="004A1EBC"/>
    <w:rsid w:val="004A78EE"/>
    <w:rsid w:val="004B744B"/>
    <w:rsid w:val="004E7DDA"/>
    <w:rsid w:val="00512FEA"/>
    <w:rsid w:val="0052508C"/>
    <w:rsid w:val="00526211"/>
    <w:rsid w:val="00573A43"/>
    <w:rsid w:val="005D2BE5"/>
    <w:rsid w:val="006A1F33"/>
    <w:rsid w:val="006F6907"/>
    <w:rsid w:val="0078541A"/>
    <w:rsid w:val="007869A0"/>
    <w:rsid w:val="00790571"/>
    <w:rsid w:val="007967E6"/>
    <w:rsid w:val="00802902"/>
    <w:rsid w:val="00802F6A"/>
    <w:rsid w:val="00823C18"/>
    <w:rsid w:val="008322EC"/>
    <w:rsid w:val="008A123B"/>
    <w:rsid w:val="009049D4"/>
    <w:rsid w:val="009210FC"/>
    <w:rsid w:val="009551E3"/>
    <w:rsid w:val="00960423"/>
    <w:rsid w:val="009F071C"/>
    <w:rsid w:val="00A475A9"/>
    <w:rsid w:val="00A6568D"/>
    <w:rsid w:val="00A94B73"/>
    <w:rsid w:val="00AA1AB4"/>
    <w:rsid w:val="00AE2FCD"/>
    <w:rsid w:val="00BA3862"/>
    <w:rsid w:val="00BB12EE"/>
    <w:rsid w:val="00BE2BBA"/>
    <w:rsid w:val="00C36856"/>
    <w:rsid w:val="00C66131"/>
    <w:rsid w:val="00CB6C26"/>
    <w:rsid w:val="00D8656F"/>
    <w:rsid w:val="00D940DF"/>
    <w:rsid w:val="00DB2702"/>
    <w:rsid w:val="00DC4FBE"/>
    <w:rsid w:val="00E15B61"/>
    <w:rsid w:val="00E4202D"/>
    <w:rsid w:val="00EC046C"/>
    <w:rsid w:val="00F6017C"/>
    <w:rsid w:val="00FB535D"/>
    <w:rsid w:val="1991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endnote reference" w:uiPriority="99" w:qFormat="1"/>
    <w:lsdException w:name="endnote text" w:uiPriority="99" w:qFormat="1"/>
    <w:lsdException w:name="Title" w:qFormat="1"/>
    <w:lsdException w:name="Default Paragraph Font" w:semiHidden="1"/>
    <w:lsdException w:name="Body Text" w:uiPriority="1" w:qFormat="1"/>
    <w:lsdException w:name="Body Text Indent" w:qFormat="1"/>
    <w:lsdException w:name="Subtitle" w:qFormat="1"/>
    <w:lsdException w:name="Date" w:uiPriority="99" w:qFormat="1"/>
    <w:lsdException w:name="Body Text First Indent" w:uiPriority="99"/>
    <w:lsdException w:name="Body Text First Indent 2" w:qFormat="1"/>
    <w:lsdException w:name="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2D2450"/>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2D2450"/>
    <w:pPr>
      <w:keepNext/>
      <w:keepLines/>
      <w:spacing w:line="413" w:lineRule="auto"/>
      <w:jc w:val="center"/>
      <w:outlineLvl w:val="1"/>
    </w:pPr>
    <w:rPr>
      <w:rFonts w:ascii="Arial" w:eastAsia="方正楷体_GBK" w:hAnsi="Arial" w:cs="Times New Roman"/>
      <w:sz w:val="32"/>
      <w:szCs w:val="22"/>
    </w:rPr>
  </w:style>
  <w:style w:type="paragraph" w:styleId="3">
    <w:name w:val="heading 3"/>
    <w:basedOn w:val="a"/>
    <w:next w:val="a"/>
    <w:link w:val="3Char"/>
    <w:qFormat/>
    <w:rsid w:val="002D2450"/>
    <w:pPr>
      <w:widowControl/>
      <w:spacing w:line="480" w:lineRule="exact"/>
      <w:ind w:firstLineChars="200" w:firstLine="200"/>
      <w:outlineLvl w:val="2"/>
    </w:pPr>
    <w:rPr>
      <w:rFonts w:ascii="Calibri" w:eastAsia="方正仿宋_GBK" w:hAnsi="Calibri" w:cs="Times New Roman"/>
      <w:b/>
      <w:bCs/>
      <w:sz w:val="28"/>
      <w:szCs w:val="32"/>
    </w:rPr>
  </w:style>
  <w:style w:type="paragraph" w:styleId="4">
    <w:name w:val="heading 4"/>
    <w:basedOn w:val="a"/>
    <w:next w:val="a"/>
    <w:link w:val="4Char"/>
    <w:qFormat/>
    <w:rsid w:val="002D2450"/>
    <w:pPr>
      <w:keepNext/>
      <w:keepLines/>
      <w:numPr>
        <w:ilvl w:val="3"/>
        <w:numId w:val="1"/>
      </w:numPr>
      <w:ind w:left="862" w:hanging="862"/>
      <w:outlineLvl w:val="3"/>
    </w:pPr>
    <w:rPr>
      <w:rFonts w:ascii="Calibri" w:eastAsia="CMRID" w:hAnsi="Calibri" w:cs="Times New Roman"/>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character" w:styleId="a4">
    <w:name w:val="Strong"/>
    <w:basedOn w:val="a0"/>
    <w:uiPriority w:val="22"/>
    <w:qFormat/>
    <w:rPr>
      <w:b/>
    </w:rPr>
  </w:style>
  <w:style w:type="paragraph" w:styleId="a5">
    <w:name w:val="Date"/>
    <w:basedOn w:val="a"/>
    <w:next w:val="a"/>
    <w:link w:val="Char"/>
    <w:uiPriority w:val="99"/>
    <w:qFormat/>
    <w:rsid w:val="00DB2702"/>
    <w:pPr>
      <w:ind w:leftChars="2500" w:left="100"/>
    </w:pPr>
  </w:style>
  <w:style w:type="character" w:customStyle="1" w:styleId="Char">
    <w:name w:val="日期 Char"/>
    <w:basedOn w:val="a0"/>
    <w:link w:val="a5"/>
    <w:uiPriority w:val="99"/>
    <w:qFormat/>
    <w:rsid w:val="00DB2702"/>
    <w:rPr>
      <w:rFonts w:asciiTheme="minorHAnsi" w:eastAsiaTheme="minorEastAsia" w:hAnsiTheme="minorHAnsi" w:cstheme="minorBidi"/>
      <w:kern w:val="2"/>
      <w:sz w:val="21"/>
      <w:szCs w:val="24"/>
    </w:rPr>
  </w:style>
  <w:style w:type="character" w:customStyle="1" w:styleId="1Char">
    <w:name w:val="标题 1 Char"/>
    <w:basedOn w:val="a0"/>
    <w:link w:val="1"/>
    <w:uiPriority w:val="9"/>
    <w:qFormat/>
    <w:rsid w:val="002D2450"/>
    <w:rPr>
      <w:rFonts w:ascii="Calibri" w:hAnsi="Calibri"/>
      <w:b/>
      <w:bCs/>
      <w:kern w:val="44"/>
      <w:sz w:val="44"/>
      <w:szCs w:val="44"/>
    </w:rPr>
  </w:style>
  <w:style w:type="character" w:customStyle="1" w:styleId="2Char">
    <w:name w:val="标题 2 Char"/>
    <w:basedOn w:val="a0"/>
    <w:link w:val="2"/>
    <w:uiPriority w:val="9"/>
    <w:rsid w:val="002D2450"/>
    <w:rPr>
      <w:rFonts w:ascii="Arial" w:eastAsia="方正楷体_GBK" w:hAnsi="Arial"/>
      <w:kern w:val="2"/>
      <w:sz w:val="32"/>
      <w:szCs w:val="22"/>
    </w:rPr>
  </w:style>
  <w:style w:type="character" w:customStyle="1" w:styleId="3Char">
    <w:name w:val="标题 3 Char"/>
    <w:basedOn w:val="a0"/>
    <w:link w:val="3"/>
    <w:rsid w:val="002D2450"/>
    <w:rPr>
      <w:rFonts w:ascii="Calibri" w:eastAsia="方正仿宋_GBK" w:hAnsi="Calibri"/>
      <w:b/>
      <w:bCs/>
      <w:kern w:val="2"/>
      <w:sz w:val="28"/>
      <w:szCs w:val="32"/>
    </w:rPr>
  </w:style>
  <w:style w:type="character" w:customStyle="1" w:styleId="4Char">
    <w:name w:val="标题 4 Char"/>
    <w:basedOn w:val="a0"/>
    <w:link w:val="4"/>
    <w:qFormat/>
    <w:rsid w:val="002D2450"/>
    <w:rPr>
      <w:rFonts w:ascii="Calibri" w:eastAsia="CMRID" w:hAnsi="Calibri"/>
      <w:bCs/>
      <w:kern w:val="2"/>
      <w:sz w:val="21"/>
      <w:szCs w:val="28"/>
    </w:rPr>
  </w:style>
  <w:style w:type="numbering" w:customStyle="1" w:styleId="10">
    <w:name w:val="无列表1"/>
    <w:next w:val="a2"/>
    <w:uiPriority w:val="99"/>
    <w:semiHidden/>
    <w:unhideWhenUsed/>
    <w:rsid w:val="002D2450"/>
  </w:style>
  <w:style w:type="paragraph" w:styleId="a6">
    <w:name w:val="Plain Text"/>
    <w:basedOn w:val="a"/>
    <w:link w:val="Char0"/>
    <w:unhideWhenUsed/>
    <w:qFormat/>
    <w:rsid w:val="002D2450"/>
    <w:rPr>
      <w:rFonts w:ascii="宋体" w:eastAsia="宋体" w:hAnsi="Courier New" w:cs="Courier New"/>
      <w:szCs w:val="21"/>
    </w:rPr>
  </w:style>
  <w:style w:type="character" w:customStyle="1" w:styleId="Char0">
    <w:name w:val="纯文本 Char"/>
    <w:basedOn w:val="a0"/>
    <w:link w:val="a6"/>
    <w:qFormat/>
    <w:rsid w:val="002D2450"/>
    <w:rPr>
      <w:rFonts w:ascii="宋体" w:hAnsi="Courier New" w:cs="Courier New"/>
      <w:kern w:val="2"/>
      <w:sz w:val="21"/>
      <w:szCs w:val="21"/>
    </w:rPr>
  </w:style>
  <w:style w:type="paragraph" w:styleId="7">
    <w:name w:val="toc 7"/>
    <w:basedOn w:val="a"/>
    <w:next w:val="a"/>
    <w:uiPriority w:val="39"/>
    <w:unhideWhenUsed/>
    <w:qFormat/>
    <w:rsid w:val="002D2450"/>
    <w:pPr>
      <w:ind w:leftChars="1200" w:left="2520"/>
    </w:pPr>
    <w:rPr>
      <w:rFonts w:ascii="Calibri" w:eastAsia="宋体" w:hAnsi="Calibri" w:cs="Times New Roman"/>
      <w:szCs w:val="22"/>
    </w:rPr>
  </w:style>
  <w:style w:type="paragraph" w:styleId="a7">
    <w:name w:val="Normal Indent"/>
    <w:basedOn w:val="a"/>
    <w:qFormat/>
    <w:rsid w:val="002D2450"/>
    <w:pPr>
      <w:ind w:firstLineChars="200" w:firstLine="420"/>
    </w:pPr>
    <w:rPr>
      <w:rFonts w:ascii="Calibri" w:eastAsia="宋体" w:hAnsi="Calibri" w:cs="Times New Roman"/>
    </w:rPr>
  </w:style>
  <w:style w:type="paragraph" w:styleId="a8">
    <w:name w:val="caption"/>
    <w:basedOn w:val="a"/>
    <w:next w:val="a"/>
    <w:qFormat/>
    <w:rsid w:val="002D2450"/>
    <w:pPr>
      <w:jc w:val="center"/>
    </w:pPr>
    <w:rPr>
      <w:rFonts w:ascii="Calibri" w:eastAsia="宋体" w:hAnsi="Calibri" w:cs="Times New Roman"/>
      <w:b/>
      <w:sz w:val="24"/>
      <w:szCs w:val="20"/>
    </w:rPr>
  </w:style>
  <w:style w:type="paragraph" w:styleId="a9">
    <w:name w:val="Document Map"/>
    <w:basedOn w:val="a"/>
    <w:link w:val="Char1"/>
    <w:uiPriority w:val="99"/>
    <w:unhideWhenUsed/>
    <w:qFormat/>
    <w:rsid w:val="002D2450"/>
    <w:rPr>
      <w:rFonts w:ascii="宋体" w:eastAsia="宋体" w:hAnsi="Calibri" w:cs="Times New Roman"/>
      <w:sz w:val="18"/>
      <w:szCs w:val="18"/>
    </w:rPr>
  </w:style>
  <w:style w:type="character" w:customStyle="1" w:styleId="Char1">
    <w:name w:val="文档结构图 Char"/>
    <w:basedOn w:val="a0"/>
    <w:link w:val="a9"/>
    <w:uiPriority w:val="99"/>
    <w:qFormat/>
    <w:rsid w:val="002D2450"/>
    <w:rPr>
      <w:rFonts w:ascii="宋体" w:hAnsi="Calibri"/>
      <w:kern w:val="2"/>
      <w:sz w:val="18"/>
      <w:szCs w:val="18"/>
    </w:rPr>
  </w:style>
  <w:style w:type="paragraph" w:styleId="aa">
    <w:name w:val="annotation text"/>
    <w:basedOn w:val="a"/>
    <w:link w:val="Char2"/>
    <w:uiPriority w:val="99"/>
    <w:unhideWhenUsed/>
    <w:qFormat/>
    <w:rsid w:val="002D2450"/>
    <w:pPr>
      <w:jc w:val="left"/>
    </w:pPr>
    <w:rPr>
      <w:rFonts w:ascii="Calibri" w:eastAsia="宋体" w:hAnsi="Calibri" w:cs="Times New Roman"/>
      <w:szCs w:val="21"/>
    </w:rPr>
  </w:style>
  <w:style w:type="character" w:customStyle="1" w:styleId="Char2">
    <w:name w:val="批注文字 Char"/>
    <w:basedOn w:val="a0"/>
    <w:link w:val="aa"/>
    <w:uiPriority w:val="99"/>
    <w:qFormat/>
    <w:rsid w:val="002D2450"/>
    <w:rPr>
      <w:rFonts w:ascii="Calibri" w:hAnsi="Calibri"/>
      <w:kern w:val="2"/>
      <w:sz w:val="21"/>
      <w:szCs w:val="21"/>
    </w:rPr>
  </w:style>
  <w:style w:type="paragraph" w:styleId="6">
    <w:name w:val="index 6"/>
    <w:basedOn w:val="a"/>
    <w:next w:val="a"/>
    <w:uiPriority w:val="99"/>
    <w:unhideWhenUsed/>
    <w:qFormat/>
    <w:rsid w:val="002D2450"/>
    <w:pPr>
      <w:spacing w:line="580" w:lineRule="exact"/>
      <w:ind w:firstLineChars="337" w:firstLine="708"/>
      <w:jc w:val="left"/>
    </w:pPr>
    <w:rPr>
      <w:rFonts w:ascii="Calibri" w:eastAsia="宋体" w:hAnsi="Calibri" w:cs="Times New Roman"/>
      <w:szCs w:val="22"/>
    </w:rPr>
  </w:style>
  <w:style w:type="paragraph" w:styleId="30">
    <w:name w:val="Body Text 3"/>
    <w:basedOn w:val="a"/>
    <w:link w:val="3Char0"/>
    <w:rsid w:val="002D2450"/>
    <w:pPr>
      <w:widowControl/>
      <w:spacing w:after="120"/>
      <w:ind w:firstLine="400"/>
      <w:jc w:val="left"/>
    </w:pPr>
    <w:rPr>
      <w:rFonts w:ascii="LilyUPC" w:eastAsia="宋体" w:hAnsi="LilyUPC" w:cs="Times New Roman"/>
      <w:kern w:val="0"/>
      <w:sz w:val="16"/>
      <w:szCs w:val="16"/>
    </w:rPr>
  </w:style>
  <w:style w:type="character" w:customStyle="1" w:styleId="3Char0">
    <w:name w:val="正文文本 3 Char"/>
    <w:basedOn w:val="a0"/>
    <w:link w:val="30"/>
    <w:rsid w:val="002D2450"/>
    <w:rPr>
      <w:rFonts w:ascii="LilyUPC" w:hAnsi="LilyUPC"/>
      <w:sz w:val="16"/>
      <w:szCs w:val="16"/>
    </w:rPr>
  </w:style>
  <w:style w:type="paragraph" w:styleId="ab">
    <w:name w:val="Body Text"/>
    <w:basedOn w:val="a"/>
    <w:next w:val="6"/>
    <w:link w:val="Char3"/>
    <w:uiPriority w:val="1"/>
    <w:qFormat/>
    <w:rsid w:val="002D2450"/>
    <w:rPr>
      <w:rFonts w:ascii="方正仿宋_GBK" w:eastAsia="方正仿宋_GBK" w:hAnsi="方正仿宋_GBK" w:cs="方正仿宋_GBK"/>
      <w:sz w:val="32"/>
      <w:szCs w:val="32"/>
      <w:lang w:val="zh-CN" w:bidi="zh-CN"/>
    </w:rPr>
  </w:style>
  <w:style w:type="character" w:customStyle="1" w:styleId="Char3">
    <w:name w:val="正文文本 Char"/>
    <w:basedOn w:val="a0"/>
    <w:link w:val="ab"/>
    <w:uiPriority w:val="1"/>
    <w:rsid w:val="002D2450"/>
    <w:rPr>
      <w:rFonts w:ascii="方正仿宋_GBK" w:eastAsia="方正仿宋_GBK" w:hAnsi="方正仿宋_GBK" w:cs="方正仿宋_GBK"/>
      <w:kern w:val="2"/>
      <w:sz w:val="32"/>
      <w:szCs w:val="32"/>
      <w:lang w:val="zh-CN" w:bidi="zh-CN"/>
    </w:rPr>
  </w:style>
  <w:style w:type="paragraph" w:styleId="ac">
    <w:name w:val="Body Text Indent"/>
    <w:basedOn w:val="a"/>
    <w:link w:val="Char4"/>
    <w:qFormat/>
    <w:rsid w:val="002D2450"/>
    <w:pPr>
      <w:spacing w:after="120"/>
      <w:ind w:leftChars="200" w:left="420"/>
    </w:pPr>
    <w:rPr>
      <w:rFonts w:ascii="Calibri" w:eastAsia="宋体" w:hAnsi="Calibri" w:cs="Times New Roman"/>
      <w:szCs w:val="22"/>
    </w:rPr>
  </w:style>
  <w:style w:type="character" w:customStyle="1" w:styleId="Char4">
    <w:name w:val="正文文本缩进 Char"/>
    <w:basedOn w:val="a0"/>
    <w:link w:val="ac"/>
    <w:rsid w:val="002D2450"/>
    <w:rPr>
      <w:rFonts w:ascii="Calibri" w:hAnsi="Calibri"/>
      <w:kern w:val="2"/>
      <w:sz w:val="21"/>
      <w:szCs w:val="22"/>
    </w:rPr>
  </w:style>
  <w:style w:type="paragraph" w:styleId="5">
    <w:name w:val="toc 5"/>
    <w:basedOn w:val="a"/>
    <w:next w:val="a"/>
    <w:uiPriority w:val="39"/>
    <w:unhideWhenUsed/>
    <w:qFormat/>
    <w:rsid w:val="002D2450"/>
    <w:pPr>
      <w:ind w:leftChars="800" w:left="1680"/>
    </w:pPr>
    <w:rPr>
      <w:rFonts w:ascii="Calibri" w:eastAsia="宋体" w:hAnsi="Calibri" w:cs="Times New Roman"/>
      <w:szCs w:val="22"/>
    </w:rPr>
  </w:style>
  <w:style w:type="paragraph" w:styleId="31">
    <w:name w:val="toc 3"/>
    <w:basedOn w:val="a"/>
    <w:next w:val="a"/>
    <w:uiPriority w:val="39"/>
    <w:unhideWhenUsed/>
    <w:qFormat/>
    <w:rsid w:val="002D2450"/>
    <w:pPr>
      <w:ind w:leftChars="400" w:left="840"/>
    </w:pPr>
    <w:rPr>
      <w:rFonts w:ascii="Calibri" w:eastAsia="宋体" w:hAnsi="Calibri" w:cs="Times New Roman"/>
      <w:szCs w:val="22"/>
    </w:rPr>
  </w:style>
  <w:style w:type="paragraph" w:styleId="8">
    <w:name w:val="toc 8"/>
    <w:basedOn w:val="a"/>
    <w:next w:val="a"/>
    <w:uiPriority w:val="39"/>
    <w:unhideWhenUsed/>
    <w:qFormat/>
    <w:rsid w:val="002D2450"/>
    <w:pPr>
      <w:ind w:leftChars="1400" w:left="2940"/>
    </w:pPr>
    <w:rPr>
      <w:rFonts w:ascii="Calibri" w:eastAsia="宋体" w:hAnsi="Calibri" w:cs="Times New Roman"/>
      <w:szCs w:val="22"/>
    </w:rPr>
  </w:style>
  <w:style w:type="paragraph" w:styleId="ad">
    <w:name w:val="endnote text"/>
    <w:basedOn w:val="a"/>
    <w:link w:val="Char5"/>
    <w:uiPriority w:val="99"/>
    <w:unhideWhenUsed/>
    <w:qFormat/>
    <w:rsid w:val="002D2450"/>
    <w:pPr>
      <w:snapToGrid w:val="0"/>
      <w:jc w:val="left"/>
    </w:pPr>
    <w:rPr>
      <w:rFonts w:ascii="Calibri" w:eastAsia="宋体" w:hAnsi="Calibri" w:cs="Times New Roman"/>
      <w:szCs w:val="22"/>
    </w:rPr>
  </w:style>
  <w:style w:type="character" w:customStyle="1" w:styleId="Char5">
    <w:name w:val="尾注文本 Char"/>
    <w:basedOn w:val="a0"/>
    <w:link w:val="ad"/>
    <w:uiPriority w:val="99"/>
    <w:qFormat/>
    <w:rsid w:val="002D2450"/>
    <w:rPr>
      <w:rFonts w:ascii="Calibri" w:hAnsi="Calibri"/>
      <w:kern w:val="2"/>
      <w:sz w:val="21"/>
      <w:szCs w:val="22"/>
    </w:rPr>
  </w:style>
  <w:style w:type="paragraph" w:styleId="ae">
    <w:name w:val="Balloon Text"/>
    <w:basedOn w:val="a"/>
    <w:link w:val="Char6"/>
    <w:uiPriority w:val="99"/>
    <w:unhideWhenUsed/>
    <w:qFormat/>
    <w:rsid w:val="002D2450"/>
    <w:rPr>
      <w:rFonts w:ascii="Calibri" w:eastAsia="宋体" w:hAnsi="Calibri" w:cs="Times New Roman"/>
      <w:sz w:val="18"/>
      <w:szCs w:val="18"/>
    </w:rPr>
  </w:style>
  <w:style w:type="character" w:customStyle="1" w:styleId="Char6">
    <w:name w:val="批注框文本 Char"/>
    <w:basedOn w:val="a0"/>
    <w:link w:val="ae"/>
    <w:uiPriority w:val="99"/>
    <w:qFormat/>
    <w:rsid w:val="002D2450"/>
    <w:rPr>
      <w:rFonts w:ascii="Calibri" w:hAnsi="Calibri"/>
      <w:kern w:val="2"/>
      <w:sz w:val="18"/>
      <w:szCs w:val="18"/>
    </w:rPr>
  </w:style>
  <w:style w:type="paragraph" w:styleId="af">
    <w:name w:val="footer"/>
    <w:basedOn w:val="a"/>
    <w:next w:val="51"/>
    <w:link w:val="Char7"/>
    <w:uiPriority w:val="99"/>
    <w:unhideWhenUsed/>
    <w:qFormat/>
    <w:rsid w:val="002D2450"/>
    <w:pPr>
      <w:tabs>
        <w:tab w:val="center" w:pos="4153"/>
        <w:tab w:val="right" w:pos="8306"/>
      </w:tabs>
      <w:snapToGrid w:val="0"/>
      <w:jc w:val="left"/>
    </w:pPr>
    <w:rPr>
      <w:rFonts w:ascii="Calibri" w:eastAsia="宋体" w:hAnsi="Calibri" w:cs="Times New Roman"/>
      <w:sz w:val="18"/>
      <w:szCs w:val="18"/>
    </w:rPr>
  </w:style>
  <w:style w:type="character" w:customStyle="1" w:styleId="Char7">
    <w:name w:val="页脚 Char"/>
    <w:basedOn w:val="a0"/>
    <w:link w:val="af"/>
    <w:uiPriority w:val="99"/>
    <w:qFormat/>
    <w:rsid w:val="002D2450"/>
    <w:rPr>
      <w:rFonts w:ascii="Calibri" w:hAnsi="Calibri"/>
      <w:kern w:val="2"/>
      <w:sz w:val="18"/>
      <w:szCs w:val="18"/>
    </w:rPr>
  </w:style>
  <w:style w:type="paragraph" w:customStyle="1" w:styleId="51">
    <w:name w:val="索引 51"/>
    <w:basedOn w:val="a"/>
    <w:next w:val="a"/>
    <w:qFormat/>
    <w:rsid w:val="002D2450"/>
    <w:pPr>
      <w:ind w:left="1680"/>
    </w:pPr>
    <w:rPr>
      <w:rFonts w:ascii="Calibri" w:eastAsia="宋体" w:hAnsi="Calibri" w:cs="Times New Roman"/>
      <w:szCs w:val="22"/>
    </w:rPr>
  </w:style>
  <w:style w:type="paragraph" w:styleId="af0">
    <w:name w:val="header"/>
    <w:basedOn w:val="a"/>
    <w:link w:val="Char8"/>
    <w:uiPriority w:val="99"/>
    <w:unhideWhenUsed/>
    <w:qFormat/>
    <w:rsid w:val="002D2450"/>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8">
    <w:name w:val="页眉 Char"/>
    <w:basedOn w:val="a0"/>
    <w:link w:val="af0"/>
    <w:uiPriority w:val="99"/>
    <w:qFormat/>
    <w:rsid w:val="002D2450"/>
    <w:rPr>
      <w:rFonts w:ascii="Calibri" w:hAnsi="Calibri"/>
      <w:kern w:val="2"/>
      <w:sz w:val="18"/>
      <w:szCs w:val="18"/>
    </w:rPr>
  </w:style>
  <w:style w:type="paragraph" w:styleId="11">
    <w:name w:val="toc 1"/>
    <w:basedOn w:val="a"/>
    <w:next w:val="a"/>
    <w:uiPriority w:val="39"/>
    <w:unhideWhenUsed/>
    <w:qFormat/>
    <w:rsid w:val="002D2450"/>
    <w:rPr>
      <w:rFonts w:ascii="Calibri" w:eastAsia="宋体" w:hAnsi="Calibri" w:cs="Times New Roman"/>
      <w:szCs w:val="22"/>
    </w:rPr>
  </w:style>
  <w:style w:type="paragraph" w:styleId="40">
    <w:name w:val="toc 4"/>
    <w:basedOn w:val="a"/>
    <w:next w:val="a"/>
    <w:uiPriority w:val="39"/>
    <w:unhideWhenUsed/>
    <w:qFormat/>
    <w:rsid w:val="002D2450"/>
    <w:pPr>
      <w:ind w:leftChars="600" w:left="1260"/>
    </w:pPr>
    <w:rPr>
      <w:rFonts w:ascii="Calibri" w:eastAsia="宋体" w:hAnsi="Calibri" w:cs="Times New Roman"/>
      <w:szCs w:val="22"/>
    </w:rPr>
  </w:style>
  <w:style w:type="paragraph" w:styleId="af1">
    <w:name w:val="footnote text"/>
    <w:basedOn w:val="a"/>
    <w:link w:val="Char9"/>
    <w:uiPriority w:val="99"/>
    <w:unhideWhenUsed/>
    <w:qFormat/>
    <w:rsid w:val="002D2450"/>
    <w:pPr>
      <w:snapToGrid w:val="0"/>
      <w:jc w:val="left"/>
    </w:pPr>
    <w:rPr>
      <w:rFonts w:ascii="Calibri" w:eastAsia="宋体" w:hAnsi="Calibri" w:cs="Times New Roman"/>
      <w:sz w:val="18"/>
      <w:szCs w:val="18"/>
    </w:rPr>
  </w:style>
  <w:style w:type="character" w:customStyle="1" w:styleId="Char9">
    <w:name w:val="脚注文本 Char"/>
    <w:basedOn w:val="a0"/>
    <w:link w:val="af1"/>
    <w:uiPriority w:val="99"/>
    <w:qFormat/>
    <w:rsid w:val="002D2450"/>
    <w:rPr>
      <w:rFonts w:ascii="Calibri" w:hAnsi="Calibri"/>
      <w:kern w:val="2"/>
      <w:sz w:val="18"/>
      <w:szCs w:val="18"/>
    </w:rPr>
  </w:style>
  <w:style w:type="paragraph" w:styleId="60">
    <w:name w:val="toc 6"/>
    <w:basedOn w:val="a"/>
    <w:next w:val="a"/>
    <w:uiPriority w:val="39"/>
    <w:unhideWhenUsed/>
    <w:qFormat/>
    <w:rsid w:val="002D2450"/>
    <w:pPr>
      <w:ind w:leftChars="1000" w:left="2100"/>
    </w:pPr>
    <w:rPr>
      <w:rFonts w:ascii="Calibri" w:eastAsia="宋体" w:hAnsi="Calibri" w:cs="Times New Roman"/>
      <w:szCs w:val="22"/>
    </w:rPr>
  </w:style>
  <w:style w:type="paragraph" w:styleId="20">
    <w:name w:val="toc 2"/>
    <w:basedOn w:val="a"/>
    <w:next w:val="a"/>
    <w:uiPriority w:val="39"/>
    <w:unhideWhenUsed/>
    <w:qFormat/>
    <w:rsid w:val="002D2450"/>
    <w:pPr>
      <w:ind w:leftChars="200" w:left="420"/>
    </w:pPr>
    <w:rPr>
      <w:rFonts w:ascii="Calibri" w:eastAsia="宋体" w:hAnsi="Calibri" w:cs="Times New Roman"/>
      <w:szCs w:val="22"/>
    </w:rPr>
  </w:style>
  <w:style w:type="paragraph" w:styleId="9">
    <w:name w:val="toc 9"/>
    <w:basedOn w:val="a"/>
    <w:next w:val="a"/>
    <w:uiPriority w:val="39"/>
    <w:unhideWhenUsed/>
    <w:qFormat/>
    <w:rsid w:val="002D2450"/>
    <w:pPr>
      <w:ind w:leftChars="1600" w:left="3360"/>
    </w:pPr>
    <w:rPr>
      <w:rFonts w:ascii="Calibri" w:eastAsia="宋体" w:hAnsi="Calibri" w:cs="Times New Roman"/>
      <w:szCs w:val="22"/>
    </w:rPr>
  </w:style>
  <w:style w:type="paragraph" w:styleId="af2">
    <w:name w:val="Body Text First Indent"/>
    <w:basedOn w:val="ab"/>
    <w:link w:val="Chara"/>
    <w:uiPriority w:val="99"/>
    <w:unhideWhenUsed/>
    <w:rsid w:val="002D2450"/>
    <w:pPr>
      <w:ind w:firstLineChars="100" w:firstLine="420"/>
    </w:pPr>
    <w:rPr>
      <w:sz w:val="21"/>
    </w:rPr>
  </w:style>
  <w:style w:type="character" w:customStyle="1" w:styleId="Chara">
    <w:name w:val="正文首行缩进 Char"/>
    <w:basedOn w:val="Char3"/>
    <w:link w:val="af2"/>
    <w:uiPriority w:val="99"/>
    <w:rsid w:val="002D2450"/>
    <w:rPr>
      <w:rFonts w:ascii="方正仿宋_GBK" w:eastAsia="方正仿宋_GBK" w:hAnsi="方正仿宋_GBK" w:cs="方正仿宋_GBK"/>
      <w:kern w:val="2"/>
      <w:sz w:val="21"/>
      <w:szCs w:val="32"/>
      <w:lang w:val="zh-CN" w:bidi="zh-CN"/>
    </w:rPr>
  </w:style>
  <w:style w:type="paragraph" w:styleId="21">
    <w:name w:val="Body Text First Indent 2"/>
    <w:basedOn w:val="ac"/>
    <w:link w:val="2Char0"/>
    <w:qFormat/>
    <w:rsid w:val="002D2450"/>
    <w:pPr>
      <w:ind w:firstLineChars="200" w:firstLine="420"/>
    </w:pPr>
  </w:style>
  <w:style w:type="character" w:customStyle="1" w:styleId="2Char0">
    <w:name w:val="正文首行缩进 2 Char"/>
    <w:basedOn w:val="Char4"/>
    <w:link w:val="21"/>
    <w:rsid w:val="002D2450"/>
    <w:rPr>
      <w:rFonts w:ascii="Calibri" w:hAnsi="Calibri"/>
      <w:kern w:val="2"/>
      <w:sz w:val="21"/>
      <w:szCs w:val="22"/>
    </w:rPr>
  </w:style>
  <w:style w:type="table" w:styleId="af3">
    <w:name w:val="Table Grid"/>
    <w:basedOn w:val="a1"/>
    <w:uiPriority w:val="39"/>
    <w:qFormat/>
    <w:rsid w:val="002D245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uiPriority w:val="99"/>
    <w:unhideWhenUsed/>
    <w:qFormat/>
    <w:rsid w:val="002D2450"/>
    <w:rPr>
      <w:vertAlign w:val="superscript"/>
    </w:rPr>
  </w:style>
  <w:style w:type="character" w:styleId="af5">
    <w:name w:val="Hyperlink"/>
    <w:uiPriority w:val="99"/>
    <w:unhideWhenUsed/>
    <w:qFormat/>
    <w:rsid w:val="002D2450"/>
    <w:rPr>
      <w:color w:val="0000FF"/>
      <w:u w:val="single"/>
    </w:rPr>
  </w:style>
  <w:style w:type="character" w:styleId="af6">
    <w:name w:val="annotation reference"/>
    <w:uiPriority w:val="99"/>
    <w:unhideWhenUsed/>
    <w:qFormat/>
    <w:rsid w:val="002D2450"/>
    <w:rPr>
      <w:sz w:val="21"/>
      <w:szCs w:val="21"/>
    </w:rPr>
  </w:style>
  <w:style w:type="character" w:styleId="af7">
    <w:name w:val="footnote reference"/>
    <w:uiPriority w:val="99"/>
    <w:unhideWhenUsed/>
    <w:qFormat/>
    <w:rsid w:val="002D2450"/>
    <w:rPr>
      <w:vertAlign w:val="superscript"/>
    </w:rPr>
  </w:style>
  <w:style w:type="character" w:customStyle="1" w:styleId="Alt0Char">
    <w:name w:val="！正文 Alt+0 Char"/>
    <w:link w:val="Alt0"/>
    <w:qFormat/>
    <w:rsid w:val="002D2450"/>
    <w:rPr>
      <w:szCs w:val="28"/>
    </w:rPr>
  </w:style>
  <w:style w:type="paragraph" w:customStyle="1" w:styleId="Alt0">
    <w:name w:val="！正文 Alt+0"/>
    <w:basedOn w:val="a"/>
    <w:link w:val="Alt0Char"/>
    <w:qFormat/>
    <w:rsid w:val="002D2450"/>
    <w:pPr>
      <w:ind w:firstLineChars="200" w:firstLine="200"/>
    </w:pPr>
    <w:rPr>
      <w:rFonts w:ascii="Times New Roman" w:eastAsia="宋体" w:hAnsi="Times New Roman" w:cs="Times New Roman"/>
      <w:kern w:val="0"/>
      <w:sz w:val="20"/>
      <w:szCs w:val="28"/>
    </w:rPr>
  </w:style>
  <w:style w:type="character" w:customStyle="1" w:styleId="15">
    <w:name w:val="15"/>
    <w:qFormat/>
    <w:rsid w:val="002D2450"/>
    <w:rPr>
      <w:rFonts w:ascii="FZKTK--GBK1-0" w:hAnsi="FZKTK--GBK1-0" w:hint="default"/>
      <w:color w:val="000000"/>
      <w:sz w:val="34"/>
      <w:szCs w:val="34"/>
    </w:rPr>
  </w:style>
  <w:style w:type="character" w:customStyle="1" w:styleId="bjh-p">
    <w:name w:val="bjh-p"/>
    <w:qFormat/>
    <w:rsid w:val="002D2450"/>
  </w:style>
  <w:style w:type="character" w:customStyle="1" w:styleId="font131">
    <w:name w:val="font131"/>
    <w:basedOn w:val="a0"/>
    <w:qFormat/>
    <w:rsid w:val="002D2450"/>
    <w:rPr>
      <w:rFonts w:ascii="Times New Roman" w:hAnsi="Times New Roman" w:cs="Times New Roman" w:hint="default"/>
      <w:color w:val="000000"/>
      <w:sz w:val="20"/>
      <w:szCs w:val="20"/>
      <w:u w:val="none"/>
      <w:vertAlign w:val="superscript"/>
    </w:rPr>
  </w:style>
  <w:style w:type="character" w:customStyle="1" w:styleId="font51">
    <w:name w:val="font51"/>
    <w:qFormat/>
    <w:rsid w:val="002D2450"/>
    <w:rPr>
      <w:rFonts w:ascii="Times New Roman" w:hAnsi="Times New Roman" w:cs="Times New Roman" w:hint="default"/>
      <w:color w:val="000000"/>
      <w:sz w:val="18"/>
      <w:szCs w:val="18"/>
      <w:u w:val="none"/>
    </w:rPr>
  </w:style>
  <w:style w:type="character" w:customStyle="1" w:styleId="font11">
    <w:name w:val="font11"/>
    <w:qFormat/>
    <w:rsid w:val="002D2450"/>
    <w:rPr>
      <w:rFonts w:ascii="Times New Roman" w:hAnsi="Times New Roman" w:cs="Times New Roman" w:hint="default"/>
      <w:color w:val="000000"/>
      <w:sz w:val="20"/>
      <w:szCs w:val="20"/>
      <w:u w:val="none"/>
    </w:rPr>
  </w:style>
  <w:style w:type="character" w:customStyle="1" w:styleId="font41">
    <w:name w:val="font41"/>
    <w:qFormat/>
    <w:rsid w:val="002D2450"/>
    <w:rPr>
      <w:rFonts w:ascii="Times New Roman" w:hAnsi="Times New Roman" w:cs="Times New Roman" w:hint="default"/>
      <w:b/>
      <w:color w:val="000000"/>
      <w:sz w:val="18"/>
      <w:szCs w:val="18"/>
      <w:u w:val="none"/>
    </w:rPr>
  </w:style>
  <w:style w:type="character" w:customStyle="1" w:styleId="font161">
    <w:name w:val="font161"/>
    <w:basedOn w:val="a0"/>
    <w:rsid w:val="002D2450"/>
    <w:rPr>
      <w:rFonts w:ascii="方正小标宋_GBK" w:eastAsia="方正小标宋_GBK" w:hAnsi="方正小标宋_GBK" w:cs="方正小标宋_GBK"/>
      <w:color w:val="000000"/>
      <w:sz w:val="40"/>
      <w:szCs w:val="40"/>
      <w:u w:val="none"/>
    </w:rPr>
  </w:style>
  <w:style w:type="character" w:customStyle="1" w:styleId="font71">
    <w:name w:val="font71"/>
    <w:qFormat/>
    <w:rsid w:val="002D2450"/>
    <w:rPr>
      <w:rFonts w:ascii="方正仿宋_GBK" w:eastAsia="方正仿宋_GBK" w:hAnsi="方正仿宋_GBK" w:cs="方正仿宋_GBK" w:hint="eastAsia"/>
      <w:color w:val="000000"/>
      <w:sz w:val="16"/>
      <w:szCs w:val="16"/>
      <w:u w:val="none"/>
    </w:rPr>
  </w:style>
  <w:style w:type="character" w:customStyle="1" w:styleId="font111">
    <w:name w:val="font111"/>
    <w:basedOn w:val="a0"/>
    <w:qFormat/>
    <w:rsid w:val="002D2450"/>
    <w:rPr>
      <w:rFonts w:ascii="方正仿宋_GBK" w:eastAsia="方正仿宋_GBK" w:hAnsi="方正仿宋_GBK" w:cs="方正仿宋_GBK" w:hint="eastAsia"/>
      <w:color w:val="000000"/>
      <w:sz w:val="20"/>
      <w:szCs w:val="20"/>
      <w:u w:val="none"/>
    </w:rPr>
  </w:style>
  <w:style w:type="character" w:customStyle="1" w:styleId="font81">
    <w:name w:val="font81"/>
    <w:qFormat/>
    <w:rsid w:val="002D2450"/>
    <w:rPr>
      <w:rFonts w:ascii="方正仿宋_GBK" w:eastAsia="方正仿宋_GBK" w:hAnsi="方正仿宋_GBK" w:cs="方正仿宋_GBK" w:hint="eastAsia"/>
      <w:b/>
      <w:color w:val="000000"/>
      <w:sz w:val="16"/>
      <w:szCs w:val="16"/>
      <w:u w:val="none"/>
    </w:rPr>
  </w:style>
  <w:style w:type="character" w:customStyle="1" w:styleId="font121">
    <w:name w:val="font121"/>
    <w:qFormat/>
    <w:rsid w:val="002D2450"/>
    <w:rPr>
      <w:rFonts w:ascii="方正仿宋_GBK" w:eastAsia="方正仿宋_GBK" w:hAnsi="方正仿宋_GBK" w:cs="方正仿宋_GBK"/>
      <w:color w:val="000000"/>
      <w:sz w:val="18"/>
      <w:szCs w:val="18"/>
      <w:u w:val="none"/>
    </w:rPr>
  </w:style>
  <w:style w:type="character" w:customStyle="1" w:styleId="font171">
    <w:name w:val="font171"/>
    <w:basedOn w:val="a0"/>
    <w:rsid w:val="002D2450"/>
    <w:rPr>
      <w:rFonts w:ascii="方正仿宋_GBK" w:eastAsia="方正仿宋_GBK" w:hAnsi="方正仿宋_GBK" w:cs="方正仿宋_GBK"/>
      <w:b/>
      <w:bCs/>
      <w:color w:val="000000"/>
      <w:sz w:val="28"/>
      <w:szCs w:val="28"/>
      <w:u w:val="none"/>
    </w:rPr>
  </w:style>
  <w:style w:type="character" w:customStyle="1" w:styleId="12">
    <w:name w:val="样式1 字符"/>
    <w:basedOn w:val="a0"/>
    <w:link w:val="13"/>
    <w:qFormat/>
    <w:rsid w:val="002D2450"/>
    <w:rPr>
      <w:sz w:val="48"/>
      <w:szCs w:val="32"/>
    </w:rPr>
  </w:style>
  <w:style w:type="paragraph" w:customStyle="1" w:styleId="13">
    <w:name w:val="样式1"/>
    <w:basedOn w:val="ae"/>
    <w:link w:val="12"/>
    <w:qFormat/>
    <w:rsid w:val="002D2450"/>
    <w:pPr>
      <w:pBdr>
        <w:top w:val="none" w:sz="0" w:space="1" w:color="auto"/>
        <w:left w:val="none" w:sz="0" w:space="4" w:color="auto"/>
        <w:bottom w:val="none" w:sz="0" w:space="1" w:color="auto"/>
        <w:right w:val="none" w:sz="0" w:space="4" w:color="auto"/>
      </w:pBdr>
      <w:spacing w:line="560" w:lineRule="exact"/>
      <w:ind w:firstLineChars="200" w:firstLine="643"/>
    </w:pPr>
    <w:rPr>
      <w:rFonts w:ascii="Times New Roman" w:hAnsi="Times New Roman"/>
      <w:kern w:val="0"/>
      <w:sz w:val="48"/>
      <w:szCs w:val="32"/>
    </w:rPr>
  </w:style>
  <w:style w:type="character" w:customStyle="1" w:styleId="font01">
    <w:name w:val="font01"/>
    <w:qFormat/>
    <w:rsid w:val="002D2450"/>
    <w:rPr>
      <w:rFonts w:ascii="Times New Roman" w:hAnsi="Times New Roman" w:cs="Times New Roman" w:hint="default"/>
      <w:color w:val="000000"/>
      <w:sz w:val="20"/>
      <w:szCs w:val="20"/>
      <w:u w:val="none"/>
    </w:rPr>
  </w:style>
  <w:style w:type="character" w:customStyle="1" w:styleId="font112">
    <w:name w:val="font112"/>
    <w:qFormat/>
    <w:rsid w:val="002D2450"/>
    <w:rPr>
      <w:rFonts w:ascii="Times New Roman" w:hAnsi="Times New Roman" w:cs="Times New Roman" w:hint="default"/>
      <w:color w:val="000000"/>
      <w:sz w:val="18"/>
      <w:szCs w:val="18"/>
      <w:u w:val="none"/>
    </w:rPr>
  </w:style>
  <w:style w:type="character" w:customStyle="1" w:styleId="22">
    <w:name w:val="正文文本 (2)_"/>
    <w:basedOn w:val="a0"/>
    <w:link w:val="23"/>
    <w:qFormat/>
    <w:rsid w:val="002D2450"/>
    <w:rPr>
      <w:rFonts w:ascii="MingLiU" w:eastAsia="MingLiU" w:hAnsi="MingLiU" w:cs="MingLiU"/>
      <w:shd w:val="clear" w:color="auto" w:fill="FFFFFF"/>
    </w:rPr>
  </w:style>
  <w:style w:type="paragraph" w:customStyle="1" w:styleId="23">
    <w:name w:val="正文文本 (2)"/>
    <w:basedOn w:val="a"/>
    <w:link w:val="22"/>
    <w:qFormat/>
    <w:rsid w:val="002D2450"/>
    <w:pPr>
      <w:shd w:val="clear" w:color="auto" w:fill="FFFFFF"/>
      <w:spacing w:line="466" w:lineRule="exact"/>
      <w:jc w:val="left"/>
    </w:pPr>
    <w:rPr>
      <w:rFonts w:ascii="MingLiU" w:eastAsia="MingLiU" w:hAnsi="MingLiU" w:cs="MingLiU"/>
      <w:kern w:val="0"/>
      <w:sz w:val="20"/>
      <w:szCs w:val="20"/>
    </w:rPr>
  </w:style>
  <w:style w:type="character" w:customStyle="1" w:styleId="295pt">
    <w:name w:val="正文文本 (2) + 9.5 pt"/>
    <w:basedOn w:val="22"/>
    <w:qFormat/>
    <w:rsid w:val="002D2450"/>
    <w:rPr>
      <w:rFonts w:ascii="MingLiU" w:eastAsia="MingLiU" w:hAnsi="MingLiU" w:cs="MingLiU"/>
      <w:color w:val="000000"/>
      <w:spacing w:val="0"/>
      <w:w w:val="100"/>
      <w:position w:val="0"/>
      <w:sz w:val="19"/>
      <w:szCs w:val="19"/>
      <w:u w:val="none"/>
      <w:shd w:val="clear" w:color="auto" w:fill="FFFFFF"/>
      <w:lang w:val="zh-TW" w:eastAsia="zh-TW" w:bidi="zh-TW"/>
    </w:rPr>
  </w:style>
  <w:style w:type="character" w:customStyle="1" w:styleId="font21">
    <w:name w:val="font21"/>
    <w:qFormat/>
    <w:rsid w:val="002D2450"/>
    <w:rPr>
      <w:rFonts w:ascii="方正仿宋_GBK" w:eastAsia="方正仿宋_GBK" w:hAnsi="方正仿宋_GBK" w:cs="方正仿宋_GBK" w:hint="eastAsia"/>
      <w:color w:val="000000"/>
      <w:sz w:val="20"/>
      <w:szCs w:val="20"/>
      <w:u w:val="none"/>
    </w:rPr>
  </w:style>
  <w:style w:type="character" w:customStyle="1" w:styleId="font181">
    <w:name w:val="font181"/>
    <w:basedOn w:val="a0"/>
    <w:rsid w:val="002D2450"/>
    <w:rPr>
      <w:rFonts w:ascii="方正仿宋_GBK" w:eastAsia="方正仿宋_GBK" w:hAnsi="方正仿宋_GBK" w:cs="方正仿宋_GBK" w:hint="eastAsia"/>
      <w:b/>
      <w:bCs/>
      <w:color w:val="000000"/>
      <w:sz w:val="24"/>
      <w:szCs w:val="24"/>
      <w:u w:val="none"/>
    </w:rPr>
  </w:style>
  <w:style w:type="character" w:customStyle="1" w:styleId="font31">
    <w:name w:val="font31"/>
    <w:qFormat/>
    <w:rsid w:val="002D2450"/>
    <w:rPr>
      <w:rFonts w:ascii="方正仿宋_GBK" w:eastAsia="方正仿宋_GBK" w:hAnsi="方正仿宋_GBK" w:cs="方正仿宋_GBK" w:hint="eastAsia"/>
      <w:color w:val="000000"/>
      <w:sz w:val="20"/>
      <w:szCs w:val="20"/>
      <w:u w:val="none"/>
    </w:rPr>
  </w:style>
  <w:style w:type="character" w:customStyle="1" w:styleId="font61">
    <w:name w:val="font61"/>
    <w:basedOn w:val="a0"/>
    <w:qFormat/>
    <w:rsid w:val="002D2450"/>
    <w:rPr>
      <w:rFonts w:ascii="Times New Roman" w:hAnsi="Times New Roman" w:cs="Times New Roman" w:hint="default"/>
      <w:color w:val="000000"/>
      <w:sz w:val="20"/>
      <w:szCs w:val="20"/>
      <w:u w:val="none"/>
    </w:rPr>
  </w:style>
  <w:style w:type="character" w:customStyle="1" w:styleId="2TimesNewRoman">
    <w:name w:val="正文文本 (2) + Times New Roman"/>
    <w:basedOn w:val="22"/>
    <w:qFormat/>
    <w:rsid w:val="002D2450"/>
    <w:rPr>
      <w:rFonts w:ascii="Times New Roman" w:eastAsia="Times New Roman" w:hAnsi="Times New Roman" w:cs="Times New Roman"/>
      <w:color w:val="000000"/>
      <w:spacing w:val="0"/>
      <w:w w:val="100"/>
      <w:position w:val="0"/>
      <w:sz w:val="24"/>
      <w:szCs w:val="24"/>
      <w:shd w:val="clear" w:color="auto" w:fill="FFFFFF"/>
      <w:lang w:val="en-US" w:eastAsia="en-US" w:bidi="en-US"/>
    </w:rPr>
  </w:style>
  <w:style w:type="character" w:customStyle="1" w:styleId="210pt">
    <w:name w:val="正文文本 (2) + 10 pt"/>
    <w:basedOn w:val="22"/>
    <w:qFormat/>
    <w:rsid w:val="002D2450"/>
    <w:rPr>
      <w:rFonts w:ascii="MingLiU" w:eastAsia="MingLiU" w:hAnsi="MingLiU" w:cs="MingLiU"/>
      <w:color w:val="000000"/>
      <w:spacing w:val="0"/>
      <w:w w:val="100"/>
      <w:position w:val="0"/>
      <w:u w:val="none"/>
      <w:shd w:val="clear" w:color="auto" w:fill="FFFFFF"/>
      <w:lang w:val="zh-TW" w:eastAsia="zh-TW" w:bidi="zh-TW"/>
    </w:rPr>
  </w:style>
  <w:style w:type="character" w:customStyle="1" w:styleId="font91">
    <w:name w:val="font91"/>
    <w:basedOn w:val="a0"/>
    <w:rsid w:val="002D2450"/>
    <w:rPr>
      <w:rFonts w:ascii="Times New Roman" w:hAnsi="Times New Roman" w:cs="Times New Roman" w:hint="default"/>
      <w:color w:val="000000"/>
      <w:sz w:val="40"/>
      <w:szCs w:val="40"/>
      <w:u w:val="none"/>
    </w:rPr>
  </w:style>
  <w:style w:type="paragraph" w:customStyle="1" w:styleId="UserStyle0">
    <w:name w:val="UserStyle_0"/>
    <w:qFormat/>
    <w:rsid w:val="002D2450"/>
    <w:pPr>
      <w:textAlignment w:val="baseline"/>
    </w:pPr>
    <w:rPr>
      <w:rFonts w:ascii="方正小标宋_GBK" w:eastAsia="方正小标宋_GBK"/>
      <w:color w:val="000000"/>
      <w:sz w:val="24"/>
      <w:szCs w:val="24"/>
    </w:rPr>
  </w:style>
  <w:style w:type="paragraph" w:styleId="af8">
    <w:name w:val="List Paragraph"/>
    <w:basedOn w:val="a"/>
    <w:uiPriority w:val="99"/>
    <w:qFormat/>
    <w:rsid w:val="002D2450"/>
    <w:pPr>
      <w:ind w:firstLineChars="200" w:firstLine="420"/>
    </w:pPr>
    <w:rPr>
      <w:rFonts w:ascii="Calibri" w:eastAsia="宋体" w:hAnsi="Calibri" w:cs="Times New Roman"/>
      <w:szCs w:val="22"/>
    </w:rPr>
  </w:style>
  <w:style w:type="paragraph" w:customStyle="1" w:styleId="PlainText1">
    <w:name w:val="Plain Text1"/>
    <w:basedOn w:val="a"/>
    <w:qFormat/>
    <w:rsid w:val="002D2450"/>
    <w:pPr>
      <w:ind w:firstLineChars="200" w:firstLine="648"/>
    </w:pPr>
    <w:rPr>
      <w:rFonts w:ascii="方正黑体_GBK" w:eastAsia="宋体" w:hAnsi="Courier New" w:cs="Courier New"/>
      <w:szCs w:val="21"/>
    </w:rPr>
  </w:style>
  <w:style w:type="paragraph" w:customStyle="1" w:styleId="NormalNew">
    <w:name w:val="Normal New"/>
    <w:qFormat/>
    <w:rsid w:val="002D2450"/>
    <w:pPr>
      <w:widowControl w:val="0"/>
      <w:jc w:val="both"/>
    </w:pPr>
    <w:rPr>
      <w:rFonts w:hint="eastAsia"/>
      <w:kern w:val="2"/>
      <w:sz w:val="21"/>
      <w:szCs w:val="22"/>
    </w:rPr>
  </w:style>
  <w:style w:type="paragraph" w:customStyle="1" w:styleId="af9">
    <w:name w:val="表格内文"/>
    <w:basedOn w:val="a"/>
    <w:qFormat/>
    <w:rsid w:val="002D2450"/>
    <w:pPr>
      <w:wordWrap w:val="0"/>
      <w:jc w:val="center"/>
    </w:pPr>
    <w:rPr>
      <w:rFonts w:ascii="Calibri" w:eastAsia="宋体" w:hAnsi="Calibri" w:cs="Times New Roman"/>
      <w:sz w:val="24"/>
      <w:szCs w:val="21"/>
    </w:rPr>
  </w:style>
  <w:style w:type="paragraph" w:customStyle="1" w:styleId="msolistparagraph0">
    <w:name w:val="msolistparagraph"/>
    <w:basedOn w:val="a"/>
    <w:qFormat/>
    <w:rsid w:val="002D2450"/>
    <w:pPr>
      <w:ind w:firstLineChars="200" w:firstLine="420"/>
    </w:pPr>
    <w:rPr>
      <w:rFonts w:ascii="Calibri" w:eastAsia="宋体" w:hAnsi="Calibri" w:cs="Times New Roman"/>
      <w:szCs w:val="22"/>
    </w:rPr>
  </w:style>
  <w:style w:type="paragraph" w:customStyle="1" w:styleId="afa">
    <w:name w:val="总标题"/>
    <w:basedOn w:val="a"/>
    <w:rsid w:val="002D2450"/>
    <w:pPr>
      <w:widowControl/>
      <w:spacing w:beforeLines="100" w:before="100" w:afterLines="100" w:after="100" w:line="460" w:lineRule="exact"/>
      <w:ind w:firstLine="400"/>
      <w:jc w:val="center"/>
    </w:pPr>
    <w:rPr>
      <w:rFonts w:ascii="黑体" w:eastAsia="黑体" w:hAnsi="宋体" w:cs="Times New Roman"/>
      <w:bCs/>
      <w:kern w:val="0"/>
      <w:sz w:val="36"/>
      <w:szCs w:val="20"/>
    </w:rPr>
  </w:style>
  <w:style w:type="paragraph" w:customStyle="1" w:styleId="14">
    <w:name w:val="正文 1"/>
    <w:basedOn w:val="a"/>
    <w:qFormat/>
    <w:rsid w:val="002D2450"/>
    <w:pPr>
      <w:ind w:firstLineChars="200" w:firstLine="200"/>
    </w:pPr>
    <w:rPr>
      <w:rFonts w:ascii="Calibri" w:eastAsia="宋体" w:hAnsi="Calibri" w:cs="Times New Roman"/>
      <w:szCs w:val="28"/>
    </w:rPr>
  </w:style>
  <w:style w:type="paragraph" w:customStyle="1" w:styleId="TableParagraph">
    <w:name w:val="Table Paragraph"/>
    <w:basedOn w:val="a"/>
    <w:uiPriority w:val="1"/>
    <w:qFormat/>
    <w:rsid w:val="002D2450"/>
    <w:pPr>
      <w:jc w:val="center"/>
    </w:pPr>
    <w:rPr>
      <w:rFonts w:ascii="方正仿宋_GBK" w:eastAsia="方正仿宋_GBK" w:hAnsi="方正仿宋_GBK" w:cs="方正仿宋_GBK"/>
      <w:szCs w:val="22"/>
      <w:lang w:val="zh-CN" w:bidi="zh-CN"/>
    </w:rPr>
  </w:style>
  <w:style w:type="paragraph" w:customStyle="1" w:styleId="16">
    <w:name w:val="列出段落1"/>
    <w:basedOn w:val="a"/>
    <w:uiPriority w:val="99"/>
    <w:rsid w:val="002D2450"/>
    <w:pPr>
      <w:ind w:firstLineChars="200" w:firstLine="420"/>
    </w:pPr>
    <w:rPr>
      <w:rFonts w:ascii="Calibri" w:eastAsia="宋体" w:hAnsi="Calibri" w:cs="Calibri"/>
      <w:szCs w:val="21"/>
    </w:rPr>
  </w:style>
  <w:style w:type="paragraph" w:customStyle="1" w:styleId="afb">
    <w:name w:val="表格"/>
    <w:basedOn w:val="a"/>
    <w:qFormat/>
    <w:rsid w:val="002D2450"/>
    <w:pPr>
      <w:spacing w:line="400" w:lineRule="exact"/>
      <w:jc w:val="center"/>
    </w:pPr>
    <w:rPr>
      <w:rFonts w:ascii="Calibri" w:eastAsia="宋体" w:hAnsi="Calibri" w:cs="Times New Roman"/>
      <w:sz w:val="24"/>
      <w:szCs w:val="21"/>
    </w:rPr>
  </w:style>
  <w:style w:type="paragraph" w:customStyle="1" w:styleId="Default">
    <w:name w:val="Default"/>
    <w:qFormat/>
    <w:rsid w:val="002D2450"/>
    <w:pPr>
      <w:widowControl w:val="0"/>
      <w:autoSpaceDE w:val="0"/>
      <w:autoSpaceDN w:val="0"/>
      <w:adjustRightInd w:val="0"/>
    </w:pPr>
    <w:rPr>
      <w:rFonts w:ascii="方正仿宋_GBK" w:hAnsi="方正仿宋_GBK" w:cs="方正仿宋_GBK"/>
      <w:color w:val="000000"/>
      <w:sz w:val="24"/>
      <w:szCs w:val="24"/>
    </w:rPr>
  </w:style>
  <w:style w:type="paragraph" w:customStyle="1" w:styleId="WPSOffice1">
    <w:name w:val="WPSOffice手动目录 1"/>
    <w:rsid w:val="002D2450"/>
    <w:rPr>
      <w:rFonts w:ascii="Calibri" w:hAnsi="Calibri"/>
    </w:rPr>
  </w:style>
  <w:style w:type="paragraph" w:customStyle="1" w:styleId="17">
    <w:name w:val="正文1"/>
    <w:qFormat/>
    <w:rsid w:val="002D2450"/>
    <w:pPr>
      <w:jc w:val="both"/>
    </w:pPr>
    <w:rPr>
      <w:rFonts w:ascii="方正黑体_GBK" w:hAnsi="宋体" w:cs="宋体"/>
      <w:kern w:val="2"/>
      <w:sz w:val="21"/>
      <w:szCs w:val="21"/>
    </w:rPr>
  </w:style>
  <w:style w:type="paragraph" w:customStyle="1" w:styleId="18">
    <w:name w:val="图表目录1"/>
    <w:basedOn w:val="NormalNew"/>
    <w:next w:val="a"/>
    <w:qFormat/>
    <w:rsid w:val="002D2450"/>
    <w:pPr>
      <w:ind w:leftChars="200" w:left="200" w:hangingChars="200" w:hanging="200"/>
    </w:pPr>
  </w:style>
  <w:style w:type="paragraph" w:customStyle="1" w:styleId="p0">
    <w:name w:val="p0"/>
    <w:basedOn w:val="a"/>
    <w:uiPriority w:val="99"/>
    <w:rsid w:val="002D2450"/>
    <w:pPr>
      <w:widowControl/>
    </w:pPr>
    <w:rPr>
      <w:rFonts w:ascii="Calibri" w:eastAsia="宋体" w:hAnsi="Calibri" w:cs="Times New Roman"/>
      <w:kern w:val="0"/>
      <w:szCs w:val="21"/>
    </w:rPr>
  </w:style>
  <w:style w:type="paragraph" w:customStyle="1" w:styleId="TOC1">
    <w:name w:val="TOC 标题1"/>
    <w:basedOn w:val="1"/>
    <w:next w:val="a"/>
    <w:uiPriority w:val="39"/>
    <w:unhideWhenUsed/>
    <w:qFormat/>
    <w:rsid w:val="002D2450"/>
    <w:pPr>
      <w:widowControl/>
      <w:spacing w:before="480" w:after="0" w:line="276" w:lineRule="auto"/>
      <w:jc w:val="left"/>
      <w:outlineLvl w:val="9"/>
    </w:pPr>
    <w:rPr>
      <w:rFonts w:ascii="Cambria" w:hAnsi="Cambria"/>
      <w:color w:val="365F91"/>
      <w:kern w:val="0"/>
      <w:sz w:val="28"/>
      <w:szCs w:val="28"/>
    </w:rPr>
  </w:style>
  <w:style w:type="paragraph" w:customStyle="1" w:styleId="WPSOffice2">
    <w:name w:val="WPSOffice手动目录 2"/>
    <w:rsid w:val="002D2450"/>
    <w:pPr>
      <w:ind w:leftChars="200" w:left="200"/>
    </w:pPr>
    <w:rPr>
      <w:rFonts w:ascii="Calibri" w:hAnsi="Calibri"/>
    </w:rPr>
  </w:style>
  <w:style w:type="numbering" w:customStyle="1" w:styleId="24">
    <w:name w:val="无列表2"/>
    <w:next w:val="a2"/>
    <w:uiPriority w:val="99"/>
    <w:semiHidden/>
    <w:unhideWhenUsed/>
    <w:rsid w:val="00D8656F"/>
  </w:style>
  <w:style w:type="table" w:customStyle="1" w:styleId="19">
    <w:name w:val="网格型1"/>
    <w:basedOn w:val="a1"/>
    <w:next w:val="af3"/>
    <w:uiPriority w:val="39"/>
    <w:qFormat/>
    <w:rsid w:val="00D8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无列表3"/>
    <w:next w:val="a2"/>
    <w:uiPriority w:val="99"/>
    <w:semiHidden/>
    <w:unhideWhenUsed/>
    <w:rsid w:val="00526211"/>
  </w:style>
  <w:style w:type="table" w:customStyle="1" w:styleId="25">
    <w:name w:val="网格型2"/>
    <w:basedOn w:val="a1"/>
    <w:next w:val="af3"/>
    <w:uiPriority w:val="39"/>
    <w:qFormat/>
    <w:rsid w:val="005262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无列表4"/>
    <w:next w:val="a2"/>
    <w:uiPriority w:val="99"/>
    <w:semiHidden/>
    <w:unhideWhenUsed/>
    <w:rsid w:val="000B5A3E"/>
  </w:style>
  <w:style w:type="table" w:customStyle="1" w:styleId="33">
    <w:name w:val="网格型3"/>
    <w:basedOn w:val="a1"/>
    <w:next w:val="af3"/>
    <w:uiPriority w:val="39"/>
    <w:qFormat/>
    <w:rsid w:val="000B5A3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无列表5"/>
    <w:next w:val="a2"/>
    <w:uiPriority w:val="99"/>
    <w:semiHidden/>
    <w:unhideWhenUsed/>
    <w:rsid w:val="00823C18"/>
  </w:style>
  <w:style w:type="table" w:customStyle="1" w:styleId="42">
    <w:name w:val="网格型4"/>
    <w:basedOn w:val="a1"/>
    <w:next w:val="af3"/>
    <w:uiPriority w:val="39"/>
    <w:qFormat/>
    <w:rsid w:val="00823C1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Charb"/>
    <w:qFormat/>
    <w:rsid w:val="002E6EC1"/>
    <w:pPr>
      <w:spacing w:before="240" w:after="60"/>
      <w:jc w:val="center"/>
      <w:outlineLvl w:val="0"/>
    </w:pPr>
    <w:rPr>
      <w:rFonts w:asciiTheme="majorHAnsi" w:eastAsia="宋体" w:hAnsiTheme="majorHAnsi" w:cstheme="majorBidi"/>
      <w:b/>
      <w:bCs/>
      <w:sz w:val="32"/>
      <w:szCs w:val="32"/>
    </w:rPr>
  </w:style>
  <w:style w:type="character" w:customStyle="1" w:styleId="Charb">
    <w:name w:val="标题 Char"/>
    <w:basedOn w:val="a0"/>
    <w:link w:val="afc"/>
    <w:rsid w:val="002E6EC1"/>
    <w:rPr>
      <w:rFonts w:asciiTheme="majorHAnsi" w:hAnsiTheme="majorHAnsi" w:cstheme="majorBidi"/>
      <w:b/>
      <w:bCs/>
      <w:kern w:val="2"/>
      <w:sz w:val="32"/>
      <w:szCs w:val="32"/>
    </w:rPr>
  </w:style>
  <w:style w:type="numbering" w:customStyle="1" w:styleId="61">
    <w:name w:val="无列表6"/>
    <w:next w:val="a2"/>
    <w:uiPriority w:val="99"/>
    <w:semiHidden/>
    <w:unhideWhenUsed/>
    <w:rsid w:val="005D2BE5"/>
  </w:style>
  <w:style w:type="paragraph" w:customStyle="1" w:styleId="western">
    <w:name w:val="western"/>
    <w:basedOn w:val="a"/>
    <w:rsid w:val="005D2BE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endnote reference" w:uiPriority="99" w:qFormat="1"/>
    <w:lsdException w:name="endnote text" w:uiPriority="99" w:qFormat="1"/>
    <w:lsdException w:name="Title" w:qFormat="1"/>
    <w:lsdException w:name="Default Paragraph Font" w:semiHidden="1"/>
    <w:lsdException w:name="Body Text" w:uiPriority="1" w:qFormat="1"/>
    <w:lsdException w:name="Body Text Indent" w:qFormat="1"/>
    <w:lsdException w:name="Subtitle" w:qFormat="1"/>
    <w:lsdException w:name="Date" w:uiPriority="99" w:qFormat="1"/>
    <w:lsdException w:name="Body Text First Indent" w:uiPriority="99"/>
    <w:lsdException w:name="Body Text First Indent 2" w:qFormat="1"/>
    <w:lsdException w:name="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2D2450"/>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2D2450"/>
    <w:pPr>
      <w:keepNext/>
      <w:keepLines/>
      <w:spacing w:line="413" w:lineRule="auto"/>
      <w:jc w:val="center"/>
      <w:outlineLvl w:val="1"/>
    </w:pPr>
    <w:rPr>
      <w:rFonts w:ascii="Arial" w:eastAsia="方正楷体_GBK" w:hAnsi="Arial" w:cs="Times New Roman"/>
      <w:sz w:val="32"/>
      <w:szCs w:val="22"/>
    </w:rPr>
  </w:style>
  <w:style w:type="paragraph" w:styleId="3">
    <w:name w:val="heading 3"/>
    <w:basedOn w:val="a"/>
    <w:next w:val="a"/>
    <w:link w:val="3Char"/>
    <w:qFormat/>
    <w:rsid w:val="002D2450"/>
    <w:pPr>
      <w:widowControl/>
      <w:spacing w:line="480" w:lineRule="exact"/>
      <w:ind w:firstLineChars="200" w:firstLine="200"/>
      <w:outlineLvl w:val="2"/>
    </w:pPr>
    <w:rPr>
      <w:rFonts w:ascii="Calibri" w:eastAsia="方正仿宋_GBK" w:hAnsi="Calibri" w:cs="Times New Roman"/>
      <w:b/>
      <w:bCs/>
      <w:sz w:val="28"/>
      <w:szCs w:val="32"/>
    </w:rPr>
  </w:style>
  <w:style w:type="paragraph" w:styleId="4">
    <w:name w:val="heading 4"/>
    <w:basedOn w:val="a"/>
    <w:next w:val="a"/>
    <w:link w:val="4Char"/>
    <w:qFormat/>
    <w:rsid w:val="002D2450"/>
    <w:pPr>
      <w:keepNext/>
      <w:keepLines/>
      <w:numPr>
        <w:ilvl w:val="3"/>
        <w:numId w:val="1"/>
      </w:numPr>
      <w:ind w:left="862" w:hanging="862"/>
      <w:outlineLvl w:val="3"/>
    </w:pPr>
    <w:rPr>
      <w:rFonts w:ascii="Calibri" w:eastAsia="CMRID" w:hAnsi="Calibri" w:cs="Times New Roman"/>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character" w:styleId="a4">
    <w:name w:val="Strong"/>
    <w:basedOn w:val="a0"/>
    <w:uiPriority w:val="22"/>
    <w:qFormat/>
    <w:rPr>
      <w:b/>
    </w:rPr>
  </w:style>
  <w:style w:type="paragraph" w:styleId="a5">
    <w:name w:val="Date"/>
    <w:basedOn w:val="a"/>
    <w:next w:val="a"/>
    <w:link w:val="Char"/>
    <w:uiPriority w:val="99"/>
    <w:qFormat/>
    <w:rsid w:val="00DB2702"/>
    <w:pPr>
      <w:ind w:leftChars="2500" w:left="100"/>
    </w:pPr>
  </w:style>
  <w:style w:type="character" w:customStyle="1" w:styleId="Char">
    <w:name w:val="日期 Char"/>
    <w:basedOn w:val="a0"/>
    <w:link w:val="a5"/>
    <w:uiPriority w:val="99"/>
    <w:qFormat/>
    <w:rsid w:val="00DB2702"/>
    <w:rPr>
      <w:rFonts w:asciiTheme="minorHAnsi" w:eastAsiaTheme="minorEastAsia" w:hAnsiTheme="minorHAnsi" w:cstheme="minorBidi"/>
      <w:kern w:val="2"/>
      <w:sz w:val="21"/>
      <w:szCs w:val="24"/>
    </w:rPr>
  </w:style>
  <w:style w:type="character" w:customStyle="1" w:styleId="1Char">
    <w:name w:val="标题 1 Char"/>
    <w:basedOn w:val="a0"/>
    <w:link w:val="1"/>
    <w:uiPriority w:val="9"/>
    <w:qFormat/>
    <w:rsid w:val="002D2450"/>
    <w:rPr>
      <w:rFonts w:ascii="Calibri" w:hAnsi="Calibri"/>
      <w:b/>
      <w:bCs/>
      <w:kern w:val="44"/>
      <w:sz w:val="44"/>
      <w:szCs w:val="44"/>
    </w:rPr>
  </w:style>
  <w:style w:type="character" w:customStyle="1" w:styleId="2Char">
    <w:name w:val="标题 2 Char"/>
    <w:basedOn w:val="a0"/>
    <w:link w:val="2"/>
    <w:uiPriority w:val="9"/>
    <w:rsid w:val="002D2450"/>
    <w:rPr>
      <w:rFonts w:ascii="Arial" w:eastAsia="方正楷体_GBK" w:hAnsi="Arial"/>
      <w:kern w:val="2"/>
      <w:sz w:val="32"/>
      <w:szCs w:val="22"/>
    </w:rPr>
  </w:style>
  <w:style w:type="character" w:customStyle="1" w:styleId="3Char">
    <w:name w:val="标题 3 Char"/>
    <w:basedOn w:val="a0"/>
    <w:link w:val="3"/>
    <w:rsid w:val="002D2450"/>
    <w:rPr>
      <w:rFonts w:ascii="Calibri" w:eastAsia="方正仿宋_GBK" w:hAnsi="Calibri"/>
      <w:b/>
      <w:bCs/>
      <w:kern w:val="2"/>
      <w:sz w:val="28"/>
      <w:szCs w:val="32"/>
    </w:rPr>
  </w:style>
  <w:style w:type="character" w:customStyle="1" w:styleId="4Char">
    <w:name w:val="标题 4 Char"/>
    <w:basedOn w:val="a0"/>
    <w:link w:val="4"/>
    <w:qFormat/>
    <w:rsid w:val="002D2450"/>
    <w:rPr>
      <w:rFonts w:ascii="Calibri" w:eastAsia="CMRID" w:hAnsi="Calibri"/>
      <w:bCs/>
      <w:kern w:val="2"/>
      <w:sz w:val="21"/>
      <w:szCs w:val="28"/>
    </w:rPr>
  </w:style>
  <w:style w:type="numbering" w:customStyle="1" w:styleId="10">
    <w:name w:val="无列表1"/>
    <w:next w:val="a2"/>
    <w:uiPriority w:val="99"/>
    <w:semiHidden/>
    <w:unhideWhenUsed/>
    <w:rsid w:val="002D2450"/>
  </w:style>
  <w:style w:type="paragraph" w:styleId="a6">
    <w:name w:val="Plain Text"/>
    <w:basedOn w:val="a"/>
    <w:link w:val="Char0"/>
    <w:unhideWhenUsed/>
    <w:qFormat/>
    <w:rsid w:val="002D2450"/>
    <w:rPr>
      <w:rFonts w:ascii="宋体" w:eastAsia="宋体" w:hAnsi="Courier New" w:cs="Courier New"/>
      <w:szCs w:val="21"/>
    </w:rPr>
  </w:style>
  <w:style w:type="character" w:customStyle="1" w:styleId="Char0">
    <w:name w:val="纯文本 Char"/>
    <w:basedOn w:val="a0"/>
    <w:link w:val="a6"/>
    <w:qFormat/>
    <w:rsid w:val="002D2450"/>
    <w:rPr>
      <w:rFonts w:ascii="宋体" w:hAnsi="Courier New" w:cs="Courier New"/>
      <w:kern w:val="2"/>
      <w:sz w:val="21"/>
      <w:szCs w:val="21"/>
    </w:rPr>
  </w:style>
  <w:style w:type="paragraph" w:styleId="7">
    <w:name w:val="toc 7"/>
    <w:basedOn w:val="a"/>
    <w:next w:val="a"/>
    <w:uiPriority w:val="39"/>
    <w:unhideWhenUsed/>
    <w:qFormat/>
    <w:rsid w:val="002D2450"/>
    <w:pPr>
      <w:ind w:leftChars="1200" w:left="2520"/>
    </w:pPr>
    <w:rPr>
      <w:rFonts w:ascii="Calibri" w:eastAsia="宋体" w:hAnsi="Calibri" w:cs="Times New Roman"/>
      <w:szCs w:val="22"/>
    </w:rPr>
  </w:style>
  <w:style w:type="paragraph" w:styleId="a7">
    <w:name w:val="Normal Indent"/>
    <w:basedOn w:val="a"/>
    <w:qFormat/>
    <w:rsid w:val="002D2450"/>
    <w:pPr>
      <w:ind w:firstLineChars="200" w:firstLine="420"/>
    </w:pPr>
    <w:rPr>
      <w:rFonts w:ascii="Calibri" w:eastAsia="宋体" w:hAnsi="Calibri" w:cs="Times New Roman"/>
    </w:rPr>
  </w:style>
  <w:style w:type="paragraph" w:styleId="a8">
    <w:name w:val="caption"/>
    <w:basedOn w:val="a"/>
    <w:next w:val="a"/>
    <w:qFormat/>
    <w:rsid w:val="002D2450"/>
    <w:pPr>
      <w:jc w:val="center"/>
    </w:pPr>
    <w:rPr>
      <w:rFonts w:ascii="Calibri" w:eastAsia="宋体" w:hAnsi="Calibri" w:cs="Times New Roman"/>
      <w:b/>
      <w:sz w:val="24"/>
      <w:szCs w:val="20"/>
    </w:rPr>
  </w:style>
  <w:style w:type="paragraph" w:styleId="a9">
    <w:name w:val="Document Map"/>
    <w:basedOn w:val="a"/>
    <w:link w:val="Char1"/>
    <w:uiPriority w:val="99"/>
    <w:unhideWhenUsed/>
    <w:qFormat/>
    <w:rsid w:val="002D2450"/>
    <w:rPr>
      <w:rFonts w:ascii="宋体" w:eastAsia="宋体" w:hAnsi="Calibri" w:cs="Times New Roman"/>
      <w:sz w:val="18"/>
      <w:szCs w:val="18"/>
    </w:rPr>
  </w:style>
  <w:style w:type="character" w:customStyle="1" w:styleId="Char1">
    <w:name w:val="文档结构图 Char"/>
    <w:basedOn w:val="a0"/>
    <w:link w:val="a9"/>
    <w:uiPriority w:val="99"/>
    <w:qFormat/>
    <w:rsid w:val="002D2450"/>
    <w:rPr>
      <w:rFonts w:ascii="宋体" w:hAnsi="Calibri"/>
      <w:kern w:val="2"/>
      <w:sz w:val="18"/>
      <w:szCs w:val="18"/>
    </w:rPr>
  </w:style>
  <w:style w:type="paragraph" w:styleId="aa">
    <w:name w:val="annotation text"/>
    <w:basedOn w:val="a"/>
    <w:link w:val="Char2"/>
    <w:uiPriority w:val="99"/>
    <w:unhideWhenUsed/>
    <w:qFormat/>
    <w:rsid w:val="002D2450"/>
    <w:pPr>
      <w:jc w:val="left"/>
    </w:pPr>
    <w:rPr>
      <w:rFonts w:ascii="Calibri" w:eastAsia="宋体" w:hAnsi="Calibri" w:cs="Times New Roman"/>
      <w:szCs w:val="21"/>
    </w:rPr>
  </w:style>
  <w:style w:type="character" w:customStyle="1" w:styleId="Char2">
    <w:name w:val="批注文字 Char"/>
    <w:basedOn w:val="a0"/>
    <w:link w:val="aa"/>
    <w:uiPriority w:val="99"/>
    <w:qFormat/>
    <w:rsid w:val="002D2450"/>
    <w:rPr>
      <w:rFonts w:ascii="Calibri" w:hAnsi="Calibri"/>
      <w:kern w:val="2"/>
      <w:sz w:val="21"/>
      <w:szCs w:val="21"/>
    </w:rPr>
  </w:style>
  <w:style w:type="paragraph" w:styleId="6">
    <w:name w:val="index 6"/>
    <w:basedOn w:val="a"/>
    <w:next w:val="a"/>
    <w:uiPriority w:val="99"/>
    <w:unhideWhenUsed/>
    <w:qFormat/>
    <w:rsid w:val="002D2450"/>
    <w:pPr>
      <w:spacing w:line="580" w:lineRule="exact"/>
      <w:ind w:firstLineChars="337" w:firstLine="708"/>
      <w:jc w:val="left"/>
    </w:pPr>
    <w:rPr>
      <w:rFonts w:ascii="Calibri" w:eastAsia="宋体" w:hAnsi="Calibri" w:cs="Times New Roman"/>
      <w:szCs w:val="22"/>
    </w:rPr>
  </w:style>
  <w:style w:type="paragraph" w:styleId="30">
    <w:name w:val="Body Text 3"/>
    <w:basedOn w:val="a"/>
    <w:link w:val="3Char0"/>
    <w:rsid w:val="002D2450"/>
    <w:pPr>
      <w:widowControl/>
      <w:spacing w:after="120"/>
      <w:ind w:firstLine="400"/>
      <w:jc w:val="left"/>
    </w:pPr>
    <w:rPr>
      <w:rFonts w:ascii="LilyUPC" w:eastAsia="宋体" w:hAnsi="LilyUPC" w:cs="Times New Roman"/>
      <w:kern w:val="0"/>
      <w:sz w:val="16"/>
      <w:szCs w:val="16"/>
    </w:rPr>
  </w:style>
  <w:style w:type="character" w:customStyle="1" w:styleId="3Char0">
    <w:name w:val="正文文本 3 Char"/>
    <w:basedOn w:val="a0"/>
    <w:link w:val="30"/>
    <w:rsid w:val="002D2450"/>
    <w:rPr>
      <w:rFonts w:ascii="LilyUPC" w:hAnsi="LilyUPC"/>
      <w:sz w:val="16"/>
      <w:szCs w:val="16"/>
    </w:rPr>
  </w:style>
  <w:style w:type="paragraph" w:styleId="ab">
    <w:name w:val="Body Text"/>
    <w:basedOn w:val="a"/>
    <w:next w:val="6"/>
    <w:link w:val="Char3"/>
    <w:uiPriority w:val="1"/>
    <w:qFormat/>
    <w:rsid w:val="002D2450"/>
    <w:rPr>
      <w:rFonts w:ascii="方正仿宋_GBK" w:eastAsia="方正仿宋_GBK" w:hAnsi="方正仿宋_GBK" w:cs="方正仿宋_GBK"/>
      <w:sz w:val="32"/>
      <w:szCs w:val="32"/>
      <w:lang w:val="zh-CN" w:bidi="zh-CN"/>
    </w:rPr>
  </w:style>
  <w:style w:type="character" w:customStyle="1" w:styleId="Char3">
    <w:name w:val="正文文本 Char"/>
    <w:basedOn w:val="a0"/>
    <w:link w:val="ab"/>
    <w:uiPriority w:val="1"/>
    <w:rsid w:val="002D2450"/>
    <w:rPr>
      <w:rFonts w:ascii="方正仿宋_GBK" w:eastAsia="方正仿宋_GBK" w:hAnsi="方正仿宋_GBK" w:cs="方正仿宋_GBK"/>
      <w:kern w:val="2"/>
      <w:sz w:val="32"/>
      <w:szCs w:val="32"/>
      <w:lang w:val="zh-CN" w:bidi="zh-CN"/>
    </w:rPr>
  </w:style>
  <w:style w:type="paragraph" w:styleId="ac">
    <w:name w:val="Body Text Indent"/>
    <w:basedOn w:val="a"/>
    <w:link w:val="Char4"/>
    <w:qFormat/>
    <w:rsid w:val="002D2450"/>
    <w:pPr>
      <w:spacing w:after="120"/>
      <w:ind w:leftChars="200" w:left="420"/>
    </w:pPr>
    <w:rPr>
      <w:rFonts w:ascii="Calibri" w:eastAsia="宋体" w:hAnsi="Calibri" w:cs="Times New Roman"/>
      <w:szCs w:val="22"/>
    </w:rPr>
  </w:style>
  <w:style w:type="character" w:customStyle="1" w:styleId="Char4">
    <w:name w:val="正文文本缩进 Char"/>
    <w:basedOn w:val="a0"/>
    <w:link w:val="ac"/>
    <w:rsid w:val="002D2450"/>
    <w:rPr>
      <w:rFonts w:ascii="Calibri" w:hAnsi="Calibri"/>
      <w:kern w:val="2"/>
      <w:sz w:val="21"/>
      <w:szCs w:val="22"/>
    </w:rPr>
  </w:style>
  <w:style w:type="paragraph" w:styleId="5">
    <w:name w:val="toc 5"/>
    <w:basedOn w:val="a"/>
    <w:next w:val="a"/>
    <w:uiPriority w:val="39"/>
    <w:unhideWhenUsed/>
    <w:qFormat/>
    <w:rsid w:val="002D2450"/>
    <w:pPr>
      <w:ind w:leftChars="800" w:left="1680"/>
    </w:pPr>
    <w:rPr>
      <w:rFonts w:ascii="Calibri" w:eastAsia="宋体" w:hAnsi="Calibri" w:cs="Times New Roman"/>
      <w:szCs w:val="22"/>
    </w:rPr>
  </w:style>
  <w:style w:type="paragraph" w:styleId="31">
    <w:name w:val="toc 3"/>
    <w:basedOn w:val="a"/>
    <w:next w:val="a"/>
    <w:uiPriority w:val="39"/>
    <w:unhideWhenUsed/>
    <w:qFormat/>
    <w:rsid w:val="002D2450"/>
    <w:pPr>
      <w:ind w:leftChars="400" w:left="840"/>
    </w:pPr>
    <w:rPr>
      <w:rFonts w:ascii="Calibri" w:eastAsia="宋体" w:hAnsi="Calibri" w:cs="Times New Roman"/>
      <w:szCs w:val="22"/>
    </w:rPr>
  </w:style>
  <w:style w:type="paragraph" w:styleId="8">
    <w:name w:val="toc 8"/>
    <w:basedOn w:val="a"/>
    <w:next w:val="a"/>
    <w:uiPriority w:val="39"/>
    <w:unhideWhenUsed/>
    <w:qFormat/>
    <w:rsid w:val="002D2450"/>
    <w:pPr>
      <w:ind w:leftChars="1400" w:left="2940"/>
    </w:pPr>
    <w:rPr>
      <w:rFonts w:ascii="Calibri" w:eastAsia="宋体" w:hAnsi="Calibri" w:cs="Times New Roman"/>
      <w:szCs w:val="22"/>
    </w:rPr>
  </w:style>
  <w:style w:type="paragraph" w:styleId="ad">
    <w:name w:val="endnote text"/>
    <w:basedOn w:val="a"/>
    <w:link w:val="Char5"/>
    <w:uiPriority w:val="99"/>
    <w:unhideWhenUsed/>
    <w:qFormat/>
    <w:rsid w:val="002D2450"/>
    <w:pPr>
      <w:snapToGrid w:val="0"/>
      <w:jc w:val="left"/>
    </w:pPr>
    <w:rPr>
      <w:rFonts w:ascii="Calibri" w:eastAsia="宋体" w:hAnsi="Calibri" w:cs="Times New Roman"/>
      <w:szCs w:val="22"/>
    </w:rPr>
  </w:style>
  <w:style w:type="character" w:customStyle="1" w:styleId="Char5">
    <w:name w:val="尾注文本 Char"/>
    <w:basedOn w:val="a0"/>
    <w:link w:val="ad"/>
    <w:uiPriority w:val="99"/>
    <w:qFormat/>
    <w:rsid w:val="002D2450"/>
    <w:rPr>
      <w:rFonts w:ascii="Calibri" w:hAnsi="Calibri"/>
      <w:kern w:val="2"/>
      <w:sz w:val="21"/>
      <w:szCs w:val="22"/>
    </w:rPr>
  </w:style>
  <w:style w:type="paragraph" w:styleId="ae">
    <w:name w:val="Balloon Text"/>
    <w:basedOn w:val="a"/>
    <w:link w:val="Char6"/>
    <w:uiPriority w:val="99"/>
    <w:unhideWhenUsed/>
    <w:qFormat/>
    <w:rsid w:val="002D2450"/>
    <w:rPr>
      <w:rFonts w:ascii="Calibri" w:eastAsia="宋体" w:hAnsi="Calibri" w:cs="Times New Roman"/>
      <w:sz w:val="18"/>
      <w:szCs w:val="18"/>
    </w:rPr>
  </w:style>
  <w:style w:type="character" w:customStyle="1" w:styleId="Char6">
    <w:name w:val="批注框文本 Char"/>
    <w:basedOn w:val="a0"/>
    <w:link w:val="ae"/>
    <w:uiPriority w:val="99"/>
    <w:qFormat/>
    <w:rsid w:val="002D2450"/>
    <w:rPr>
      <w:rFonts w:ascii="Calibri" w:hAnsi="Calibri"/>
      <w:kern w:val="2"/>
      <w:sz w:val="18"/>
      <w:szCs w:val="18"/>
    </w:rPr>
  </w:style>
  <w:style w:type="paragraph" w:styleId="af">
    <w:name w:val="footer"/>
    <w:basedOn w:val="a"/>
    <w:next w:val="51"/>
    <w:link w:val="Char7"/>
    <w:uiPriority w:val="99"/>
    <w:unhideWhenUsed/>
    <w:qFormat/>
    <w:rsid w:val="002D2450"/>
    <w:pPr>
      <w:tabs>
        <w:tab w:val="center" w:pos="4153"/>
        <w:tab w:val="right" w:pos="8306"/>
      </w:tabs>
      <w:snapToGrid w:val="0"/>
      <w:jc w:val="left"/>
    </w:pPr>
    <w:rPr>
      <w:rFonts w:ascii="Calibri" w:eastAsia="宋体" w:hAnsi="Calibri" w:cs="Times New Roman"/>
      <w:sz w:val="18"/>
      <w:szCs w:val="18"/>
    </w:rPr>
  </w:style>
  <w:style w:type="character" w:customStyle="1" w:styleId="Char7">
    <w:name w:val="页脚 Char"/>
    <w:basedOn w:val="a0"/>
    <w:link w:val="af"/>
    <w:uiPriority w:val="99"/>
    <w:qFormat/>
    <w:rsid w:val="002D2450"/>
    <w:rPr>
      <w:rFonts w:ascii="Calibri" w:hAnsi="Calibri"/>
      <w:kern w:val="2"/>
      <w:sz w:val="18"/>
      <w:szCs w:val="18"/>
    </w:rPr>
  </w:style>
  <w:style w:type="paragraph" w:customStyle="1" w:styleId="51">
    <w:name w:val="索引 51"/>
    <w:basedOn w:val="a"/>
    <w:next w:val="a"/>
    <w:qFormat/>
    <w:rsid w:val="002D2450"/>
    <w:pPr>
      <w:ind w:left="1680"/>
    </w:pPr>
    <w:rPr>
      <w:rFonts w:ascii="Calibri" w:eastAsia="宋体" w:hAnsi="Calibri" w:cs="Times New Roman"/>
      <w:szCs w:val="22"/>
    </w:rPr>
  </w:style>
  <w:style w:type="paragraph" w:styleId="af0">
    <w:name w:val="header"/>
    <w:basedOn w:val="a"/>
    <w:link w:val="Char8"/>
    <w:uiPriority w:val="99"/>
    <w:unhideWhenUsed/>
    <w:qFormat/>
    <w:rsid w:val="002D2450"/>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8">
    <w:name w:val="页眉 Char"/>
    <w:basedOn w:val="a0"/>
    <w:link w:val="af0"/>
    <w:uiPriority w:val="99"/>
    <w:qFormat/>
    <w:rsid w:val="002D2450"/>
    <w:rPr>
      <w:rFonts w:ascii="Calibri" w:hAnsi="Calibri"/>
      <w:kern w:val="2"/>
      <w:sz w:val="18"/>
      <w:szCs w:val="18"/>
    </w:rPr>
  </w:style>
  <w:style w:type="paragraph" w:styleId="11">
    <w:name w:val="toc 1"/>
    <w:basedOn w:val="a"/>
    <w:next w:val="a"/>
    <w:uiPriority w:val="39"/>
    <w:unhideWhenUsed/>
    <w:qFormat/>
    <w:rsid w:val="002D2450"/>
    <w:rPr>
      <w:rFonts w:ascii="Calibri" w:eastAsia="宋体" w:hAnsi="Calibri" w:cs="Times New Roman"/>
      <w:szCs w:val="22"/>
    </w:rPr>
  </w:style>
  <w:style w:type="paragraph" w:styleId="40">
    <w:name w:val="toc 4"/>
    <w:basedOn w:val="a"/>
    <w:next w:val="a"/>
    <w:uiPriority w:val="39"/>
    <w:unhideWhenUsed/>
    <w:qFormat/>
    <w:rsid w:val="002D2450"/>
    <w:pPr>
      <w:ind w:leftChars="600" w:left="1260"/>
    </w:pPr>
    <w:rPr>
      <w:rFonts w:ascii="Calibri" w:eastAsia="宋体" w:hAnsi="Calibri" w:cs="Times New Roman"/>
      <w:szCs w:val="22"/>
    </w:rPr>
  </w:style>
  <w:style w:type="paragraph" w:styleId="af1">
    <w:name w:val="footnote text"/>
    <w:basedOn w:val="a"/>
    <w:link w:val="Char9"/>
    <w:uiPriority w:val="99"/>
    <w:unhideWhenUsed/>
    <w:qFormat/>
    <w:rsid w:val="002D2450"/>
    <w:pPr>
      <w:snapToGrid w:val="0"/>
      <w:jc w:val="left"/>
    </w:pPr>
    <w:rPr>
      <w:rFonts w:ascii="Calibri" w:eastAsia="宋体" w:hAnsi="Calibri" w:cs="Times New Roman"/>
      <w:sz w:val="18"/>
      <w:szCs w:val="18"/>
    </w:rPr>
  </w:style>
  <w:style w:type="character" w:customStyle="1" w:styleId="Char9">
    <w:name w:val="脚注文本 Char"/>
    <w:basedOn w:val="a0"/>
    <w:link w:val="af1"/>
    <w:uiPriority w:val="99"/>
    <w:qFormat/>
    <w:rsid w:val="002D2450"/>
    <w:rPr>
      <w:rFonts w:ascii="Calibri" w:hAnsi="Calibri"/>
      <w:kern w:val="2"/>
      <w:sz w:val="18"/>
      <w:szCs w:val="18"/>
    </w:rPr>
  </w:style>
  <w:style w:type="paragraph" w:styleId="60">
    <w:name w:val="toc 6"/>
    <w:basedOn w:val="a"/>
    <w:next w:val="a"/>
    <w:uiPriority w:val="39"/>
    <w:unhideWhenUsed/>
    <w:qFormat/>
    <w:rsid w:val="002D2450"/>
    <w:pPr>
      <w:ind w:leftChars="1000" w:left="2100"/>
    </w:pPr>
    <w:rPr>
      <w:rFonts w:ascii="Calibri" w:eastAsia="宋体" w:hAnsi="Calibri" w:cs="Times New Roman"/>
      <w:szCs w:val="22"/>
    </w:rPr>
  </w:style>
  <w:style w:type="paragraph" w:styleId="20">
    <w:name w:val="toc 2"/>
    <w:basedOn w:val="a"/>
    <w:next w:val="a"/>
    <w:uiPriority w:val="39"/>
    <w:unhideWhenUsed/>
    <w:qFormat/>
    <w:rsid w:val="002D2450"/>
    <w:pPr>
      <w:ind w:leftChars="200" w:left="420"/>
    </w:pPr>
    <w:rPr>
      <w:rFonts w:ascii="Calibri" w:eastAsia="宋体" w:hAnsi="Calibri" w:cs="Times New Roman"/>
      <w:szCs w:val="22"/>
    </w:rPr>
  </w:style>
  <w:style w:type="paragraph" w:styleId="9">
    <w:name w:val="toc 9"/>
    <w:basedOn w:val="a"/>
    <w:next w:val="a"/>
    <w:uiPriority w:val="39"/>
    <w:unhideWhenUsed/>
    <w:qFormat/>
    <w:rsid w:val="002D2450"/>
    <w:pPr>
      <w:ind w:leftChars="1600" w:left="3360"/>
    </w:pPr>
    <w:rPr>
      <w:rFonts w:ascii="Calibri" w:eastAsia="宋体" w:hAnsi="Calibri" w:cs="Times New Roman"/>
      <w:szCs w:val="22"/>
    </w:rPr>
  </w:style>
  <w:style w:type="paragraph" w:styleId="af2">
    <w:name w:val="Body Text First Indent"/>
    <w:basedOn w:val="ab"/>
    <w:link w:val="Chara"/>
    <w:uiPriority w:val="99"/>
    <w:unhideWhenUsed/>
    <w:rsid w:val="002D2450"/>
    <w:pPr>
      <w:ind w:firstLineChars="100" w:firstLine="420"/>
    </w:pPr>
    <w:rPr>
      <w:sz w:val="21"/>
    </w:rPr>
  </w:style>
  <w:style w:type="character" w:customStyle="1" w:styleId="Chara">
    <w:name w:val="正文首行缩进 Char"/>
    <w:basedOn w:val="Char3"/>
    <w:link w:val="af2"/>
    <w:uiPriority w:val="99"/>
    <w:rsid w:val="002D2450"/>
    <w:rPr>
      <w:rFonts w:ascii="方正仿宋_GBK" w:eastAsia="方正仿宋_GBK" w:hAnsi="方正仿宋_GBK" w:cs="方正仿宋_GBK"/>
      <w:kern w:val="2"/>
      <w:sz w:val="21"/>
      <w:szCs w:val="32"/>
      <w:lang w:val="zh-CN" w:bidi="zh-CN"/>
    </w:rPr>
  </w:style>
  <w:style w:type="paragraph" w:styleId="21">
    <w:name w:val="Body Text First Indent 2"/>
    <w:basedOn w:val="ac"/>
    <w:link w:val="2Char0"/>
    <w:qFormat/>
    <w:rsid w:val="002D2450"/>
    <w:pPr>
      <w:ind w:firstLineChars="200" w:firstLine="420"/>
    </w:pPr>
  </w:style>
  <w:style w:type="character" w:customStyle="1" w:styleId="2Char0">
    <w:name w:val="正文首行缩进 2 Char"/>
    <w:basedOn w:val="Char4"/>
    <w:link w:val="21"/>
    <w:rsid w:val="002D2450"/>
    <w:rPr>
      <w:rFonts w:ascii="Calibri" w:hAnsi="Calibri"/>
      <w:kern w:val="2"/>
      <w:sz w:val="21"/>
      <w:szCs w:val="22"/>
    </w:rPr>
  </w:style>
  <w:style w:type="table" w:styleId="af3">
    <w:name w:val="Table Grid"/>
    <w:basedOn w:val="a1"/>
    <w:uiPriority w:val="39"/>
    <w:qFormat/>
    <w:rsid w:val="002D245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uiPriority w:val="99"/>
    <w:unhideWhenUsed/>
    <w:qFormat/>
    <w:rsid w:val="002D2450"/>
    <w:rPr>
      <w:vertAlign w:val="superscript"/>
    </w:rPr>
  </w:style>
  <w:style w:type="character" w:styleId="af5">
    <w:name w:val="Hyperlink"/>
    <w:uiPriority w:val="99"/>
    <w:unhideWhenUsed/>
    <w:qFormat/>
    <w:rsid w:val="002D2450"/>
    <w:rPr>
      <w:color w:val="0000FF"/>
      <w:u w:val="single"/>
    </w:rPr>
  </w:style>
  <w:style w:type="character" w:styleId="af6">
    <w:name w:val="annotation reference"/>
    <w:uiPriority w:val="99"/>
    <w:unhideWhenUsed/>
    <w:qFormat/>
    <w:rsid w:val="002D2450"/>
    <w:rPr>
      <w:sz w:val="21"/>
      <w:szCs w:val="21"/>
    </w:rPr>
  </w:style>
  <w:style w:type="character" w:styleId="af7">
    <w:name w:val="footnote reference"/>
    <w:uiPriority w:val="99"/>
    <w:unhideWhenUsed/>
    <w:qFormat/>
    <w:rsid w:val="002D2450"/>
    <w:rPr>
      <w:vertAlign w:val="superscript"/>
    </w:rPr>
  </w:style>
  <w:style w:type="character" w:customStyle="1" w:styleId="Alt0Char">
    <w:name w:val="！正文 Alt+0 Char"/>
    <w:link w:val="Alt0"/>
    <w:qFormat/>
    <w:rsid w:val="002D2450"/>
    <w:rPr>
      <w:szCs w:val="28"/>
    </w:rPr>
  </w:style>
  <w:style w:type="paragraph" w:customStyle="1" w:styleId="Alt0">
    <w:name w:val="！正文 Alt+0"/>
    <w:basedOn w:val="a"/>
    <w:link w:val="Alt0Char"/>
    <w:qFormat/>
    <w:rsid w:val="002D2450"/>
    <w:pPr>
      <w:ind w:firstLineChars="200" w:firstLine="200"/>
    </w:pPr>
    <w:rPr>
      <w:rFonts w:ascii="Times New Roman" w:eastAsia="宋体" w:hAnsi="Times New Roman" w:cs="Times New Roman"/>
      <w:kern w:val="0"/>
      <w:sz w:val="20"/>
      <w:szCs w:val="28"/>
    </w:rPr>
  </w:style>
  <w:style w:type="character" w:customStyle="1" w:styleId="15">
    <w:name w:val="15"/>
    <w:qFormat/>
    <w:rsid w:val="002D2450"/>
    <w:rPr>
      <w:rFonts w:ascii="FZKTK--GBK1-0" w:hAnsi="FZKTK--GBK1-0" w:hint="default"/>
      <w:color w:val="000000"/>
      <w:sz w:val="34"/>
      <w:szCs w:val="34"/>
    </w:rPr>
  </w:style>
  <w:style w:type="character" w:customStyle="1" w:styleId="bjh-p">
    <w:name w:val="bjh-p"/>
    <w:qFormat/>
    <w:rsid w:val="002D2450"/>
  </w:style>
  <w:style w:type="character" w:customStyle="1" w:styleId="font131">
    <w:name w:val="font131"/>
    <w:basedOn w:val="a0"/>
    <w:qFormat/>
    <w:rsid w:val="002D2450"/>
    <w:rPr>
      <w:rFonts w:ascii="Times New Roman" w:hAnsi="Times New Roman" w:cs="Times New Roman" w:hint="default"/>
      <w:color w:val="000000"/>
      <w:sz w:val="20"/>
      <w:szCs w:val="20"/>
      <w:u w:val="none"/>
      <w:vertAlign w:val="superscript"/>
    </w:rPr>
  </w:style>
  <w:style w:type="character" w:customStyle="1" w:styleId="font51">
    <w:name w:val="font51"/>
    <w:qFormat/>
    <w:rsid w:val="002D2450"/>
    <w:rPr>
      <w:rFonts w:ascii="Times New Roman" w:hAnsi="Times New Roman" w:cs="Times New Roman" w:hint="default"/>
      <w:color w:val="000000"/>
      <w:sz w:val="18"/>
      <w:szCs w:val="18"/>
      <w:u w:val="none"/>
    </w:rPr>
  </w:style>
  <w:style w:type="character" w:customStyle="1" w:styleId="font11">
    <w:name w:val="font11"/>
    <w:qFormat/>
    <w:rsid w:val="002D2450"/>
    <w:rPr>
      <w:rFonts w:ascii="Times New Roman" w:hAnsi="Times New Roman" w:cs="Times New Roman" w:hint="default"/>
      <w:color w:val="000000"/>
      <w:sz w:val="20"/>
      <w:szCs w:val="20"/>
      <w:u w:val="none"/>
    </w:rPr>
  </w:style>
  <w:style w:type="character" w:customStyle="1" w:styleId="font41">
    <w:name w:val="font41"/>
    <w:qFormat/>
    <w:rsid w:val="002D2450"/>
    <w:rPr>
      <w:rFonts w:ascii="Times New Roman" w:hAnsi="Times New Roman" w:cs="Times New Roman" w:hint="default"/>
      <w:b/>
      <w:color w:val="000000"/>
      <w:sz w:val="18"/>
      <w:szCs w:val="18"/>
      <w:u w:val="none"/>
    </w:rPr>
  </w:style>
  <w:style w:type="character" w:customStyle="1" w:styleId="font161">
    <w:name w:val="font161"/>
    <w:basedOn w:val="a0"/>
    <w:rsid w:val="002D2450"/>
    <w:rPr>
      <w:rFonts w:ascii="方正小标宋_GBK" w:eastAsia="方正小标宋_GBK" w:hAnsi="方正小标宋_GBK" w:cs="方正小标宋_GBK"/>
      <w:color w:val="000000"/>
      <w:sz w:val="40"/>
      <w:szCs w:val="40"/>
      <w:u w:val="none"/>
    </w:rPr>
  </w:style>
  <w:style w:type="character" w:customStyle="1" w:styleId="font71">
    <w:name w:val="font71"/>
    <w:qFormat/>
    <w:rsid w:val="002D2450"/>
    <w:rPr>
      <w:rFonts w:ascii="方正仿宋_GBK" w:eastAsia="方正仿宋_GBK" w:hAnsi="方正仿宋_GBK" w:cs="方正仿宋_GBK" w:hint="eastAsia"/>
      <w:color w:val="000000"/>
      <w:sz w:val="16"/>
      <w:szCs w:val="16"/>
      <w:u w:val="none"/>
    </w:rPr>
  </w:style>
  <w:style w:type="character" w:customStyle="1" w:styleId="font111">
    <w:name w:val="font111"/>
    <w:basedOn w:val="a0"/>
    <w:qFormat/>
    <w:rsid w:val="002D2450"/>
    <w:rPr>
      <w:rFonts w:ascii="方正仿宋_GBK" w:eastAsia="方正仿宋_GBK" w:hAnsi="方正仿宋_GBK" w:cs="方正仿宋_GBK" w:hint="eastAsia"/>
      <w:color w:val="000000"/>
      <w:sz w:val="20"/>
      <w:szCs w:val="20"/>
      <w:u w:val="none"/>
    </w:rPr>
  </w:style>
  <w:style w:type="character" w:customStyle="1" w:styleId="font81">
    <w:name w:val="font81"/>
    <w:qFormat/>
    <w:rsid w:val="002D2450"/>
    <w:rPr>
      <w:rFonts w:ascii="方正仿宋_GBK" w:eastAsia="方正仿宋_GBK" w:hAnsi="方正仿宋_GBK" w:cs="方正仿宋_GBK" w:hint="eastAsia"/>
      <w:b/>
      <w:color w:val="000000"/>
      <w:sz w:val="16"/>
      <w:szCs w:val="16"/>
      <w:u w:val="none"/>
    </w:rPr>
  </w:style>
  <w:style w:type="character" w:customStyle="1" w:styleId="font121">
    <w:name w:val="font121"/>
    <w:qFormat/>
    <w:rsid w:val="002D2450"/>
    <w:rPr>
      <w:rFonts w:ascii="方正仿宋_GBK" w:eastAsia="方正仿宋_GBK" w:hAnsi="方正仿宋_GBK" w:cs="方正仿宋_GBK"/>
      <w:color w:val="000000"/>
      <w:sz w:val="18"/>
      <w:szCs w:val="18"/>
      <w:u w:val="none"/>
    </w:rPr>
  </w:style>
  <w:style w:type="character" w:customStyle="1" w:styleId="font171">
    <w:name w:val="font171"/>
    <w:basedOn w:val="a0"/>
    <w:rsid w:val="002D2450"/>
    <w:rPr>
      <w:rFonts w:ascii="方正仿宋_GBK" w:eastAsia="方正仿宋_GBK" w:hAnsi="方正仿宋_GBK" w:cs="方正仿宋_GBK"/>
      <w:b/>
      <w:bCs/>
      <w:color w:val="000000"/>
      <w:sz w:val="28"/>
      <w:szCs w:val="28"/>
      <w:u w:val="none"/>
    </w:rPr>
  </w:style>
  <w:style w:type="character" w:customStyle="1" w:styleId="12">
    <w:name w:val="样式1 字符"/>
    <w:basedOn w:val="a0"/>
    <w:link w:val="13"/>
    <w:qFormat/>
    <w:rsid w:val="002D2450"/>
    <w:rPr>
      <w:sz w:val="48"/>
      <w:szCs w:val="32"/>
    </w:rPr>
  </w:style>
  <w:style w:type="paragraph" w:customStyle="1" w:styleId="13">
    <w:name w:val="样式1"/>
    <w:basedOn w:val="ae"/>
    <w:link w:val="12"/>
    <w:qFormat/>
    <w:rsid w:val="002D2450"/>
    <w:pPr>
      <w:pBdr>
        <w:top w:val="none" w:sz="0" w:space="1" w:color="auto"/>
        <w:left w:val="none" w:sz="0" w:space="4" w:color="auto"/>
        <w:bottom w:val="none" w:sz="0" w:space="1" w:color="auto"/>
        <w:right w:val="none" w:sz="0" w:space="4" w:color="auto"/>
      </w:pBdr>
      <w:spacing w:line="560" w:lineRule="exact"/>
      <w:ind w:firstLineChars="200" w:firstLine="643"/>
    </w:pPr>
    <w:rPr>
      <w:rFonts w:ascii="Times New Roman" w:hAnsi="Times New Roman"/>
      <w:kern w:val="0"/>
      <w:sz w:val="48"/>
      <w:szCs w:val="32"/>
    </w:rPr>
  </w:style>
  <w:style w:type="character" w:customStyle="1" w:styleId="font01">
    <w:name w:val="font01"/>
    <w:qFormat/>
    <w:rsid w:val="002D2450"/>
    <w:rPr>
      <w:rFonts w:ascii="Times New Roman" w:hAnsi="Times New Roman" w:cs="Times New Roman" w:hint="default"/>
      <w:color w:val="000000"/>
      <w:sz w:val="20"/>
      <w:szCs w:val="20"/>
      <w:u w:val="none"/>
    </w:rPr>
  </w:style>
  <w:style w:type="character" w:customStyle="1" w:styleId="font112">
    <w:name w:val="font112"/>
    <w:qFormat/>
    <w:rsid w:val="002D2450"/>
    <w:rPr>
      <w:rFonts w:ascii="Times New Roman" w:hAnsi="Times New Roman" w:cs="Times New Roman" w:hint="default"/>
      <w:color w:val="000000"/>
      <w:sz w:val="18"/>
      <w:szCs w:val="18"/>
      <w:u w:val="none"/>
    </w:rPr>
  </w:style>
  <w:style w:type="character" w:customStyle="1" w:styleId="22">
    <w:name w:val="正文文本 (2)_"/>
    <w:basedOn w:val="a0"/>
    <w:link w:val="23"/>
    <w:qFormat/>
    <w:rsid w:val="002D2450"/>
    <w:rPr>
      <w:rFonts w:ascii="MingLiU" w:eastAsia="MingLiU" w:hAnsi="MingLiU" w:cs="MingLiU"/>
      <w:shd w:val="clear" w:color="auto" w:fill="FFFFFF"/>
    </w:rPr>
  </w:style>
  <w:style w:type="paragraph" w:customStyle="1" w:styleId="23">
    <w:name w:val="正文文本 (2)"/>
    <w:basedOn w:val="a"/>
    <w:link w:val="22"/>
    <w:qFormat/>
    <w:rsid w:val="002D2450"/>
    <w:pPr>
      <w:shd w:val="clear" w:color="auto" w:fill="FFFFFF"/>
      <w:spacing w:line="466" w:lineRule="exact"/>
      <w:jc w:val="left"/>
    </w:pPr>
    <w:rPr>
      <w:rFonts w:ascii="MingLiU" w:eastAsia="MingLiU" w:hAnsi="MingLiU" w:cs="MingLiU"/>
      <w:kern w:val="0"/>
      <w:sz w:val="20"/>
      <w:szCs w:val="20"/>
    </w:rPr>
  </w:style>
  <w:style w:type="character" w:customStyle="1" w:styleId="295pt">
    <w:name w:val="正文文本 (2) + 9.5 pt"/>
    <w:basedOn w:val="22"/>
    <w:qFormat/>
    <w:rsid w:val="002D2450"/>
    <w:rPr>
      <w:rFonts w:ascii="MingLiU" w:eastAsia="MingLiU" w:hAnsi="MingLiU" w:cs="MingLiU"/>
      <w:color w:val="000000"/>
      <w:spacing w:val="0"/>
      <w:w w:val="100"/>
      <w:position w:val="0"/>
      <w:sz w:val="19"/>
      <w:szCs w:val="19"/>
      <w:u w:val="none"/>
      <w:shd w:val="clear" w:color="auto" w:fill="FFFFFF"/>
      <w:lang w:val="zh-TW" w:eastAsia="zh-TW" w:bidi="zh-TW"/>
    </w:rPr>
  </w:style>
  <w:style w:type="character" w:customStyle="1" w:styleId="font21">
    <w:name w:val="font21"/>
    <w:qFormat/>
    <w:rsid w:val="002D2450"/>
    <w:rPr>
      <w:rFonts w:ascii="方正仿宋_GBK" w:eastAsia="方正仿宋_GBK" w:hAnsi="方正仿宋_GBK" w:cs="方正仿宋_GBK" w:hint="eastAsia"/>
      <w:color w:val="000000"/>
      <w:sz w:val="20"/>
      <w:szCs w:val="20"/>
      <w:u w:val="none"/>
    </w:rPr>
  </w:style>
  <w:style w:type="character" w:customStyle="1" w:styleId="font181">
    <w:name w:val="font181"/>
    <w:basedOn w:val="a0"/>
    <w:rsid w:val="002D2450"/>
    <w:rPr>
      <w:rFonts w:ascii="方正仿宋_GBK" w:eastAsia="方正仿宋_GBK" w:hAnsi="方正仿宋_GBK" w:cs="方正仿宋_GBK" w:hint="eastAsia"/>
      <w:b/>
      <w:bCs/>
      <w:color w:val="000000"/>
      <w:sz w:val="24"/>
      <w:szCs w:val="24"/>
      <w:u w:val="none"/>
    </w:rPr>
  </w:style>
  <w:style w:type="character" w:customStyle="1" w:styleId="font31">
    <w:name w:val="font31"/>
    <w:qFormat/>
    <w:rsid w:val="002D2450"/>
    <w:rPr>
      <w:rFonts w:ascii="方正仿宋_GBK" w:eastAsia="方正仿宋_GBK" w:hAnsi="方正仿宋_GBK" w:cs="方正仿宋_GBK" w:hint="eastAsia"/>
      <w:color w:val="000000"/>
      <w:sz w:val="20"/>
      <w:szCs w:val="20"/>
      <w:u w:val="none"/>
    </w:rPr>
  </w:style>
  <w:style w:type="character" w:customStyle="1" w:styleId="font61">
    <w:name w:val="font61"/>
    <w:basedOn w:val="a0"/>
    <w:qFormat/>
    <w:rsid w:val="002D2450"/>
    <w:rPr>
      <w:rFonts w:ascii="Times New Roman" w:hAnsi="Times New Roman" w:cs="Times New Roman" w:hint="default"/>
      <w:color w:val="000000"/>
      <w:sz w:val="20"/>
      <w:szCs w:val="20"/>
      <w:u w:val="none"/>
    </w:rPr>
  </w:style>
  <w:style w:type="character" w:customStyle="1" w:styleId="2TimesNewRoman">
    <w:name w:val="正文文本 (2) + Times New Roman"/>
    <w:basedOn w:val="22"/>
    <w:qFormat/>
    <w:rsid w:val="002D2450"/>
    <w:rPr>
      <w:rFonts w:ascii="Times New Roman" w:eastAsia="Times New Roman" w:hAnsi="Times New Roman" w:cs="Times New Roman"/>
      <w:color w:val="000000"/>
      <w:spacing w:val="0"/>
      <w:w w:val="100"/>
      <w:position w:val="0"/>
      <w:sz w:val="24"/>
      <w:szCs w:val="24"/>
      <w:shd w:val="clear" w:color="auto" w:fill="FFFFFF"/>
      <w:lang w:val="en-US" w:eastAsia="en-US" w:bidi="en-US"/>
    </w:rPr>
  </w:style>
  <w:style w:type="character" w:customStyle="1" w:styleId="210pt">
    <w:name w:val="正文文本 (2) + 10 pt"/>
    <w:basedOn w:val="22"/>
    <w:qFormat/>
    <w:rsid w:val="002D2450"/>
    <w:rPr>
      <w:rFonts w:ascii="MingLiU" w:eastAsia="MingLiU" w:hAnsi="MingLiU" w:cs="MingLiU"/>
      <w:color w:val="000000"/>
      <w:spacing w:val="0"/>
      <w:w w:val="100"/>
      <w:position w:val="0"/>
      <w:u w:val="none"/>
      <w:shd w:val="clear" w:color="auto" w:fill="FFFFFF"/>
      <w:lang w:val="zh-TW" w:eastAsia="zh-TW" w:bidi="zh-TW"/>
    </w:rPr>
  </w:style>
  <w:style w:type="character" w:customStyle="1" w:styleId="font91">
    <w:name w:val="font91"/>
    <w:basedOn w:val="a0"/>
    <w:rsid w:val="002D2450"/>
    <w:rPr>
      <w:rFonts w:ascii="Times New Roman" w:hAnsi="Times New Roman" w:cs="Times New Roman" w:hint="default"/>
      <w:color w:val="000000"/>
      <w:sz w:val="40"/>
      <w:szCs w:val="40"/>
      <w:u w:val="none"/>
    </w:rPr>
  </w:style>
  <w:style w:type="paragraph" w:customStyle="1" w:styleId="UserStyle0">
    <w:name w:val="UserStyle_0"/>
    <w:qFormat/>
    <w:rsid w:val="002D2450"/>
    <w:pPr>
      <w:textAlignment w:val="baseline"/>
    </w:pPr>
    <w:rPr>
      <w:rFonts w:ascii="方正小标宋_GBK" w:eastAsia="方正小标宋_GBK"/>
      <w:color w:val="000000"/>
      <w:sz w:val="24"/>
      <w:szCs w:val="24"/>
    </w:rPr>
  </w:style>
  <w:style w:type="paragraph" w:styleId="af8">
    <w:name w:val="List Paragraph"/>
    <w:basedOn w:val="a"/>
    <w:uiPriority w:val="99"/>
    <w:qFormat/>
    <w:rsid w:val="002D2450"/>
    <w:pPr>
      <w:ind w:firstLineChars="200" w:firstLine="420"/>
    </w:pPr>
    <w:rPr>
      <w:rFonts w:ascii="Calibri" w:eastAsia="宋体" w:hAnsi="Calibri" w:cs="Times New Roman"/>
      <w:szCs w:val="22"/>
    </w:rPr>
  </w:style>
  <w:style w:type="paragraph" w:customStyle="1" w:styleId="PlainText1">
    <w:name w:val="Plain Text1"/>
    <w:basedOn w:val="a"/>
    <w:qFormat/>
    <w:rsid w:val="002D2450"/>
    <w:pPr>
      <w:ind w:firstLineChars="200" w:firstLine="648"/>
    </w:pPr>
    <w:rPr>
      <w:rFonts w:ascii="方正黑体_GBK" w:eastAsia="宋体" w:hAnsi="Courier New" w:cs="Courier New"/>
      <w:szCs w:val="21"/>
    </w:rPr>
  </w:style>
  <w:style w:type="paragraph" w:customStyle="1" w:styleId="NormalNew">
    <w:name w:val="Normal New"/>
    <w:qFormat/>
    <w:rsid w:val="002D2450"/>
    <w:pPr>
      <w:widowControl w:val="0"/>
      <w:jc w:val="both"/>
    </w:pPr>
    <w:rPr>
      <w:rFonts w:hint="eastAsia"/>
      <w:kern w:val="2"/>
      <w:sz w:val="21"/>
      <w:szCs w:val="22"/>
    </w:rPr>
  </w:style>
  <w:style w:type="paragraph" w:customStyle="1" w:styleId="af9">
    <w:name w:val="表格内文"/>
    <w:basedOn w:val="a"/>
    <w:qFormat/>
    <w:rsid w:val="002D2450"/>
    <w:pPr>
      <w:wordWrap w:val="0"/>
      <w:jc w:val="center"/>
    </w:pPr>
    <w:rPr>
      <w:rFonts w:ascii="Calibri" w:eastAsia="宋体" w:hAnsi="Calibri" w:cs="Times New Roman"/>
      <w:sz w:val="24"/>
      <w:szCs w:val="21"/>
    </w:rPr>
  </w:style>
  <w:style w:type="paragraph" w:customStyle="1" w:styleId="msolistparagraph0">
    <w:name w:val="msolistparagraph"/>
    <w:basedOn w:val="a"/>
    <w:qFormat/>
    <w:rsid w:val="002D2450"/>
    <w:pPr>
      <w:ind w:firstLineChars="200" w:firstLine="420"/>
    </w:pPr>
    <w:rPr>
      <w:rFonts w:ascii="Calibri" w:eastAsia="宋体" w:hAnsi="Calibri" w:cs="Times New Roman"/>
      <w:szCs w:val="22"/>
    </w:rPr>
  </w:style>
  <w:style w:type="paragraph" w:customStyle="1" w:styleId="afa">
    <w:name w:val="总标题"/>
    <w:basedOn w:val="a"/>
    <w:rsid w:val="002D2450"/>
    <w:pPr>
      <w:widowControl/>
      <w:spacing w:beforeLines="100" w:before="100" w:afterLines="100" w:after="100" w:line="460" w:lineRule="exact"/>
      <w:ind w:firstLine="400"/>
      <w:jc w:val="center"/>
    </w:pPr>
    <w:rPr>
      <w:rFonts w:ascii="黑体" w:eastAsia="黑体" w:hAnsi="宋体" w:cs="Times New Roman"/>
      <w:bCs/>
      <w:kern w:val="0"/>
      <w:sz w:val="36"/>
      <w:szCs w:val="20"/>
    </w:rPr>
  </w:style>
  <w:style w:type="paragraph" w:customStyle="1" w:styleId="14">
    <w:name w:val="正文 1"/>
    <w:basedOn w:val="a"/>
    <w:qFormat/>
    <w:rsid w:val="002D2450"/>
    <w:pPr>
      <w:ind w:firstLineChars="200" w:firstLine="200"/>
    </w:pPr>
    <w:rPr>
      <w:rFonts w:ascii="Calibri" w:eastAsia="宋体" w:hAnsi="Calibri" w:cs="Times New Roman"/>
      <w:szCs w:val="28"/>
    </w:rPr>
  </w:style>
  <w:style w:type="paragraph" w:customStyle="1" w:styleId="TableParagraph">
    <w:name w:val="Table Paragraph"/>
    <w:basedOn w:val="a"/>
    <w:uiPriority w:val="1"/>
    <w:qFormat/>
    <w:rsid w:val="002D2450"/>
    <w:pPr>
      <w:jc w:val="center"/>
    </w:pPr>
    <w:rPr>
      <w:rFonts w:ascii="方正仿宋_GBK" w:eastAsia="方正仿宋_GBK" w:hAnsi="方正仿宋_GBK" w:cs="方正仿宋_GBK"/>
      <w:szCs w:val="22"/>
      <w:lang w:val="zh-CN" w:bidi="zh-CN"/>
    </w:rPr>
  </w:style>
  <w:style w:type="paragraph" w:customStyle="1" w:styleId="16">
    <w:name w:val="列出段落1"/>
    <w:basedOn w:val="a"/>
    <w:uiPriority w:val="99"/>
    <w:rsid w:val="002D2450"/>
    <w:pPr>
      <w:ind w:firstLineChars="200" w:firstLine="420"/>
    </w:pPr>
    <w:rPr>
      <w:rFonts w:ascii="Calibri" w:eastAsia="宋体" w:hAnsi="Calibri" w:cs="Calibri"/>
      <w:szCs w:val="21"/>
    </w:rPr>
  </w:style>
  <w:style w:type="paragraph" w:customStyle="1" w:styleId="afb">
    <w:name w:val="表格"/>
    <w:basedOn w:val="a"/>
    <w:qFormat/>
    <w:rsid w:val="002D2450"/>
    <w:pPr>
      <w:spacing w:line="400" w:lineRule="exact"/>
      <w:jc w:val="center"/>
    </w:pPr>
    <w:rPr>
      <w:rFonts w:ascii="Calibri" w:eastAsia="宋体" w:hAnsi="Calibri" w:cs="Times New Roman"/>
      <w:sz w:val="24"/>
      <w:szCs w:val="21"/>
    </w:rPr>
  </w:style>
  <w:style w:type="paragraph" w:customStyle="1" w:styleId="Default">
    <w:name w:val="Default"/>
    <w:qFormat/>
    <w:rsid w:val="002D2450"/>
    <w:pPr>
      <w:widowControl w:val="0"/>
      <w:autoSpaceDE w:val="0"/>
      <w:autoSpaceDN w:val="0"/>
      <w:adjustRightInd w:val="0"/>
    </w:pPr>
    <w:rPr>
      <w:rFonts w:ascii="方正仿宋_GBK" w:hAnsi="方正仿宋_GBK" w:cs="方正仿宋_GBK"/>
      <w:color w:val="000000"/>
      <w:sz w:val="24"/>
      <w:szCs w:val="24"/>
    </w:rPr>
  </w:style>
  <w:style w:type="paragraph" w:customStyle="1" w:styleId="WPSOffice1">
    <w:name w:val="WPSOffice手动目录 1"/>
    <w:rsid w:val="002D2450"/>
    <w:rPr>
      <w:rFonts w:ascii="Calibri" w:hAnsi="Calibri"/>
    </w:rPr>
  </w:style>
  <w:style w:type="paragraph" w:customStyle="1" w:styleId="17">
    <w:name w:val="正文1"/>
    <w:qFormat/>
    <w:rsid w:val="002D2450"/>
    <w:pPr>
      <w:jc w:val="both"/>
    </w:pPr>
    <w:rPr>
      <w:rFonts w:ascii="方正黑体_GBK" w:hAnsi="宋体" w:cs="宋体"/>
      <w:kern w:val="2"/>
      <w:sz w:val="21"/>
      <w:szCs w:val="21"/>
    </w:rPr>
  </w:style>
  <w:style w:type="paragraph" w:customStyle="1" w:styleId="18">
    <w:name w:val="图表目录1"/>
    <w:basedOn w:val="NormalNew"/>
    <w:next w:val="a"/>
    <w:qFormat/>
    <w:rsid w:val="002D2450"/>
    <w:pPr>
      <w:ind w:leftChars="200" w:left="200" w:hangingChars="200" w:hanging="200"/>
    </w:pPr>
  </w:style>
  <w:style w:type="paragraph" w:customStyle="1" w:styleId="p0">
    <w:name w:val="p0"/>
    <w:basedOn w:val="a"/>
    <w:uiPriority w:val="99"/>
    <w:rsid w:val="002D2450"/>
    <w:pPr>
      <w:widowControl/>
    </w:pPr>
    <w:rPr>
      <w:rFonts w:ascii="Calibri" w:eastAsia="宋体" w:hAnsi="Calibri" w:cs="Times New Roman"/>
      <w:kern w:val="0"/>
      <w:szCs w:val="21"/>
    </w:rPr>
  </w:style>
  <w:style w:type="paragraph" w:customStyle="1" w:styleId="TOC1">
    <w:name w:val="TOC 标题1"/>
    <w:basedOn w:val="1"/>
    <w:next w:val="a"/>
    <w:uiPriority w:val="39"/>
    <w:unhideWhenUsed/>
    <w:qFormat/>
    <w:rsid w:val="002D2450"/>
    <w:pPr>
      <w:widowControl/>
      <w:spacing w:before="480" w:after="0" w:line="276" w:lineRule="auto"/>
      <w:jc w:val="left"/>
      <w:outlineLvl w:val="9"/>
    </w:pPr>
    <w:rPr>
      <w:rFonts w:ascii="Cambria" w:hAnsi="Cambria"/>
      <w:color w:val="365F91"/>
      <w:kern w:val="0"/>
      <w:sz w:val="28"/>
      <w:szCs w:val="28"/>
    </w:rPr>
  </w:style>
  <w:style w:type="paragraph" w:customStyle="1" w:styleId="WPSOffice2">
    <w:name w:val="WPSOffice手动目录 2"/>
    <w:rsid w:val="002D2450"/>
    <w:pPr>
      <w:ind w:leftChars="200" w:left="200"/>
    </w:pPr>
    <w:rPr>
      <w:rFonts w:ascii="Calibri" w:hAnsi="Calibri"/>
    </w:rPr>
  </w:style>
  <w:style w:type="numbering" w:customStyle="1" w:styleId="24">
    <w:name w:val="无列表2"/>
    <w:next w:val="a2"/>
    <w:uiPriority w:val="99"/>
    <w:semiHidden/>
    <w:unhideWhenUsed/>
    <w:rsid w:val="00D8656F"/>
  </w:style>
  <w:style w:type="table" w:customStyle="1" w:styleId="19">
    <w:name w:val="网格型1"/>
    <w:basedOn w:val="a1"/>
    <w:next w:val="af3"/>
    <w:uiPriority w:val="39"/>
    <w:qFormat/>
    <w:rsid w:val="00D8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无列表3"/>
    <w:next w:val="a2"/>
    <w:uiPriority w:val="99"/>
    <w:semiHidden/>
    <w:unhideWhenUsed/>
    <w:rsid w:val="00526211"/>
  </w:style>
  <w:style w:type="table" w:customStyle="1" w:styleId="25">
    <w:name w:val="网格型2"/>
    <w:basedOn w:val="a1"/>
    <w:next w:val="af3"/>
    <w:uiPriority w:val="39"/>
    <w:qFormat/>
    <w:rsid w:val="005262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无列表4"/>
    <w:next w:val="a2"/>
    <w:uiPriority w:val="99"/>
    <w:semiHidden/>
    <w:unhideWhenUsed/>
    <w:rsid w:val="000B5A3E"/>
  </w:style>
  <w:style w:type="table" w:customStyle="1" w:styleId="33">
    <w:name w:val="网格型3"/>
    <w:basedOn w:val="a1"/>
    <w:next w:val="af3"/>
    <w:uiPriority w:val="39"/>
    <w:qFormat/>
    <w:rsid w:val="000B5A3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无列表5"/>
    <w:next w:val="a2"/>
    <w:uiPriority w:val="99"/>
    <w:semiHidden/>
    <w:unhideWhenUsed/>
    <w:rsid w:val="00823C18"/>
  </w:style>
  <w:style w:type="table" w:customStyle="1" w:styleId="42">
    <w:name w:val="网格型4"/>
    <w:basedOn w:val="a1"/>
    <w:next w:val="af3"/>
    <w:uiPriority w:val="39"/>
    <w:qFormat/>
    <w:rsid w:val="00823C1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Charb"/>
    <w:qFormat/>
    <w:rsid w:val="002E6EC1"/>
    <w:pPr>
      <w:spacing w:before="240" w:after="60"/>
      <w:jc w:val="center"/>
      <w:outlineLvl w:val="0"/>
    </w:pPr>
    <w:rPr>
      <w:rFonts w:asciiTheme="majorHAnsi" w:eastAsia="宋体" w:hAnsiTheme="majorHAnsi" w:cstheme="majorBidi"/>
      <w:b/>
      <w:bCs/>
      <w:sz w:val="32"/>
      <w:szCs w:val="32"/>
    </w:rPr>
  </w:style>
  <w:style w:type="character" w:customStyle="1" w:styleId="Charb">
    <w:name w:val="标题 Char"/>
    <w:basedOn w:val="a0"/>
    <w:link w:val="afc"/>
    <w:rsid w:val="002E6EC1"/>
    <w:rPr>
      <w:rFonts w:asciiTheme="majorHAnsi" w:hAnsiTheme="majorHAnsi" w:cstheme="majorBidi"/>
      <w:b/>
      <w:bCs/>
      <w:kern w:val="2"/>
      <w:sz w:val="32"/>
      <w:szCs w:val="32"/>
    </w:rPr>
  </w:style>
  <w:style w:type="numbering" w:customStyle="1" w:styleId="61">
    <w:name w:val="无列表6"/>
    <w:next w:val="a2"/>
    <w:uiPriority w:val="99"/>
    <w:semiHidden/>
    <w:unhideWhenUsed/>
    <w:rsid w:val="005D2BE5"/>
  </w:style>
  <w:style w:type="paragraph" w:customStyle="1" w:styleId="western">
    <w:name w:val="western"/>
    <w:basedOn w:val="a"/>
    <w:rsid w:val="005D2BE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7412">
      <w:bodyDiv w:val="1"/>
      <w:marLeft w:val="0"/>
      <w:marRight w:val="0"/>
      <w:marTop w:val="0"/>
      <w:marBottom w:val="0"/>
      <w:divBdr>
        <w:top w:val="none" w:sz="0" w:space="0" w:color="auto"/>
        <w:left w:val="none" w:sz="0" w:space="0" w:color="auto"/>
        <w:bottom w:val="none" w:sz="0" w:space="0" w:color="auto"/>
        <w:right w:val="none" w:sz="0" w:space="0" w:color="auto"/>
      </w:divBdr>
    </w:div>
    <w:div w:id="170459503">
      <w:bodyDiv w:val="1"/>
      <w:marLeft w:val="0"/>
      <w:marRight w:val="0"/>
      <w:marTop w:val="0"/>
      <w:marBottom w:val="0"/>
      <w:divBdr>
        <w:top w:val="none" w:sz="0" w:space="0" w:color="auto"/>
        <w:left w:val="none" w:sz="0" w:space="0" w:color="auto"/>
        <w:bottom w:val="none" w:sz="0" w:space="0" w:color="auto"/>
        <w:right w:val="none" w:sz="0" w:space="0" w:color="auto"/>
      </w:divBdr>
    </w:div>
    <w:div w:id="179323649">
      <w:bodyDiv w:val="1"/>
      <w:marLeft w:val="0"/>
      <w:marRight w:val="0"/>
      <w:marTop w:val="0"/>
      <w:marBottom w:val="0"/>
      <w:divBdr>
        <w:top w:val="none" w:sz="0" w:space="0" w:color="auto"/>
        <w:left w:val="none" w:sz="0" w:space="0" w:color="auto"/>
        <w:bottom w:val="none" w:sz="0" w:space="0" w:color="auto"/>
        <w:right w:val="none" w:sz="0" w:space="0" w:color="auto"/>
      </w:divBdr>
    </w:div>
    <w:div w:id="248344251">
      <w:bodyDiv w:val="1"/>
      <w:marLeft w:val="0"/>
      <w:marRight w:val="0"/>
      <w:marTop w:val="0"/>
      <w:marBottom w:val="0"/>
      <w:divBdr>
        <w:top w:val="none" w:sz="0" w:space="0" w:color="auto"/>
        <w:left w:val="none" w:sz="0" w:space="0" w:color="auto"/>
        <w:bottom w:val="none" w:sz="0" w:space="0" w:color="auto"/>
        <w:right w:val="none" w:sz="0" w:space="0" w:color="auto"/>
      </w:divBdr>
    </w:div>
    <w:div w:id="265649824">
      <w:bodyDiv w:val="1"/>
      <w:marLeft w:val="0"/>
      <w:marRight w:val="0"/>
      <w:marTop w:val="0"/>
      <w:marBottom w:val="0"/>
      <w:divBdr>
        <w:top w:val="none" w:sz="0" w:space="0" w:color="auto"/>
        <w:left w:val="none" w:sz="0" w:space="0" w:color="auto"/>
        <w:bottom w:val="none" w:sz="0" w:space="0" w:color="auto"/>
        <w:right w:val="none" w:sz="0" w:space="0" w:color="auto"/>
      </w:divBdr>
    </w:div>
    <w:div w:id="295376462">
      <w:bodyDiv w:val="1"/>
      <w:marLeft w:val="0"/>
      <w:marRight w:val="0"/>
      <w:marTop w:val="0"/>
      <w:marBottom w:val="0"/>
      <w:divBdr>
        <w:top w:val="none" w:sz="0" w:space="0" w:color="auto"/>
        <w:left w:val="none" w:sz="0" w:space="0" w:color="auto"/>
        <w:bottom w:val="none" w:sz="0" w:space="0" w:color="auto"/>
        <w:right w:val="none" w:sz="0" w:space="0" w:color="auto"/>
      </w:divBdr>
    </w:div>
    <w:div w:id="297953462">
      <w:bodyDiv w:val="1"/>
      <w:marLeft w:val="0"/>
      <w:marRight w:val="0"/>
      <w:marTop w:val="0"/>
      <w:marBottom w:val="0"/>
      <w:divBdr>
        <w:top w:val="none" w:sz="0" w:space="0" w:color="auto"/>
        <w:left w:val="none" w:sz="0" w:space="0" w:color="auto"/>
        <w:bottom w:val="none" w:sz="0" w:space="0" w:color="auto"/>
        <w:right w:val="none" w:sz="0" w:space="0" w:color="auto"/>
      </w:divBdr>
    </w:div>
    <w:div w:id="317928442">
      <w:bodyDiv w:val="1"/>
      <w:marLeft w:val="0"/>
      <w:marRight w:val="0"/>
      <w:marTop w:val="0"/>
      <w:marBottom w:val="0"/>
      <w:divBdr>
        <w:top w:val="none" w:sz="0" w:space="0" w:color="auto"/>
        <w:left w:val="none" w:sz="0" w:space="0" w:color="auto"/>
        <w:bottom w:val="none" w:sz="0" w:space="0" w:color="auto"/>
        <w:right w:val="none" w:sz="0" w:space="0" w:color="auto"/>
      </w:divBdr>
    </w:div>
    <w:div w:id="576549679">
      <w:bodyDiv w:val="1"/>
      <w:marLeft w:val="0"/>
      <w:marRight w:val="0"/>
      <w:marTop w:val="0"/>
      <w:marBottom w:val="0"/>
      <w:divBdr>
        <w:top w:val="none" w:sz="0" w:space="0" w:color="auto"/>
        <w:left w:val="none" w:sz="0" w:space="0" w:color="auto"/>
        <w:bottom w:val="none" w:sz="0" w:space="0" w:color="auto"/>
        <w:right w:val="none" w:sz="0" w:space="0" w:color="auto"/>
      </w:divBdr>
    </w:div>
    <w:div w:id="608005315">
      <w:bodyDiv w:val="1"/>
      <w:marLeft w:val="0"/>
      <w:marRight w:val="0"/>
      <w:marTop w:val="0"/>
      <w:marBottom w:val="0"/>
      <w:divBdr>
        <w:top w:val="none" w:sz="0" w:space="0" w:color="auto"/>
        <w:left w:val="none" w:sz="0" w:space="0" w:color="auto"/>
        <w:bottom w:val="none" w:sz="0" w:space="0" w:color="auto"/>
        <w:right w:val="none" w:sz="0" w:space="0" w:color="auto"/>
      </w:divBdr>
    </w:div>
    <w:div w:id="735319731">
      <w:bodyDiv w:val="1"/>
      <w:marLeft w:val="0"/>
      <w:marRight w:val="0"/>
      <w:marTop w:val="0"/>
      <w:marBottom w:val="0"/>
      <w:divBdr>
        <w:top w:val="none" w:sz="0" w:space="0" w:color="auto"/>
        <w:left w:val="none" w:sz="0" w:space="0" w:color="auto"/>
        <w:bottom w:val="none" w:sz="0" w:space="0" w:color="auto"/>
        <w:right w:val="none" w:sz="0" w:space="0" w:color="auto"/>
      </w:divBdr>
    </w:div>
    <w:div w:id="792751541">
      <w:bodyDiv w:val="1"/>
      <w:marLeft w:val="0"/>
      <w:marRight w:val="0"/>
      <w:marTop w:val="0"/>
      <w:marBottom w:val="0"/>
      <w:divBdr>
        <w:top w:val="none" w:sz="0" w:space="0" w:color="auto"/>
        <w:left w:val="none" w:sz="0" w:space="0" w:color="auto"/>
        <w:bottom w:val="none" w:sz="0" w:space="0" w:color="auto"/>
        <w:right w:val="none" w:sz="0" w:space="0" w:color="auto"/>
      </w:divBdr>
    </w:div>
    <w:div w:id="803232847">
      <w:bodyDiv w:val="1"/>
      <w:marLeft w:val="0"/>
      <w:marRight w:val="0"/>
      <w:marTop w:val="0"/>
      <w:marBottom w:val="0"/>
      <w:divBdr>
        <w:top w:val="none" w:sz="0" w:space="0" w:color="auto"/>
        <w:left w:val="none" w:sz="0" w:space="0" w:color="auto"/>
        <w:bottom w:val="none" w:sz="0" w:space="0" w:color="auto"/>
        <w:right w:val="none" w:sz="0" w:space="0" w:color="auto"/>
      </w:divBdr>
    </w:div>
    <w:div w:id="849295395">
      <w:bodyDiv w:val="1"/>
      <w:marLeft w:val="0"/>
      <w:marRight w:val="0"/>
      <w:marTop w:val="0"/>
      <w:marBottom w:val="0"/>
      <w:divBdr>
        <w:top w:val="none" w:sz="0" w:space="0" w:color="auto"/>
        <w:left w:val="none" w:sz="0" w:space="0" w:color="auto"/>
        <w:bottom w:val="none" w:sz="0" w:space="0" w:color="auto"/>
        <w:right w:val="none" w:sz="0" w:space="0" w:color="auto"/>
      </w:divBdr>
    </w:div>
    <w:div w:id="963998887">
      <w:bodyDiv w:val="1"/>
      <w:marLeft w:val="0"/>
      <w:marRight w:val="0"/>
      <w:marTop w:val="0"/>
      <w:marBottom w:val="0"/>
      <w:divBdr>
        <w:top w:val="none" w:sz="0" w:space="0" w:color="auto"/>
        <w:left w:val="none" w:sz="0" w:space="0" w:color="auto"/>
        <w:bottom w:val="none" w:sz="0" w:space="0" w:color="auto"/>
        <w:right w:val="none" w:sz="0" w:space="0" w:color="auto"/>
      </w:divBdr>
    </w:div>
    <w:div w:id="1111438595">
      <w:bodyDiv w:val="1"/>
      <w:marLeft w:val="0"/>
      <w:marRight w:val="0"/>
      <w:marTop w:val="0"/>
      <w:marBottom w:val="0"/>
      <w:divBdr>
        <w:top w:val="none" w:sz="0" w:space="0" w:color="auto"/>
        <w:left w:val="none" w:sz="0" w:space="0" w:color="auto"/>
        <w:bottom w:val="none" w:sz="0" w:space="0" w:color="auto"/>
        <w:right w:val="none" w:sz="0" w:space="0" w:color="auto"/>
      </w:divBdr>
    </w:div>
    <w:div w:id="1486968606">
      <w:bodyDiv w:val="1"/>
      <w:marLeft w:val="0"/>
      <w:marRight w:val="0"/>
      <w:marTop w:val="0"/>
      <w:marBottom w:val="0"/>
      <w:divBdr>
        <w:top w:val="none" w:sz="0" w:space="0" w:color="auto"/>
        <w:left w:val="none" w:sz="0" w:space="0" w:color="auto"/>
        <w:bottom w:val="none" w:sz="0" w:space="0" w:color="auto"/>
        <w:right w:val="none" w:sz="0" w:space="0" w:color="auto"/>
      </w:divBdr>
    </w:div>
    <w:div w:id="1639068895">
      <w:bodyDiv w:val="1"/>
      <w:marLeft w:val="0"/>
      <w:marRight w:val="0"/>
      <w:marTop w:val="0"/>
      <w:marBottom w:val="0"/>
      <w:divBdr>
        <w:top w:val="none" w:sz="0" w:space="0" w:color="auto"/>
        <w:left w:val="none" w:sz="0" w:space="0" w:color="auto"/>
        <w:bottom w:val="none" w:sz="0" w:space="0" w:color="auto"/>
        <w:right w:val="none" w:sz="0" w:space="0" w:color="auto"/>
      </w:divBdr>
    </w:div>
    <w:div w:id="1846170209">
      <w:bodyDiv w:val="1"/>
      <w:marLeft w:val="0"/>
      <w:marRight w:val="0"/>
      <w:marTop w:val="0"/>
      <w:marBottom w:val="0"/>
      <w:divBdr>
        <w:top w:val="none" w:sz="0" w:space="0" w:color="auto"/>
        <w:left w:val="none" w:sz="0" w:space="0" w:color="auto"/>
        <w:bottom w:val="none" w:sz="0" w:space="0" w:color="auto"/>
        <w:right w:val="none" w:sz="0" w:space="0" w:color="auto"/>
      </w:divBdr>
    </w:div>
    <w:div w:id="1906062059">
      <w:bodyDiv w:val="1"/>
      <w:marLeft w:val="0"/>
      <w:marRight w:val="0"/>
      <w:marTop w:val="0"/>
      <w:marBottom w:val="0"/>
      <w:divBdr>
        <w:top w:val="none" w:sz="0" w:space="0" w:color="auto"/>
        <w:left w:val="none" w:sz="0" w:space="0" w:color="auto"/>
        <w:bottom w:val="none" w:sz="0" w:space="0" w:color="auto"/>
        <w:right w:val="none" w:sz="0" w:space="0" w:color="auto"/>
      </w:divBdr>
    </w:div>
    <w:div w:id="2101751158">
      <w:bodyDiv w:val="1"/>
      <w:marLeft w:val="0"/>
      <w:marRight w:val="0"/>
      <w:marTop w:val="0"/>
      <w:marBottom w:val="0"/>
      <w:divBdr>
        <w:top w:val="none" w:sz="0" w:space="0" w:color="auto"/>
        <w:left w:val="none" w:sz="0" w:space="0" w:color="auto"/>
        <w:bottom w:val="none" w:sz="0" w:space="0" w:color="auto"/>
        <w:right w:val="none" w:sz="0" w:space="0" w:color="auto"/>
      </w:divBdr>
    </w:div>
    <w:div w:id="211323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dcterms:created xsi:type="dcterms:W3CDTF">2021-12-31T08:08:00Z</dcterms:created>
  <dcterms:modified xsi:type="dcterms:W3CDTF">2021-12-31T09:07:00Z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ECBFE7AEC23C46C5ACB2FD9C9798F0C2</vt:lpwstr>
  </property>
</Properties>
</file>