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E2" w:rsidRDefault="00756D96" w:rsidP="00E04FE2">
      <w:pPr>
        <w:autoSpaceDE w:val="0"/>
        <w:autoSpaceDN w:val="0"/>
        <w:adjustRightInd w:val="0"/>
        <w:spacing w:line="570" w:lineRule="exact"/>
        <w:jc w:val="center"/>
        <w:rPr>
          <w:rFonts w:ascii="方正小标宋_GBK" w:eastAsia="方正小标宋_GBK" w:cs="方正小标宋_GBK"/>
          <w:kern w:val="0"/>
          <w:sz w:val="44"/>
          <w:szCs w:val="44"/>
        </w:rPr>
      </w:pPr>
      <w:r>
        <w:rPr>
          <w:rFonts w:ascii="方正小标宋_GBK" w:eastAsia="方正小标宋_GBK" w:cs="方正小标宋_GBK" w:hint="eastAsia"/>
          <w:kern w:val="0"/>
          <w:sz w:val="44"/>
          <w:szCs w:val="44"/>
        </w:rPr>
        <w:t>重庆市</w:t>
      </w:r>
      <w:r w:rsidR="00A26ECC">
        <w:rPr>
          <w:rFonts w:ascii="方正小标宋_GBK" w:eastAsia="方正小标宋_GBK" w:cs="方正小标宋_GBK" w:hint="eastAsia"/>
          <w:kern w:val="0"/>
          <w:sz w:val="44"/>
          <w:szCs w:val="44"/>
        </w:rPr>
        <w:t>沙坪坝区</w:t>
      </w:r>
      <w:r>
        <w:rPr>
          <w:rFonts w:ascii="方正小标宋_GBK" w:eastAsia="方正小标宋_GBK" w:cs="方正小标宋_GBK" w:hint="eastAsia"/>
          <w:kern w:val="0"/>
          <w:sz w:val="44"/>
          <w:szCs w:val="44"/>
        </w:rPr>
        <w:t>财政局</w:t>
      </w:r>
    </w:p>
    <w:p w:rsidR="00E04FE2" w:rsidRPr="00E04FE2" w:rsidRDefault="00E04FE2" w:rsidP="004E7E94">
      <w:pPr>
        <w:autoSpaceDE w:val="0"/>
        <w:autoSpaceDN w:val="0"/>
        <w:adjustRightInd w:val="0"/>
        <w:spacing w:line="570" w:lineRule="exact"/>
        <w:jc w:val="center"/>
        <w:rPr>
          <w:rFonts w:ascii="方正小标宋_GBK" w:eastAsia="方正小标宋_GBK" w:cs="方正小标宋_GBK"/>
          <w:kern w:val="0"/>
          <w:sz w:val="44"/>
          <w:szCs w:val="44"/>
        </w:rPr>
      </w:pPr>
      <w:r w:rsidRPr="00E04FE2">
        <w:rPr>
          <w:rFonts w:ascii="方正小标宋_GBK" w:eastAsia="方正小标宋_GBK" w:cs="方正小标宋_GBK" w:hint="eastAsia"/>
          <w:kern w:val="0"/>
          <w:sz w:val="44"/>
          <w:szCs w:val="44"/>
        </w:rPr>
        <w:t>关于提前下达</w:t>
      </w:r>
      <w:r w:rsidRPr="00E04FE2">
        <w:rPr>
          <w:rFonts w:ascii="方正小标宋_GBK" w:eastAsia="方正小标宋_GBK" w:cs="方正小标宋_GBK"/>
          <w:kern w:val="0"/>
          <w:sz w:val="44"/>
          <w:szCs w:val="44"/>
        </w:rPr>
        <w:t>2024</w:t>
      </w:r>
      <w:r w:rsidRPr="00E04FE2">
        <w:rPr>
          <w:rFonts w:ascii="方正小标宋_GBK" w:eastAsia="方正小标宋_GBK" w:cs="方正小标宋_GBK" w:hint="eastAsia"/>
          <w:kern w:val="0"/>
          <w:sz w:val="44"/>
          <w:szCs w:val="44"/>
        </w:rPr>
        <w:t>年</w:t>
      </w:r>
      <w:r w:rsidR="004E7E94" w:rsidRPr="004E7E94">
        <w:rPr>
          <w:rFonts w:ascii="方正小标宋_GBK" w:eastAsia="方正小标宋_GBK" w:cs="方正小标宋_GBK" w:hint="eastAsia"/>
          <w:kern w:val="0"/>
          <w:sz w:val="44"/>
          <w:szCs w:val="44"/>
        </w:rPr>
        <w:t>市财政衔接推进乡村振兴补助</w:t>
      </w:r>
      <w:r w:rsidR="00C73E93">
        <w:rPr>
          <w:rFonts w:ascii="方正小标宋_GBK" w:eastAsia="方正小标宋_GBK" w:cs="方正小标宋_GBK" w:hint="eastAsia"/>
          <w:kern w:val="0"/>
          <w:sz w:val="44"/>
          <w:szCs w:val="44"/>
        </w:rPr>
        <w:t>资金预算</w:t>
      </w:r>
      <w:r w:rsidRPr="00E04FE2">
        <w:rPr>
          <w:rFonts w:ascii="方正小标宋_GBK" w:eastAsia="方正小标宋_GBK" w:cs="方正小标宋_GBK" w:hint="eastAsia"/>
          <w:kern w:val="0"/>
          <w:sz w:val="44"/>
          <w:szCs w:val="44"/>
        </w:rPr>
        <w:t>的通知</w:t>
      </w:r>
    </w:p>
    <w:p w:rsidR="004F3312" w:rsidRPr="00E04FE2" w:rsidRDefault="004F3312" w:rsidP="00756D96">
      <w:pPr>
        <w:autoSpaceDE w:val="0"/>
        <w:autoSpaceDN w:val="0"/>
        <w:adjustRightInd w:val="0"/>
        <w:jc w:val="left"/>
        <w:rPr>
          <w:rFonts w:ascii="方正仿宋_GBK" w:eastAsia="方正仿宋_GBK" w:cs="方正仿宋_GBK"/>
          <w:kern w:val="0"/>
          <w:sz w:val="32"/>
          <w:szCs w:val="32"/>
        </w:rPr>
      </w:pPr>
    </w:p>
    <w:p w:rsidR="00E04FE2" w:rsidRDefault="004F3312" w:rsidP="00E04FE2">
      <w:pPr>
        <w:autoSpaceDE w:val="0"/>
        <w:autoSpaceDN w:val="0"/>
        <w:adjustRightInd w:val="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区农业农村委</w:t>
      </w:r>
      <w:r w:rsidR="00756D96">
        <w:rPr>
          <w:rFonts w:ascii="方正仿宋_GBK" w:eastAsia="方正仿宋_GBK" w:cs="方正仿宋_GBK" w:hint="eastAsia"/>
          <w:kern w:val="0"/>
          <w:sz w:val="32"/>
          <w:szCs w:val="32"/>
        </w:rPr>
        <w:t>：</w:t>
      </w:r>
      <w:r w:rsidR="00762180">
        <w:rPr>
          <w:rFonts w:ascii="方正仿宋_GBK" w:eastAsia="方正仿宋_GBK" w:cs="方正仿宋_GBK"/>
          <w:kern w:val="0"/>
          <w:sz w:val="32"/>
          <w:szCs w:val="32"/>
        </w:rPr>
        <w:t xml:space="preserve"> </w:t>
      </w:r>
    </w:p>
    <w:p w:rsidR="00B36DE3" w:rsidRDefault="004E7E94" w:rsidP="004E7E94">
      <w:pPr>
        <w:autoSpaceDE w:val="0"/>
        <w:autoSpaceDN w:val="0"/>
        <w:adjustRightInd w:val="0"/>
        <w:ind w:firstLineChars="200" w:firstLine="640"/>
        <w:jc w:val="left"/>
        <w:rPr>
          <w:rFonts w:ascii="方正仿宋_GBK" w:eastAsia="方正仿宋_GBK" w:cs="方正仿宋_GBK"/>
          <w:color w:val="000000"/>
          <w:kern w:val="0"/>
          <w:sz w:val="32"/>
          <w:szCs w:val="32"/>
        </w:rPr>
      </w:pPr>
      <w:r>
        <w:rPr>
          <w:rFonts w:ascii="方正仿宋_GBK" w:eastAsia="方正仿宋_GBK" w:cs="方正仿宋_GBK" w:hint="eastAsia"/>
          <w:color w:val="000000"/>
          <w:kern w:val="0"/>
          <w:sz w:val="32"/>
          <w:szCs w:val="32"/>
        </w:rPr>
        <w:t>根据</w:t>
      </w:r>
      <w:r w:rsidR="00C73E93">
        <w:rPr>
          <w:rFonts w:ascii="方正仿宋_GBK" w:eastAsia="方正仿宋_GBK" w:cs="方正仿宋_GBK" w:hint="eastAsia"/>
          <w:color w:val="000000"/>
          <w:kern w:val="0"/>
          <w:sz w:val="32"/>
          <w:szCs w:val="32"/>
        </w:rPr>
        <w:t>《重庆市财政局 重庆市水利局关于提前下达2024年</w:t>
      </w:r>
      <w:r w:rsidR="00C73E93" w:rsidRPr="00C73E93">
        <w:rPr>
          <w:rFonts w:ascii="方正仿宋_GBK" w:eastAsia="方正仿宋_GBK" w:cs="方正仿宋_GBK" w:hint="eastAsia"/>
          <w:color w:val="000000"/>
          <w:kern w:val="0"/>
          <w:sz w:val="32"/>
          <w:szCs w:val="32"/>
        </w:rPr>
        <w:t>市财政衔接推进乡村振兴补助资金预算的通知</w:t>
      </w:r>
      <w:r w:rsidR="00C73E93">
        <w:rPr>
          <w:rFonts w:ascii="方正仿宋_GBK" w:eastAsia="方正仿宋_GBK" w:cs="方正仿宋_GBK" w:hint="eastAsia"/>
          <w:color w:val="000000"/>
          <w:kern w:val="0"/>
          <w:sz w:val="32"/>
          <w:szCs w:val="32"/>
        </w:rPr>
        <w:t>》</w:t>
      </w:r>
      <w:r w:rsidR="00B36DE3" w:rsidRPr="00B36DE3">
        <w:rPr>
          <w:rFonts w:ascii="方正仿宋_GBK" w:eastAsia="方正仿宋_GBK" w:cs="方正仿宋_GBK" w:hint="eastAsia"/>
          <w:color w:val="000000"/>
          <w:kern w:val="0"/>
          <w:sz w:val="32"/>
          <w:szCs w:val="32"/>
        </w:rPr>
        <w:t>（</w:t>
      </w:r>
      <w:proofErr w:type="gramStart"/>
      <w:r w:rsidR="00B36DE3" w:rsidRPr="00B36DE3">
        <w:rPr>
          <w:rFonts w:ascii="方正仿宋_GBK" w:eastAsia="方正仿宋_GBK" w:cs="方正仿宋_GBK" w:hint="eastAsia"/>
          <w:color w:val="000000"/>
          <w:kern w:val="0"/>
          <w:sz w:val="32"/>
          <w:szCs w:val="32"/>
        </w:rPr>
        <w:t>渝财农</w:t>
      </w:r>
      <w:proofErr w:type="gramEnd"/>
      <w:r w:rsidR="00B36DE3" w:rsidRPr="00B36DE3">
        <w:rPr>
          <w:rFonts w:ascii="方正仿宋_GBK" w:eastAsia="方正仿宋_GBK" w:cs="方正仿宋_GBK" w:hint="eastAsia"/>
          <w:color w:val="000000"/>
          <w:kern w:val="0"/>
          <w:sz w:val="32"/>
          <w:szCs w:val="32"/>
        </w:rPr>
        <w:t>〔2023〕</w:t>
      </w:r>
      <w:r w:rsidR="00B36DE3">
        <w:rPr>
          <w:rFonts w:ascii="方正仿宋_GBK" w:eastAsia="方正仿宋_GBK" w:cs="方正仿宋_GBK" w:hint="eastAsia"/>
          <w:color w:val="000000"/>
          <w:kern w:val="0"/>
          <w:sz w:val="32"/>
          <w:szCs w:val="32"/>
        </w:rPr>
        <w:t>144号</w:t>
      </w:r>
      <w:r w:rsidR="00C73E93">
        <w:rPr>
          <w:rFonts w:ascii="方正仿宋_GBK" w:eastAsia="方正仿宋_GBK" w:cs="方正仿宋_GBK" w:hint="eastAsia"/>
          <w:color w:val="000000"/>
          <w:kern w:val="0"/>
          <w:sz w:val="32"/>
          <w:szCs w:val="32"/>
        </w:rPr>
        <w:t>）</w:t>
      </w:r>
      <w:r>
        <w:rPr>
          <w:rFonts w:ascii="方正仿宋_GBK" w:eastAsia="方正仿宋_GBK" w:cs="方正仿宋_GBK" w:hint="eastAsia"/>
          <w:color w:val="000000"/>
          <w:kern w:val="0"/>
          <w:sz w:val="32"/>
          <w:szCs w:val="32"/>
        </w:rPr>
        <w:t>，现将</w:t>
      </w:r>
      <w:r w:rsidR="00B36DE3">
        <w:rPr>
          <w:rFonts w:ascii="Times New Roman" w:eastAsia="TimesNewRoman" w:hAnsi="Times New Roman" w:cs="Times New Roman"/>
          <w:color w:val="000000"/>
          <w:kern w:val="0"/>
          <w:sz w:val="32"/>
          <w:szCs w:val="32"/>
        </w:rPr>
        <w:t>2024</w:t>
      </w:r>
      <w:r>
        <w:rPr>
          <w:rFonts w:ascii="方正仿宋_GBK" w:eastAsia="方正仿宋_GBK" w:cs="方正仿宋_GBK" w:hint="eastAsia"/>
          <w:color w:val="000000"/>
          <w:kern w:val="0"/>
          <w:sz w:val="32"/>
          <w:szCs w:val="32"/>
        </w:rPr>
        <w:t>年市财政衔接推进乡村振兴补助资金预算</w:t>
      </w:r>
      <w:r w:rsidR="00B36DE3">
        <w:rPr>
          <w:rFonts w:ascii="方正仿宋_GBK" w:eastAsia="方正仿宋_GBK" w:cs="方正仿宋_GBK" w:hint="eastAsia"/>
          <w:color w:val="000000"/>
          <w:kern w:val="0"/>
          <w:sz w:val="32"/>
          <w:szCs w:val="32"/>
        </w:rPr>
        <w:t>173万元</w:t>
      </w:r>
      <w:r>
        <w:rPr>
          <w:rFonts w:ascii="方正仿宋_GBK" w:eastAsia="方正仿宋_GBK" w:cs="方正仿宋_GBK" w:hint="eastAsia"/>
          <w:color w:val="000000"/>
          <w:kern w:val="0"/>
          <w:sz w:val="32"/>
          <w:szCs w:val="32"/>
        </w:rPr>
        <w:t>提前下达给你</w:t>
      </w:r>
      <w:r w:rsidR="00B36DE3">
        <w:rPr>
          <w:rFonts w:ascii="方正仿宋_GBK" w:eastAsia="方正仿宋_GBK" w:cs="方正仿宋_GBK" w:hint="eastAsia"/>
          <w:color w:val="000000"/>
          <w:kern w:val="0"/>
          <w:sz w:val="32"/>
          <w:szCs w:val="32"/>
        </w:rPr>
        <w:t>单位</w:t>
      </w:r>
      <w:r>
        <w:rPr>
          <w:rFonts w:ascii="方正仿宋_GBK" w:eastAsia="方正仿宋_GBK" w:cs="方正仿宋_GBK" w:hint="eastAsia"/>
          <w:color w:val="000000"/>
          <w:kern w:val="0"/>
          <w:sz w:val="32"/>
          <w:szCs w:val="32"/>
        </w:rPr>
        <w:t>，用于农村供水保障，重点解决易旱地区缺水问题。支出功能分类科目列</w:t>
      </w:r>
      <w:r w:rsidR="00B36DE3">
        <w:rPr>
          <w:rFonts w:ascii="Times New Roman" w:eastAsia="TimesNewRoman" w:hAnsi="Times New Roman" w:cs="Times New Roman"/>
          <w:color w:val="000000"/>
          <w:kern w:val="0"/>
          <w:sz w:val="32"/>
          <w:szCs w:val="32"/>
        </w:rPr>
        <w:t>2024</w:t>
      </w:r>
      <w:r>
        <w:rPr>
          <w:rFonts w:ascii="方正仿宋_GBK" w:eastAsia="方正仿宋_GBK" w:cs="方正仿宋_GBK" w:hint="eastAsia"/>
          <w:color w:val="000000"/>
          <w:kern w:val="0"/>
          <w:sz w:val="32"/>
          <w:szCs w:val="32"/>
        </w:rPr>
        <w:t>年“农村基础设施建设（</w:t>
      </w:r>
      <w:r>
        <w:rPr>
          <w:rFonts w:ascii="Times New Roman" w:eastAsia="TimesNewRoman" w:hAnsi="Times New Roman" w:cs="Times New Roman"/>
          <w:color w:val="000000"/>
          <w:kern w:val="0"/>
          <w:sz w:val="32"/>
          <w:szCs w:val="32"/>
        </w:rPr>
        <w:t>2130504</w:t>
      </w:r>
      <w:r>
        <w:rPr>
          <w:rFonts w:ascii="方正仿宋_GBK" w:eastAsia="方正仿宋_GBK" w:cs="方正仿宋_GBK" w:hint="eastAsia"/>
          <w:color w:val="000000"/>
          <w:kern w:val="0"/>
          <w:sz w:val="32"/>
          <w:szCs w:val="32"/>
        </w:rPr>
        <w:t>）”，按支出内容</w:t>
      </w:r>
      <w:proofErr w:type="gramStart"/>
      <w:r>
        <w:rPr>
          <w:rFonts w:ascii="方正仿宋_GBK" w:eastAsia="方正仿宋_GBK" w:cs="方正仿宋_GBK" w:hint="eastAsia"/>
          <w:color w:val="000000"/>
          <w:kern w:val="0"/>
          <w:sz w:val="32"/>
          <w:szCs w:val="32"/>
        </w:rPr>
        <w:t>列相应</w:t>
      </w:r>
      <w:proofErr w:type="gramEnd"/>
      <w:r>
        <w:rPr>
          <w:rFonts w:ascii="方正仿宋_GBK" w:eastAsia="方正仿宋_GBK" w:cs="方正仿宋_GBK" w:hint="eastAsia"/>
          <w:color w:val="000000"/>
          <w:kern w:val="0"/>
          <w:sz w:val="32"/>
          <w:szCs w:val="32"/>
        </w:rPr>
        <w:t>支出经济分类科目。项目代码：</w:t>
      </w:r>
      <w:r>
        <w:rPr>
          <w:rFonts w:ascii="Times New Roman" w:eastAsia="TimesNewRoman" w:hAnsi="Times New Roman" w:cs="Times New Roman"/>
          <w:color w:val="000000"/>
          <w:kern w:val="0"/>
          <w:sz w:val="32"/>
          <w:szCs w:val="32"/>
        </w:rPr>
        <w:t>Z155110000004</w:t>
      </w:r>
      <w:r>
        <w:rPr>
          <w:rFonts w:ascii="方正仿宋_GBK" w:eastAsia="方正仿宋_GBK" w:cs="方正仿宋_GBK" w:hint="eastAsia"/>
          <w:color w:val="000000"/>
          <w:kern w:val="0"/>
          <w:sz w:val="32"/>
          <w:szCs w:val="32"/>
        </w:rPr>
        <w:t>。</w:t>
      </w:r>
    </w:p>
    <w:p w:rsidR="004E7E94" w:rsidRDefault="004E7E94" w:rsidP="00A5070A">
      <w:pPr>
        <w:autoSpaceDE w:val="0"/>
        <w:autoSpaceDN w:val="0"/>
        <w:adjustRightInd w:val="0"/>
        <w:ind w:firstLineChars="200" w:firstLine="640"/>
        <w:jc w:val="left"/>
        <w:rPr>
          <w:rFonts w:ascii="方正仿宋_GBK" w:eastAsia="方正仿宋_GBK" w:cs="方正仿宋_GBK"/>
          <w:color w:val="000000"/>
          <w:kern w:val="0"/>
          <w:sz w:val="32"/>
          <w:szCs w:val="32"/>
        </w:rPr>
      </w:pPr>
      <w:r>
        <w:rPr>
          <w:rFonts w:ascii="方正仿宋_GBK" w:eastAsia="方正仿宋_GBK" w:cs="方正仿宋_GBK" w:hint="eastAsia"/>
          <w:color w:val="000000"/>
          <w:kern w:val="0"/>
          <w:sz w:val="32"/>
          <w:szCs w:val="32"/>
        </w:rPr>
        <w:t>请按照《重庆市财政局等</w:t>
      </w:r>
      <w:r w:rsidR="00B36DE3">
        <w:rPr>
          <w:rFonts w:ascii="Times New Roman" w:eastAsia="TimesNewRoman" w:hAnsi="Times New Roman" w:cs="Times New Roman"/>
          <w:color w:val="000000"/>
          <w:kern w:val="0"/>
          <w:sz w:val="32"/>
          <w:szCs w:val="32"/>
        </w:rPr>
        <w:t>6</w:t>
      </w:r>
      <w:r>
        <w:rPr>
          <w:rFonts w:ascii="方正仿宋_GBK" w:eastAsia="方正仿宋_GBK" w:cs="方正仿宋_GBK" w:hint="eastAsia"/>
          <w:color w:val="000000"/>
          <w:kern w:val="0"/>
          <w:sz w:val="32"/>
          <w:szCs w:val="32"/>
        </w:rPr>
        <w:t>部门关于印发〈重庆市财政衔接推进乡村振兴补助资金管理实施办法〉的通知》（</w:t>
      </w:r>
      <w:proofErr w:type="gramStart"/>
      <w:r>
        <w:rPr>
          <w:rFonts w:ascii="方正仿宋_GBK" w:eastAsia="方正仿宋_GBK" w:cs="方正仿宋_GBK" w:hint="eastAsia"/>
          <w:color w:val="000000"/>
          <w:kern w:val="0"/>
          <w:sz w:val="32"/>
          <w:szCs w:val="32"/>
        </w:rPr>
        <w:t>渝财农</w:t>
      </w:r>
      <w:proofErr w:type="gramEnd"/>
      <w:r>
        <w:rPr>
          <w:rFonts w:ascii="方正仿宋_GBK" w:eastAsia="方正仿宋_GBK" w:cs="方正仿宋_GBK" w:hint="eastAsia"/>
          <w:color w:val="000000"/>
          <w:kern w:val="0"/>
          <w:sz w:val="32"/>
          <w:szCs w:val="32"/>
        </w:rPr>
        <w:t>〔</w:t>
      </w:r>
      <w:r>
        <w:rPr>
          <w:rFonts w:ascii="Times New Roman" w:eastAsia="TimesNewRoman" w:hAnsi="Times New Roman" w:cs="Times New Roman"/>
          <w:color w:val="000000"/>
          <w:kern w:val="0"/>
          <w:sz w:val="32"/>
          <w:szCs w:val="32"/>
        </w:rPr>
        <w:t>2021</w:t>
      </w:r>
      <w:r>
        <w:rPr>
          <w:rFonts w:ascii="方正仿宋_GBK" w:eastAsia="方正仿宋_GBK" w:cs="方正仿宋_GBK" w:hint="eastAsia"/>
          <w:color w:val="000000"/>
          <w:kern w:val="0"/>
          <w:sz w:val="32"/>
          <w:szCs w:val="32"/>
        </w:rPr>
        <w:t>〕</w:t>
      </w:r>
      <w:r>
        <w:rPr>
          <w:rFonts w:ascii="Times New Roman" w:eastAsia="TimesNewRoman" w:hAnsi="Times New Roman" w:cs="Times New Roman"/>
          <w:color w:val="000000"/>
          <w:kern w:val="0"/>
          <w:sz w:val="32"/>
          <w:szCs w:val="32"/>
        </w:rPr>
        <w:t xml:space="preserve">31 </w:t>
      </w:r>
      <w:r>
        <w:rPr>
          <w:rFonts w:ascii="方正仿宋_GBK" w:eastAsia="方正仿宋_GBK" w:cs="方正仿宋_GBK" w:hint="eastAsia"/>
          <w:color w:val="000000"/>
          <w:kern w:val="0"/>
          <w:sz w:val="32"/>
          <w:szCs w:val="32"/>
        </w:rPr>
        <w:t>号）、《重庆市水利局重庆市发展和改革委员会重庆市财政局重庆市生态环境局重庆市卫生健康委员会关于印发〈重庆市农村饮水安全“一改三提”实施方案〉的通知》（</w:t>
      </w:r>
      <w:proofErr w:type="gramStart"/>
      <w:r>
        <w:rPr>
          <w:rFonts w:ascii="方正仿宋_GBK" w:eastAsia="方正仿宋_GBK" w:cs="方正仿宋_GBK" w:hint="eastAsia"/>
          <w:color w:val="000000"/>
          <w:kern w:val="0"/>
          <w:sz w:val="32"/>
          <w:szCs w:val="32"/>
        </w:rPr>
        <w:t>渝水农水</w:t>
      </w:r>
      <w:proofErr w:type="gramEnd"/>
      <w:r>
        <w:rPr>
          <w:rFonts w:ascii="方正仿宋_GBK" w:eastAsia="方正仿宋_GBK" w:cs="方正仿宋_GBK" w:hint="eastAsia"/>
          <w:color w:val="000000"/>
          <w:kern w:val="0"/>
          <w:sz w:val="32"/>
          <w:szCs w:val="32"/>
        </w:rPr>
        <w:t>〔</w:t>
      </w:r>
      <w:r>
        <w:rPr>
          <w:rFonts w:ascii="Times New Roman" w:eastAsia="TimesNewRoman" w:hAnsi="Times New Roman" w:cs="Times New Roman"/>
          <w:color w:val="000000"/>
          <w:kern w:val="0"/>
          <w:sz w:val="32"/>
          <w:szCs w:val="32"/>
        </w:rPr>
        <w:t>2021</w:t>
      </w:r>
      <w:r>
        <w:rPr>
          <w:rFonts w:ascii="方正仿宋_GBK" w:eastAsia="方正仿宋_GBK" w:cs="方正仿宋_GBK" w:hint="eastAsia"/>
          <w:color w:val="000000"/>
          <w:kern w:val="0"/>
          <w:sz w:val="32"/>
          <w:szCs w:val="32"/>
        </w:rPr>
        <w:t>〕</w:t>
      </w:r>
      <w:r>
        <w:rPr>
          <w:rFonts w:ascii="Times New Roman" w:eastAsia="TimesNewRoman" w:hAnsi="Times New Roman" w:cs="Times New Roman"/>
          <w:color w:val="000000"/>
          <w:kern w:val="0"/>
          <w:sz w:val="32"/>
          <w:szCs w:val="32"/>
        </w:rPr>
        <w:t xml:space="preserve">5 </w:t>
      </w:r>
      <w:r w:rsidR="00B36DE3">
        <w:rPr>
          <w:rFonts w:ascii="方正仿宋_GBK" w:eastAsia="方正仿宋_GBK" w:cs="方正仿宋_GBK" w:hint="eastAsia"/>
          <w:color w:val="000000"/>
          <w:kern w:val="0"/>
          <w:sz w:val="32"/>
          <w:szCs w:val="32"/>
        </w:rPr>
        <w:t>号）等要求，管理和使用资金</w:t>
      </w:r>
      <w:r>
        <w:rPr>
          <w:rFonts w:ascii="方正仿宋_GBK" w:eastAsia="方正仿宋_GBK" w:cs="方正仿宋_GBK" w:hint="eastAsia"/>
          <w:color w:val="000000"/>
          <w:kern w:val="0"/>
          <w:sz w:val="32"/>
          <w:szCs w:val="32"/>
        </w:rPr>
        <w:t>。将资金绩效目标同时下达给你们（详见附件），做好资金绩效评价工作。请按照《水利部关于加快推动农村供水高质量发展的指导意见》（</w:t>
      </w:r>
      <w:proofErr w:type="gramStart"/>
      <w:r>
        <w:rPr>
          <w:rFonts w:ascii="方正仿宋_GBK" w:eastAsia="方正仿宋_GBK" w:cs="方正仿宋_GBK" w:hint="eastAsia"/>
          <w:color w:val="000000"/>
          <w:kern w:val="0"/>
          <w:sz w:val="32"/>
          <w:szCs w:val="32"/>
        </w:rPr>
        <w:t>水农〔</w:t>
      </w:r>
      <w:r>
        <w:rPr>
          <w:rFonts w:ascii="Times New Roman" w:eastAsia="TimesNewRoman" w:hAnsi="Times New Roman" w:cs="Times New Roman"/>
          <w:color w:val="000000"/>
          <w:kern w:val="0"/>
          <w:sz w:val="32"/>
          <w:szCs w:val="32"/>
        </w:rPr>
        <w:t>2023</w:t>
      </w:r>
      <w:r>
        <w:rPr>
          <w:rFonts w:ascii="方正仿宋_GBK" w:eastAsia="方正仿宋_GBK" w:cs="方正仿宋_GBK" w:hint="eastAsia"/>
          <w:color w:val="000000"/>
          <w:kern w:val="0"/>
          <w:sz w:val="32"/>
          <w:szCs w:val="32"/>
        </w:rPr>
        <w:t>〕</w:t>
      </w:r>
      <w:proofErr w:type="gramEnd"/>
      <w:r w:rsidR="00A5070A">
        <w:rPr>
          <w:rFonts w:ascii="Times New Roman" w:eastAsia="TimesNewRoman" w:hAnsi="Times New Roman" w:cs="Times New Roman"/>
          <w:color w:val="000000"/>
          <w:kern w:val="0"/>
          <w:sz w:val="32"/>
          <w:szCs w:val="32"/>
        </w:rPr>
        <w:t>283</w:t>
      </w:r>
      <w:r>
        <w:rPr>
          <w:rFonts w:ascii="方正仿宋_GBK" w:eastAsia="方正仿宋_GBK" w:cs="方正仿宋_GBK" w:hint="eastAsia"/>
          <w:color w:val="000000"/>
          <w:kern w:val="0"/>
          <w:sz w:val="32"/>
          <w:szCs w:val="32"/>
        </w:rPr>
        <w:lastRenderedPageBreak/>
        <w:t>号）要求，大力推进城乡供水一体化建设和集中供水规模化发展，加快老旧供水设施改造，加强小型供水工程规范化建设。</w:t>
      </w:r>
    </w:p>
    <w:p w:rsidR="00A5070A" w:rsidRDefault="00A5070A" w:rsidP="004E7E94">
      <w:pPr>
        <w:autoSpaceDE w:val="0"/>
        <w:autoSpaceDN w:val="0"/>
        <w:adjustRightInd w:val="0"/>
        <w:jc w:val="left"/>
        <w:rPr>
          <w:rFonts w:ascii="方正仿宋_GBK" w:eastAsia="方正仿宋_GBK" w:cs="方正仿宋_GBK"/>
          <w:color w:val="000000"/>
          <w:kern w:val="0"/>
          <w:sz w:val="32"/>
          <w:szCs w:val="32"/>
        </w:rPr>
      </w:pPr>
    </w:p>
    <w:p w:rsidR="00A5070A" w:rsidRDefault="00A5070A" w:rsidP="004E7E94">
      <w:pPr>
        <w:autoSpaceDE w:val="0"/>
        <w:autoSpaceDN w:val="0"/>
        <w:adjustRightInd w:val="0"/>
        <w:jc w:val="left"/>
        <w:rPr>
          <w:rFonts w:ascii="方正仿宋_GBK" w:eastAsia="方正仿宋_GBK" w:cs="方正仿宋_GBK"/>
          <w:color w:val="000000"/>
          <w:kern w:val="0"/>
          <w:sz w:val="32"/>
          <w:szCs w:val="32"/>
        </w:rPr>
      </w:pPr>
    </w:p>
    <w:p w:rsidR="004E7E94" w:rsidRDefault="004E7E94" w:rsidP="00A5070A">
      <w:pPr>
        <w:autoSpaceDE w:val="0"/>
        <w:autoSpaceDN w:val="0"/>
        <w:adjustRightInd w:val="0"/>
        <w:ind w:leftChars="304" w:left="1598" w:hangingChars="300" w:hanging="960"/>
        <w:jc w:val="left"/>
        <w:rPr>
          <w:rFonts w:ascii="方正仿宋_GBK" w:eastAsia="方正仿宋_GBK" w:cs="方正仿宋_GBK"/>
          <w:color w:val="000000"/>
          <w:kern w:val="0"/>
          <w:sz w:val="32"/>
          <w:szCs w:val="32"/>
        </w:rPr>
      </w:pPr>
      <w:r>
        <w:rPr>
          <w:rFonts w:ascii="方正仿宋_GBK" w:eastAsia="方正仿宋_GBK" w:cs="方正仿宋_GBK" w:hint="eastAsia"/>
          <w:color w:val="000000"/>
          <w:kern w:val="0"/>
          <w:sz w:val="32"/>
          <w:szCs w:val="32"/>
        </w:rPr>
        <w:t>附件：</w:t>
      </w:r>
      <w:r w:rsidR="00A5070A">
        <w:rPr>
          <w:rFonts w:ascii="方正仿宋_GBK" w:eastAsia="方正仿宋_GBK" w:cs="方正仿宋_GBK"/>
          <w:color w:val="000000"/>
          <w:kern w:val="0"/>
          <w:sz w:val="32"/>
          <w:szCs w:val="32"/>
        </w:rPr>
        <w:t xml:space="preserve"> </w:t>
      </w:r>
      <w:r>
        <w:rPr>
          <w:rFonts w:ascii="Times New Roman" w:eastAsia="TimesNewRoman" w:hAnsi="Times New Roman" w:cs="Times New Roman"/>
          <w:color w:val="000000"/>
          <w:kern w:val="0"/>
          <w:sz w:val="32"/>
          <w:szCs w:val="32"/>
        </w:rPr>
        <w:t xml:space="preserve">2024 </w:t>
      </w:r>
      <w:r>
        <w:rPr>
          <w:rFonts w:ascii="方正仿宋_GBK" w:eastAsia="方正仿宋_GBK" w:cs="方正仿宋_GBK" w:hint="eastAsia"/>
          <w:color w:val="000000"/>
          <w:kern w:val="0"/>
          <w:sz w:val="32"/>
          <w:szCs w:val="32"/>
        </w:rPr>
        <w:t>年市财政衔接推进乡村振兴补助资金绩效目标表（农村供水保障）</w:t>
      </w:r>
    </w:p>
    <w:p w:rsidR="00781629" w:rsidRPr="00781629" w:rsidRDefault="00781629" w:rsidP="00A00FE4">
      <w:pPr>
        <w:autoSpaceDE w:val="0"/>
        <w:autoSpaceDN w:val="0"/>
        <w:adjustRightInd w:val="0"/>
        <w:ind w:firstLine="648"/>
        <w:jc w:val="left"/>
        <w:rPr>
          <w:rFonts w:ascii="方正仿宋_GBK" w:eastAsia="方正仿宋_GBK" w:cs="方正仿宋_GBK"/>
          <w:kern w:val="0"/>
          <w:sz w:val="32"/>
          <w:szCs w:val="32"/>
        </w:rPr>
      </w:pPr>
    </w:p>
    <w:p w:rsidR="00E04FE2" w:rsidRDefault="00E04FE2" w:rsidP="00AA7C38">
      <w:pPr>
        <w:autoSpaceDE w:val="0"/>
        <w:autoSpaceDN w:val="0"/>
        <w:adjustRightInd w:val="0"/>
        <w:ind w:firstLineChars="1650" w:firstLine="528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重庆市</w:t>
      </w:r>
      <w:r w:rsidR="00AA7C38">
        <w:rPr>
          <w:rFonts w:ascii="方正仿宋_GBK" w:eastAsia="方正仿宋_GBK" w:cs="方正仿宋_GBK" w:hint="eastAsia"/>
          <w:kern w:val="0"/>
          <w:sz w:val="32"/>
          <w:szCs w:val="32"/>
        </w:rPr>
        <w:t>沙坪坝区</w:t>
      </w:r>
      <w:r>
        <w:rPr>
          <w:rFonts w:ascii="方正仿宋_GBK" w:eastAsia="方正仿宋_GBK" w:cs="方正仿宋_GBK" w:hint="eastAsia"/>
          <w:kern w:val="0"/>
          <w:sz w:val="32"/>
          <w:szCs w:val="32"/>
        </w:rPr>
        <w:t>财政局</w:t>
      </w:r>
    </w:p>
    <w:p w:rsidR="00E04FE2" w:rsidRDefault="00E04FE2" w:rsidP="00AA7C38">
      <w:pPr>
        <w:autoSpaceDE w:val="0"/>
        <w:autoSpaceDN w:val="0"/>
        <w:adjustRightInd w:val="0"/>
        <w:ind w:firstLineChars="1850" w:firstLine="5920"/>
        <w:jc w:val="left"/>
        <w:rPr>
          <w:rFonts w:ascii="方正仿宋_GBK" w:eastAsia="方正仿宋_GBK" w:cs="方正仿宋_GBK"/>
          <w:kern w:val="0"/>
          <w:sz w:val="32"/>
          <w:szCs w:val="32"/>
        </w:rPr>
      </w:pPr>
      <w:r>
        <w:rPr>
          <w:rFonts w:ascii="Times New Roman" w:eastAsia="方正仿宋_GBK" w:hAnsi="Times New Roman" w:cs="Times New Roman"/>
          <w:kern w:val="0"/>
          <w:sz w:val="32"/>
          <w:szCs w:val="32"/>
        </w:rPr>
        <w:t>2023</w:t>
      </w:r>
      <w:r>
        <w:rPr>
          <w:rFonts w:ascii="方正仿宋_GBK" w:eastAsia="方正仿宋_GBK" w:cs="方正仿宋_GBK" w:hint="eastAsia"/>
          <w:kern w:val="0"/>
          <w:sz w:val="32"/>
          <w:szCs w:val="32"/>
        </w:rPr>
        <w:t>年</w:t>
      </w:r>
      <w:r>
        <w:rPr>
          <w:rFonts w:ascii="Times New Roman" w:eastAsia="方正仿宋_GBK" w:hAnsi="Times New Roman" w:cs="Times New Roman"/>
          <w:kern w:val="0"/>
          <w:sz w:val="32"/>
          <w:szCs w:val="32"/>
        </w:rPr>
        <w:t>1</w:t>
      </w:r>
      <w:r w:rsidR="00AA7C38">
        <w:rPr>
          <w:rFonts w:ascii="Times New Roman" w:eastAsia="方正仿宋_GBK" w:hAnsi="Times New Roman" w:cs="Times New Roman" w:hint="eastAsia"/>
          <w:kern w:val="0"/>
          <w:sz w:val="32"/>
          <w:szCs w:val="32"/>
        </w:rPr>
        <w:t>2</w:t>
      </w:r>
      <w:r>
        <w:rPr>
          <w:rFonts w:ascii="方正仿宋_GBK" w:eastAsia="方正仿宋_GBK" w:cs="方正仿宋_GBK" w:hint="eastAsia"/>
          <w:kern w:val="0"/>
          <w:sz w:val="32"/>
          <w:szCs w:val="32"/>
        </w:rPr>
        <w:t>月</w:t>
      </w:r>
      <w:r w:rsidR="0021654D">
        <w:rPr>
          <w:rFonts w:ascii="Times New Roman" w:eastAsia="方正仿宋_GBK" w:hAnsi="Times New Roman" w:cs="Times New Roman" w:hint="eastAsia"/>
          <w:kern w:val="0"/>
          <w:sz w:val="32"/>
          <w:szCs w:val="32"/>
        </w:rPr>
        <w:t>25</w:t>
      </w:r>
      <w:r>
        <w:rPr>
          <w:rFonts w:ascii="方正仿宋_GBK" w:eastAsia="方正仿宋_GBK" w:cs="方正仿宋_GBK" w:hint="eastAsia"/>
          <w:kern w:val="0"/>
          <w:sz w:val="32"/>
          <w:szCs w:val="32"/>
        </w:rPr>
        <w:t>日</w:t>
      </w:r>
    </w:p>
    <w:p w:rsidR="00400A44" w:rsidRDefault="00400A44" w:rsidP="00AA7C38">
      <w:pPr>
        <w:autoSpaceDE w:val="0"/>
        <w:autoSpaceDN w:val="0"/>
        <w:adjustRightInd w:val="0"/>
        <w:ind w:firstLineChars="1850" w:firstLine="5920"/>
        <w:jc w:val="left"/>
        <w:rPr>
          <w:rFonts w:ascii="方正仿宋_GBK" w:eastAsia="方正仿宋_GBK" w:cs="方正仿宋_GBK"/>
          <w:kern w:val="0"/>
          <w:sz w:val="32"/>
          <w:szCs w:val="32"/>
        </w:rPr>
      </w:pPr>
    </w:p>
    <w:p w:rsidR="00400A44" w:rsidRDefault="00400A44" w:rsidP="00AA7C38">
      <w:pPr>
        <w:autoSpaceDE w:val="0"/>
        <w:autoSpaceDN w:val="0"/>
        <w:adjustRightInd w:val="0"/>
        <w:ind w:firstLineChars="1850" w:firstLine="5920"/>
        <w:jc w:val="left"/>
        <w:rPr>
          <w:rFonts w:ascii="方正仿宋_GBK" w:eastAsia="方正仿宋_GBK" w:cs="方正仿宋_GBK"/>
          <w:kern w:val="0"/>
          <w:sz w:val="32"/>
          <w:szCs w:val="32"/>
        </w:rPr>
      </w:pPr>
    </w:p>
    <w:p w:rsidR="00400A44" w:rsidRDefault="00400A44" w:rsidP="00AA7C38">
      <w:pPr>
        <w:autoSpaceDE w:val="0"/>
        <w:autoSpaceDN w:val="0"/>
        <w:adjustRightInd w:val="0"/>
        <w:ind w:firstLineChars="1850" w:firstLine="5920"/>
        <w:jc w:val="left"/>
        <w:rPr>
          <w:rFonts w:ascii="方正仿宋_GBK" w:eastAsia="方正仿宋_GBK" w:cs="方正仿宋_GBK"/>
          <w:kern w:val="0"/>
          <w:sz w:val="32"/>
          <w:szCs w:val="32"/>
        </w:rPr>
      </w:pPr>
    </w:p>
    <w:p w:rsidR="00400A44" w:rsidRDefault="00400A44" w:rsidP="00AA7C38">
      <w:pPr>
        <w:autoSpaceDE w:val="0"/>
        <w:autoSpaceDN w:val="0"/>
        <w:adjustRightInd w:val="0"/>
        <w:ind w:firstLineChars="1850" w:firstLine="5920"/>
        <w:jc w:val="left"/>
        <w:rPr>
          <w:rFonts w:ascii="方正仿宋_GBK" w:eastAsia="方正仿宋_GBK" w:cs="方正仿宋_GBK"/>
          <w:kern w:val="0"/>
          <w:sz w:val="32"/>
          <w:szCs w:val="32"/>
        </w:rPr>
      </w:pPr>
    </w:p>
    <w:p w:rsidR="00400A44" w:rsidRDefault="00400A44" w:rsidP="00AA7C38">
      <w:pPr>
        <w:autoSpaceDE w:val="0"/>
        <w:autoSpaceDN w:val="0"/>
        <w:adjustRightInd w:val="0"/>
        <w:ind w:firstLineChars="1850" w:firstLine="5920"/>
        <w:jc w:val="left"/>
        <w:rPr>
          <w:rFonts w:ascii="方正仿宋_GBK" w:eastAsia="方正仿宋_GBK" w:cs="方正仿宋_GBK"/>
          <w:kern w:val="0"/>
          <w:sz w:val="32"/>
          <w:szCs w:val="32"/>
        </w:rPr>
      </w:pPr>
    </w:p>
    <w:p w:rsidR="00400A44" w:rsidRDefault="00400A44" w:rsidP="00AA7C38">
      <w:pPr>
        <w:autoSpaceDE w:val="0"/>
        <w:autoSpaceDN w:val="0"/>
        <w:adjustRightInd w:val="0"/>
        <w:ind w:firstLineChars="1850" w:firstLine="5920"/>
        <w:jc w:val="left"/>
        <w:rPr>
          <w:rFonts w:ascii="方正仿宋_GBK" w:eastAsia="方正仿宋_GBK" w:cs="方正仿宋_GBK"/>
          <w:kern w:val="0"/>
          <w:sz w:val="32"/>
          <w:szCs w:val="32"/>
        </w:rPr>
      </w:pPr>
    </w:p>
    <w:p w:rsidR="00400A44" w:rsidRDefault="00400A44" w:rsidP="00AA7C38">
      <w:pPr>
        <w:autoSpaceDE w:val="0"/>
        <w:autoSpaceDN w:val="0"/>
        <w:adjustRightInd w:val="0"/>
        <w:ind w:firstLineChars="1850" w:firstLine="5920"/>
        <w:jc w:val="left"/>
        <w:rPr>
          <w:rFonts w:ascii="方正仿宋_GBK" w:eastAsia="方正仿宋_GBK" w:cs="方正仿宋_GBK"/>
          <w:kern w:val="0"/>
          <w:sz w:val="32"/>
          <w:szCs w:val="32"/>
        </w:rPr>
      </w:pPr>
    </w:p>
    <w:p w:rsidR="00400A44" w:rsidRDefault="00400A44" w:rsidP="00AA7C38">
      <w:pPr>
        <w:autoSpaceDE w:val="0"/>
        <w:autoSpaceDN w:val="0"/>
        <w:adjustRightInd w:val="0"/>
        <w:ind w:firstLineChars="1850" w:firstLine="5920"/>
        <w:jc w:val="left"/>
        <w:rPr>
          <w:rFonts w:ascii="方正仿宋_GBK" w:eastAsia="方正仿宋_GBK" w:cs="方正仿宋_GBK"/>
          <w:kern w:val="0"/>
          <w:sz w:val="32"/>
          <w:szCs w:val="32"/>
        </w:rPr>
      </w:pPr>
    </w:p>
    <w:p w:rsidR="00400A44" w:rsidRDefault="00400A44" w:rsidP="00AA7C38">
      <w:pPr>
        <w:autoSpaceDE w:val="0"/>
        <w:autoSpaceDN w:val="0"/>
        <w:adjustRightInd w:val="0"/>
        <w:ind w:firstLineChars="1850" w:firstLine="5920"/>
        <w:jc w:val="left"/>
        <w:rPr>
          <w:rFonts w:ascii="方正仿宋_GBK" w:eastAsia="方正仿宋_GBK" w:cs="方正仿宋_GBK"/>
          <w:kern w:val="0"/>
          <w:sz w:val="32"/>
          <w:szCs w:val="32"/>
        </w:rPr>
      </w:pPr>
    </w:p>
    <w:p w:rsidR="00400A44" w:rsidRDefault="00400A44" w:rsidP="00AA7C38">
      <w:pPr>
        <w:autoSpaceDE w:val="0"/>
        <w:autoSpaceDN w:val="0"/>
        <w:adjustRightInd w:val="0"/>
        <w:ind w:firstLineChars="1850" w:firstLine="5920"/>
        <w:jc w:val="left"/>
        <w:rPr>
          <w:rFonts w:ascii="方正仿宋_GBK" w:eastAsia="方正仿宋_GBK" w:cs="方正仿宋_GBK"/>
          <w:kern w:val="0"/>
          <w:sz w:val="32"/>
          <w:szCs w:val="32"/>
        </w:rPr>
      </w:pPr>
    </w:p>
    <w:p w:rsidR="00400A44" w:rsidRPr="00B84FC9" w:rsidRDefault="00400A44" w:rsidP="00B84FC9">
      <w:pPr>
        <w:autoSpaceDE w:val="0"/>
        <w:autoSpaceDN w:val="0"/>
        <w:adjustRightInd w:val="0"/>
        <w:jc w:val="left"/>
        <w:rPr>
          <w:rFonts w:ascii="方正仿宋_GBK" w:eastAsia="方正仿宋_GBK" w:cs="方正仿宋_GBK"/>
          <w:kern w:val="0"/>
          <w:sz w:val="32"/>
          <w:szCs w:val="32"/>
        </w:rPr>
      </w:pPr>
    </w:p>
    <w:tbl>
      <w:tblPr>
        <w:tblW w:w="8660" w:type="dxa"/>
        <w:tblInd w:w="93" w:type="dxa"/>
        <w:tblLook w:val="04A0" w:firstRow="1" w:lastRow="0" w:firstColumn="1" w:lastColumn="0" w:noHBand="0" w:noVBand="1"/>
      </w:tblPr>
      <w:tblGrid>
        <w:gridCol w:w="940"/>
        <w:gridCol w:w="1640"/>
        <w:gridCol w:w="3040"/>
        <w:gridCol w:w="3040"/>
      </w:tblGrid>
      <w:tr w:rsidR="00B84FC9" w:rsidRPr="00B84FC9" w:rsidTr="00B84FC9">
        <w:trPr>
          <w:trHeight w:val="405"/>
        </w:trPr>
        <w:tc>
          <w:tcPr>
            <w:tcW w:w="940" w:type="dxa"/>
            <w:tcBorders>
              <w:top w:val="nil"/>
              <w:left w:val="nil"/>
              <w:bottom w:val="nil"/>
              <w:right w:val="nil"/>
            </w:tcBorders>
            <w:shd w:val="clear" w:color="auto" w:fill="auto"/>
            <w:noWrap/>
            <w:vAlign w:val="center"/>
            <w:hideMark/>
          </w:tcPr>
          <w:p w:rsidR="00B84FC9" w:rsidRPr="00B84FC9" w:rsidRDefault="00B84FC9" w:rsidP="00B84FC9">
            <w:pPr>
              <w:widowControl/>
              <w:jc w:val="left"/>
              <w:rPr>
                <w:rFonts w:ascii="宋体" w:eastAsia="宋体" w:hAnsi="宋体" w:cs="宋体"/>
                <w:color w:val="000000"/>
                <w:kern w:val="0"/>
                <w:sz w:val="20"/>
                <w:szCs w:val="20"/>
              </w:rPr>
            </w:pPr>
            <w:r w:rsidRPr="00B84FC9">
              <w:rPr>
                <w:rFonts w:ascii="宋体" w:eastAsia="宋体" w:hAnsi="宋体" w:cs="宋体" w:hint="eastAsia"/>
                <w:color w:val="000000"/>
                <w:kern w:val="0"/>
                <w:sz w:val="20"/>
                <w:szCs w:val="20"/>
              </w:rPr>
              <w:t>附件</w:t>
            </w:r>
          </w:p>
        </w:tc>
        <w:tc>
          <w:tcPr>
            <w:tcW w:w="1640" w:type="dxa"/>
            <w:tcBorders>
              <w:top w:val="nil"/>
              <w:left w:val="nil"/>
              <w:bottom w:val="nil"/>
              <w:right w:val="nil"/>
            </w:tcBorders>
            <w:shd w:val="clear" w:color="auto" w:fill="auto"/>
            <w:noWrap/>
            <w:vAlign w:val="center"/>
            <w:hideMark/>
          </w:tcPr>
          <w:p w:rsidR="00B84FC9" w:rsidRPr="00B84FC9" w:rsidRDefault="00B84FC9" w:rsidP="00B84FC9">
            <w:pPr>
              <w:widowControl/>
              <w:jc w:val="left"/>
              <w:rPr>
                <w:rFonts w:ascii="宋体" w:eastAsia="宋体" w:hAnsi="宋体" w:cs="宋体"/>
                <w:color w:val="000000"/>
                <w:kern w:val="0"/>
                <w:sz w:val="20"/>
                <w:szCs w:val="20"/>
              </w:rPr>
            </w:pPr>
          </w:p>
        </w:tc>
        <w:tc>
          <w:tcPr>
            <w:tcW w:w="3040" w:type="dxa"/>
            <w:tcBorders>
              <w:top w:val="nil"/>
              <w:left w:val="nil"/>
              <w:bottom w:val="nil"/>
              <w:right w:val="nil"/>
            </w:tcBorders>
            <w:shd w:val="clear" w:color="auto" w:fill="auto"/>
            <w:noWrap/>
            <w:vAlign w:val="center"/>
            <w:hideMark/>
          </w:tcPr>
          <w:p w:rsidR="00B84FC9" w:rsidRPr="00B84FC9" w:rsidRDefault="00B84FC9" w:rsidP="00B84FC9">
            <w:pPr>
              <w:widowControl/>
              <w:jc w:val="center"/>
              <w:rPr>
                <w:rFonts w:ascii="宋体" w:eastAsia="宋体" w:hAnsi="宋体" w:cs="宋体"/>
                <w:color w:val="000000"/>
                <w:kern w:val="0"/>
                <w:sz w:val="22"/>
              </w:rPr>
            </w:pPr>
          </w:p>
        </w:tc>
        <w:tc>
          <w:tcPr>
            <w:tcW w:w="3040" w:type="dxa"/>
            <w:tcBorders>
              <w:top w:val="nil"/>
              <w:left w:val="nil"/>
              <w:bottom w:val="nil"/>
              <w:right w:val="nil"/>
            </w:tcBorders>
            <w:shd w:val="clear" w:color="auto" w:fill="auto"/>
            <w:noWrap/>
            <w:vAlign w:val="center"/>
            <w:hideMark/>
          </w:tcPr>
          <w:p w:rsidR="00B84FC9" w:rsidRPr="00B84FC9" w:rsidRDefault="00B84FC9" w:rsidP="00B84FC9">
            <w:pPr>
              <w:widowControl/>
              <w:jc w:val="center"/>
              <w:rPr>
                <w:rFonts w:ascii="宋体" w:eastAsia="宋体" w:hAnsi="宋体" w:cs="宋体"/>
                <w:color w:val="000000"/>
                <w:kern w:val="0"/>
                <w:sz w:val="22"/>
              </w:rPr>
            </w:pPr>
          </w:p>
        </w:tc>
      </w:tr>
      <w:tr w:rsidR="00B84FC9" w:rsidRPr="00B84FC9" w:rsidTr="00B84FC9">
        <w:trPr>
          <w:trHeight w:val="975"/>
        </w:trPr>
        <w:tc>
          <w:tcPr>
            <w:tcW w:w="8660" w:type="dxa"/>
            <w:gridSpan w:val="4"/>
            <w:tcBorders>
              <w:top w:val="nil"/>
              <w:left w:val="nil"/>
              <w:bottom w:val="nil"/>
              <w:right w:val="nil"/>
            </w:tcBorders>
            <w:shd w:val="clear" w:color="auto" w:fill="auto"/>
            <w:vAlign w:val="center"/>
            <w:hideMark/>
          </w:tcPr>
          <w:p w:rsidR="00B84FC9" w:rsidRPr="00B84FC9" w:rsidRDefault="00B84FC9" w:rsidP="00B84FC9">
            <w:pPr>
              <w:widowControl/>
              <w:jc w:val="center"/>
              <w:rPr>
                <w:rFonts w:ascii="宋体" w:eastAsia="宋体" w:hAnsi="宋体" w:cs="宋体"/>
                <w:b/>
                <w:bCs/>
                <w:color w:val="000000"/>
                <w:kern w:val="0"/>
                <w:sz w:val="32"/>
                <w:szCs w:val="32"/>
              </w:rPr>
            </w:pPr>
            <w:r w:rsidRPr="00B84FC9">
              <w:rPr>
                <w:rFonts w:ascii="宋体" w:eastAsia="宋体" w:hAnsi="宋体" w:cs="宋体" w:hint="eastAsia"/>
                <w:b/>
                <w:bCs/>
                <w:color w:val="000000"/>
                <w:kern w:val="0"/>
                <w:sz w:val="32"/>
                <w:szCs w:val="32"/>
              </w:rPr>
              <w:t>2024年市财政衔接推进乡村振兴补助资金绩效目标表</w:t>
            </w:r>
            <w:r w:rsidRPr="00B84FC9">
              <w:rPr>
                <w:rFonts w:ascii="宋体" w:eastAsia="宋体" w:hAnsi="宋体" w:cs="宋体" w:hint="eastAsia"/>
                <w:b/>
                <w:bCs/>
                <w:color w:val="000000"/>
                <w:kern w:val="0"/>
                <w:sz w:val="32"/>
                <w:szCs w:val="32"/>
              </w:rPr>
              <w:br/>
              <w:t>（农村供水保障）</w:t>
            </w:r>
          </w:p>
        </w:tc>
      </w:tr>
      <w:tr w:rsidR="00B84FC9" w:rsidRPr="00B84FC9" w:rsidTr="00B84FC9">
        <w:trPr>
          <w:trHeight w:val="130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FC9" w:rsidRPr="00B84FC9" w:rsidRDefault="00B84FC9" w:rsidP="00B84FC9">
            <w:pPr>
              <w:widowControl/>
              <w:jc w:val="center"/>
              <w:rPr>
                <w:rFonts w:ascii="华文仿宋" w:eastAsia="华文仿宋" w:hAnsi="华文仿宋" w:cs="宋体"/>
                <w:b/>
                <w:bCs/>
                <w:color w:val="000000"/>
                <w:kern w:val="0"/>
                <w:sz w:val="24"/>
                <w:szCs w:val="24"/>
              </w:rPr>
            </w:pPr>
            <w:r w:rsidRPr="00B84FC9">
              <w:rPr>
                <w:rFonts w:ascii="华文仿宋" w:eastAsia="华文仿宋" w:hAnsi="华文仿宋" w:cs="宋体" w:hint="eastAsia"/>
                <w:b/>
                <w:bCs/>
                <w:color w:val="000000"/>
                <w:kern w:val="0"/>
                <w:sz w:val="24"/>
                <w:szCs w:val="24"/>
              </w:rPr>
              <w:t>序号</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B84FC9" w:rsidRPr="00B84FC9" w:rsidRDefault="00B84FC9" w:rsidP="00B84FC9">
            <w:pPr>
              <w:widowControl/>
              <w:jc w:val="center"/>
              <w:rPr>
                <w:rFonts w:ascii="华文仿宋" w:eastAsia="华文仿宋" w:hAnsi="华文仿宋" w:cs="宋体"/>
                <w:b/>
                <w:bCs/>
                <w:color w:val="000000"/>
                <w:kern w:val="0"/>
                <w:sz w:val="24"/>
                <w:szCs w:val="24"/>
              </w:rPr>
            </w:pPr>
            <w:r w:rsidRPr="00B84FC9">
              <w:rPr>
                <w:rFonts w:ascii="华文仿宋" w:eastAsia="华文仿宋" w:hAnsi="华文仿宋" w:cs="宋体" w:hint="eastAsia"/>
                <w:b/>
                <w:bCs/>
                <w:color w:val="000000"/>
                <w:kern w:val="0"/>
                <w:sz w:val="24"/>
                <w:szCs w:val="24"/>
              </w:rPr>
              <w:t>区县</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B84FC9" w:rsidRPr="00B84FC9" w:rsidRDefault="00B84FC9" w:rsidP="00B84FC9">
            <w:pPr>
              <w:widowControl/>
              <w:jc w:val="center"/>
              <w:rPr>
                <w:rFonts w:ascii="华文仿宋" w:eastAsia="华文仿宋" w:hAnsi="华文仿宋" w:cs="宋体"/>
                <w:b/>
                <w:bCs/>
                <w:color w:val="000000"/>
                <w:kern w:val="0"/>
                <w:sz w:val="24"/>
                <w:szCs w:val="24"/>
              </w:rPr>
            </w:pPr>
            <w:r w:rsidRPr="00B84FC9">
              <w:rPr>
                <w:rFonts w:ascii="华文仿宋" w:eastAsia="华文仿宋" w:hAnsi="华文仿宋" w:cs="宋体" w:hint="eastAsia"/>
                <w:b/>
                <w:bCs/>
                <w:color w:val="000000"/>
                <w:kern w:val="0"/>
                <w:sz w:val="24"/>
                <w:szCs w:val="24"/>
              </w:rPr>
              <w:t>2024年农村供水保障市级投资完成率（%）</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B84FC9" w:rsidRPr="00B84FC9" w:rsidRDefault="00B84FC9" w:rsidP="00B84FC9">
            <w:pPr>
              <w:widowControl/>
              <w:jc w:val="center"/>
              <w:rPr>
                <w:rFonts w:ascii="华文仿宋" w:eastAsia="华文仿宋" w:hAnsi="华文仿宋" w:cs="宋体"/>
                <w:b/>
                <w:bCs/>
                <w:color w:val="000000"/>
                <w:kern w:val="0"/>
                <w:sz w:val="24"/>
                <w:szCs w:val="24"/>
              </w:rPr>
            </w:pPr>
            <w:r w:rsidRPr="00B84FC9">
              <w:rPr>
                <w:rFonts w:ascii="华文仿宋" w:eastAsia="华文仿宋" w:hAnsi="华文仿宋" w:cs="宋体" w:hint="eastAsia"/>
                <w:b/>
                <w:bCs/>
                <w:color w:val="000000"/>
                <w:kern w:val="0"/>
                <w:sz w:val="24"/>
                <w:szCs w:val="24"/>
              </w:rPr>
              <w:t>受益群众满意度（%）</w:t>
            </w:r>
          </w:p>
        </w:tc>
      </w:tr>
      <w:tr w:rsidR="00B84FC9" w:rsidRPr="00B84FC9" w:rsidTr="00B84FC9">
        <w:trPr>
          <w:trHeight w:val="33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84FC9" w:rsidRPr="00B84FC9" w:rsidRDefault="00B84FC9" w:rsidP="00B84FC9">
            <w:pPr>
              <w:widowControl/>
              <w:jc w:val="center"/>
              <w:rPr>
                <w:rFonts w:ascii="华文仿宋" w:eastAsia="华文仿宋" w:hAnsi="华文仿宋" w:cs="宋体"/>
                <w:color w:val="000000"/>
                <w:kern w:val="0"/>
                <w:sz w:val="24"/>
                <w:szCs w:val="24"/>
              </w:rPr>
            </w:pPr>
            <w:r w:rsidRPr="00B84FC9">
              <w:rPr>
                <w:rFonts w:ascii="华文仿宋" w:eastAsia="华文仿宋" w:hAnsi="华文仿宋" w:cs="宋体" w:hint="eastAsia"/>
                <w:color w:val="000000"/>
                <w:kern w:val="0"/>
                <w:sz w:val="24"/>
                <w:szCs w:val="24"/>
              </w:rPr>
              <w:t>1</w:t>
            </w:r>
          </w:p>
        </w:tc>
        <w:tc>
          <w:tcPr>
            <w:tcW w:w="1640" w:type="dxa"/>
            <w:tcBorders>
              <w:top w:val="nil"/>
              <w:left w:val="nil"/>
              <w:bottom w:val="single" w:sz="4" w:space="0" w:color="auto"/>
              <w:right w:val="single" w:sz="4" w:space="0" w:color="auto"/>
            </w:tcBorders>
            <w:shd w:val="clear" w:color="auto" w:fill="auto"/>
            <w:noWrap/>
            <w:vAlign w:val="center"/>
            <w:hideMark/>
          </w:tcPr>
          <w:p w:rsidR="00B84FC9" w:rsidRPr="00B84FC9" w:rsidRDefault="00B84FC9" w:rsidP="00B84FC9">
            <w:pPr>
              <w:widowControl/>
              <w:jc w:val="center"/>
              <w:rPr>
                <w:rFonts w:ascii="华文仿宋" w:eastAsia="华文仿宋" w:hAnsi="华文仿宋" w:cs="宋体"/>
                <w:color w:val="000000"/>
                <w:kern w:val="0"/>
                <w:sz w:val="24"/>
                <w:szCs w:val="24"/>
              </w:rPr>
            </w:pPr>
            <w:r w:rsidRPr="00B84FC9">
              <w:rPr>
                <w:rFonts w:ascii="华文仿宋" w:eastAsia="华文仿宋" w:hAnsi="华文仿宋" w:cs="宋体" w:hint="eastAsia"/>
                <w:color w:val="000000"/>
                <w:kern w:val="0"/>
                <w:sz w:val="24"/>
                <w:szCs w:val="24"/>
              </w:rPr>
              <w:t>沙坪坝区</w:t>
            </w:r>
          </w:p>
        </w:tc>
        <w:tc>
          <w:tcPr>
            <w:tcW w:w="3040" w:type="dxa"/>
            <w:tcBorders>
              <w:top w:val="nil"/>
              <w:left w:val="nil"/>
              <w:bottom w:val="single" w:sz="4" w:space="0" w:color="auto"/>
              <w:right w:val="single" w:sz="4" w:space="0" w:color="auto"/>
            </w:tcBorders>
            <w:shd w:val="clear" w:color="auto" w:fill="auto"/>
            <w:noWrap/>
            <w:vAlign w:val="center"/>
            <w:hideMark/>
          </w:tcPr>
          <w:p w:rsidR="00B84FC9" w:rsidRPr="00B84FC9" w:rsidRDefault="00B84FC9" w:rsidP="00B84FC9">
            <w:pPr>
              <w:widowControl/>
              <w:jc w:val="center"/>
              <w:rPr>
                <w:rFonts w:ascii="华文仿宋" w:eastAsia="华文仿宋" w:hAnsi="华文仿宋" w:cs="宋体"/>
                <w:color w:val="000000"/>
                <w:kern w:val="0"/>
                <w:sz w:val="24"/>
                <w:szCs w:val="24"/>
              </w:rPr>
            </w:pPr>
            <w:r w:rsidRPr="00B84FC9">
              <w:rPr>
                <w:rFonts w:ascii="华文仿宋" w:eastAsia="华文仿宋" w:hAnsi="华文仿宋" w:cs="宋体" w:hint="eastAsia"/>
                <w:color w:val="000000"/>
                <w:kern w:val="0"/>
                <w:sz w:val="24"/>
                <w:szCs w:val="24"/>
              </w:rPr>
              <w:t>≥90</w:t>
            </w:r>
          </w:p>
        </w:tc>
        <w:tc>
          <w:tcPr>
            <w:tcW w:w="3040" w:type="dxa"/>
            <w:tcBorders>
              <w:top w:val="nil"/>
              <w:left w:val="nil"/>
              <w:bottom w:val="single" w:sz="4" w:space="0" w:color="auto"/>
              <w:right w:val="single" w:sz="4" w:space="0" w:color="auto"/>
            </w:tcBorders>
            <w:shd w:val="clear" w:color="auto" w:fill="auto"/>
            <w:noWrap/>
            <w:vAlign w:val="center"/>
            <w:hideMark/>
          </w:tcPr>
          <w:p w:rsidR="00B84FC9" w:rsidRPr="00B84FC9" w:rsidRDefault="00B84FC9" w:rsidP="00B84FC9">
            <w:pPr>
              <w:widowControl/>
              <w:jc w:val="center"/>
              <w:rPr>
                <w:rFonts w:ascii="华文仿宋" w:eastAsia="华文仿宋" w:hAnsi="华文仿宋" w:cs="宋体"/>
                <w:color w:val="000000"/>
                <w:kern w:val="0"/>
                <w:sz w:val="24"/>
                <w:szCs w:val="24"/>
              </w:rPr>
            </w:pPr>
            <w:r w:rsidRPr="00B84FC9">
              <w:rPr>
                <w:rFonts w:ascii="华文仿宋" w:eastAsia="华文仿宋" w:hAnsi="华文仿宋" w:cs="宋体" w:hint="eastAsia"/>
                <w:color w:val="000000"/>
                <w:kern w:val="0"/>
                <w:sz w:val="24"/>
                <w:szCs w:val="24"/>
              </w:rPr>
              <w:t>≥90</w:t>
            </w:r>
          </w:p>
        </w:tc>
      </w:tr>
    </w:tbl>
    <w:p w:rsidR="008C3273" w:rsidRPr="0021654D" w:rsidRDefault="008C3273" w:rsidP="00756D96">
      <w:bookmarkStart w:id="0" w:name="_GoBack"/>
      <w:bookmarkEnd w:id="0"/>
    </w:p>
    <w:sectPr w:rsidR="008C3273" w:rsidRPr="0021654D" w:rsidSect="008D7483">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C7" w:rsidRDefault="003C0FC7" w:rsidP="002C7C34">
      <w:r>
        <w:separator/>
      </w:r>
    </w:p>
  </w:endnote>
  <w:endnote w:type="continuationSeparator" w:id="0">
    <w:p w:rsidR="003C0FC7" w:rsidRDefault="003C0FC7" w:rsidP="002C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NewRoman">
    <w:altName w:val="方正大标宋简体"/>
    <w:panose1 w:val="00000000000000000000"/>
    <w:charset w:val="86"/>
    <w:family w:val="auto"/>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C7" w:rsidRDefault="003C0FC7" w:rsidP="002C7C34">
      <w:r>
        <w:separator/>
      </w:r>
    </w:p>
  </w:footnote>
  <w:footnote w:type="continuationSeparator" w:id="0">
    <w:p w:rsidR="003C0FC7" w:rsidRDefault="003C0FC7" w:rsidP="002C7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96"/>
    <w:rsid w:val="0004350D"/>
    <w:rsid w:val="000D02C2"/>
    <w:rsid w:val="00187B2D"/>
    <w:rsid w:val="0021654D"/>
    <w:rsid w:val="00266A07"/>
    <w:rsid w:val="002C7C34"/>
    <w:rsid w:val="00327B9D"/>
    <w:rsid w:val="0037410D"/>
    <w:rsid w:val="003C0FC7"/>
    <w:rsid w:val="00400A44"/>
    <w:rsid w:val="00440363"/>
    <w:rsid w:val="004E7E94"/>
    <w:rsid w:val="004F3312"/>
    <w:rsid w:val="00544A22"/>
    <w:rsid w:val="005C3B45"/>
    <w:rsid w:val="005D67FB"/>
    <w:rsid w:val="005E6E34"/>
    <w:rsid w:val="00723196"/>
    <w:rsid w:val="00756D96"/>
    <w:rsid w:val="00762180"/>
    <w:rsid w:val="00781629"/>
    <w:rsid w:val="007A5EB2"/>
    <w:rsid w:val="00807799"/>
    <w:rsid w:val="008A3D32"/>
    <w:rsid w:val="008C3273"/>
    <w:rsid w:val="008C71D0"/>
    <w:rsid w:val="008D7483"/>
    <w:rsid w:val="00934EAC"/>
    <w:rsid w:val="00A00FE4"/>
    <w:rsid w:val="00A26ECC"/>
    <w:rsid w:val="00A5070A"/>
    <w:rsid w:val="00AA7C38"/>
    <w:rsid w:val="00B36DE3"/>
    <w:rsid w:val="00B84FC9"/>
    <w:rsid w:val="00C73E93"/>
    <w:rsid w:val="00E04FE2"/>
    <w:rsid w:val="00F77D1B"/>
    <w:rsid w:val="00FF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C34"/>
    <w:rPr>
      <w:sz w:val="18"/>
      <w:szCs w:val="18"/>
    </w:rPr>
  </w:style>
  <w:style w:type="paragraph" w:styleId="a4">
    <w:name w:val="footer"/>
    <w:basedOn w:val="a"/>
    <w:link w:val="Char0"/>
    <w:uiPriority w:val="99"/>
    <w:unhideWhenUsed/>
    <w:rsid w:val="002C7C34"/>
    <w:pPr>
      <w:tabs>
        <w:tab w:val="center" w:pos="4153"/>
        <w:tab w:val="right" w:pos="8306"/>
      </w:tabs>
      <w:snapToGrid w:val="0"/>
      <w:jc w:val="left"/>
    </w:pPr>
    <w:rPr>
      <w:sz w:val="18"/>
      <w:szCs w:val="18"/>
    </w:rPr>
  </w:style>
  <w:style w:type="character" w:customStyle="1" w:styleId="Char0">
    <w:name w:val="页脚 Char"/>
    <w:basedOn w:val="a0"/>
    <w:link w:val="a4"/>
    <w:uiPriority w:val="99"/>
    <w:rsid w:val="002C7C34"/>
    <w:rPr>
      <w:sz w:val="18"/>
      <w:szCs w:val="18"/>
    </w:rPr>
  </w:style>
  <w:style w:type="paragraph" w:styleId="a5">
    <w:name w:val="Date"/>
    <w:basedOn w:val="a"/>
    <w:next w:val="a"/>
    <w:link w:val="Char1"/>
    <w:uiPriority w:val="99"/>
    <w:semiHidden/>
    <w:unhideWhenUsed/>
    <w:rsid w:val="00400A44"/>
    <w:pPr>
      <w:ind w:leftChars="2500" w:left="100"/>
    </w:pPr>
  </w:style>
  <w:style w:type="character" w:customStyle="1" w:styleId="Char1">
    <w:name w:val="日期 Char"/>
    <w:basedOn w:val="a0"/>
    <w:link w:val="a5"/>
    <w:uiPriority w:val="99"/>
    <w:semiHidden/>
    <w:rsid w:val="00400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C34"/>
    <w:rPr>
      <w:sz w:val="18"/>
      <w:szCs w:val="18"/>
    </w:rPr>
  </w:style>
  <w:style w:type="paragraph" w:styleId="a4">
    <w:name w:val="footer"/>
    <w:basedOn w:val="a"/>
    <w:link w:val="Char0"/>
    <w:uiPriority w:val="99"/>
    <w:unhideWhenUsed/>
    <w:rsid w:val="002C7C34"/>
    <w:pPr>
      <w:tabs>
        <w:tab w:val="center" w:pos="4153"/>
        <w:tab w:val="right" w:pos="8306"/>
      </w:tabs>
      <w:snapToGrid w:val="0"/>
      <w:jc w:val="left"/>
    </w:pPr>
    <w:rPr>
      <w:sz w:val="18"/>
      <w:szCs w:val="18"/>
    </w:rPr>
  </w:style>
  <w:style w:type="character" w:customStyle="1" w:styleId="Char0">
    <w:name w:val="页脚 Char"/>
    <w:basedOn w:val="a0"/>
    <w:link w:val="a4"/>
    <w:uiPriority w:val="99"/>
    <w:rsid w:val="002C7C34"/>
    <w:rPr>
      <w:sz w:val="18"/>
      <w:szCs w:val="18"/>
    </w:rPr>
  </w:style>
  <w:style w:type="paragraph" w:styleId="a5">
    <w:name w:val="Date"/>
    <w:basedOn w:val="a"/>
    <w:next w:val="a"/>
    <w:link w:val="Char1"/>
    <w:uiPriority w:val="99"/>
    <w:semiHidden/>
    <w:unhideWhenUsed/>
    <w:rsid w:val="00400A44"/>
    <w:pPr>
      <w:ind w:leftChars="2500" w:left="100"/>
    </w:pPr>
  </w:style>
  <w:style w:type="character" w:customStyle="1" w:styleId="Char1">
    <w:name w:val="日期 Char"/>
    <w:basedOn w:val="a0"/>
    <w:link w:val="a5"/>
    <w:uiPriority w:val="99"/>
    <w:semiHidden/>
    <w:rsid w:val="00400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2023-12-05T08:54:00Z</dcterms:created>
  <dcterms:modified xsi:type="dcterms:W3CDTF">2024-01-17T02:27:00Z</dcterms:modified>
</cp:coreProperties>
</file>