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600" w:lineRule="exact"/>
        <w:jc w:val="center"/>
        <w:outlineLvl w:val="1"/>
        <w:rPr>
          <w:rFonts w:eastAsia="方正小标宋_GBK"/>
          <w:sz w:val="44"/>
          <w:szCs w:val="44"/>
        </w:rPr>
      </w:pPr>
      <w:r>
        <w:rPr>
          <w:rFonts w:eastAsia="方正小标宋_GBK"/>
          <w:sz w:val="44"/>
          <w:szCs w:val="44"/>
        </w:rPr>
        <w:t>中央生态环境保护督察组群众信访举报办理情况公开表</w:t>
      </w:r>
    </w:p>
    <w:p>
      <w:pPr>
        <w:spacing w:beforeLines="100" w:afterLines="100" w:line="600" w:lineRule="exact"/>
        <w:outlineLvl w:val="1"/>
        <w:rPr>
          <w:rFonts w:eastAsia="方正小标宋_GBK"/>
          <w:sz w:val="32"/>
          <w:szCs w:val="32"/>
        </w:rPr>
      </w:pPr>
      <w:r>
        <w:rPr>
          <w:rFonts w:hint="eastAsia" w:eastAsia="方正仿宋_GBK" w:cs="方正仿宋_GBK"/>
          <w:sz w:val="32"/>
          <w:szCs w:val="32"/>
        </w:rPr>
        <w:t>公开单位：重庆市沙坪坝区人民政府新桥街道办事处                   （</w:t>
      </w:r>
      <w:r>
        <w:rPr>
          <w:rFonts w:hint="eastAsia" w:ascii="Times New Roman" w:hAnsi="Times New Roman" w:eastAsia="方正仿宋_GBK" w:cs="方正仿宋_GBK"/>
          <w:sz w:val="32"/>
          <w:szCs w:val="32"/>
        </w:rPr>
        <w:t>2024</w:t>
      </w:r>
      <w:r>
        <w:rPr>
          <w:rFonts w:hint="eastAsia" w:ascii="Times New Roman" w:eastAsia="方正仿宋_GBK" w:cs="方正仿宋_GBK"/>
          <w:sz w:val="32"/>
          <w:szCs w:val="32"/>
        </w:rPr>
        <w:t>年</w:t>
      </w:r>
      <w:r>
        <w:rPr>
          <w:rFonts w:hint="eastAsia" w:ascii="Times New Roman" w:hAnsi="Times New Roman" w:eastAsia="方正仿宋_GBK" w:cs="方正仿宋_GBK"/>
          <w:sz w:val="32"/>
          <w:szCs w:val="32"/>
        </w:rPr>
        <w:t>8</w:t>
      </w:r>
      <w:r>
        <w:rPr>
          <w:rFonts w:hint="eastAsia" w:ascii="Times New Roman" w:eastAsia="方正仿宋_GBK" w:cs="方正仿宋_GBK"/>
          <w:sz w:val="32"/>
          <w:szCs w:val="32"/>
        </w:rPr>
        <w:t>月</w:t>
      </w:r>
      <w:r>
        <w:rPr>
          <w:rFonts w:hint="eastAsia" w:ascii="Times New Roman" w:eastAsia="方正仿宋_GBK" w:cs="方正仿宋_GBK"/>
          <w:sz w:val="32"/>
          <w:szCs w:val="32"/>
          <w:lang w:val="en-US" w:eastAsia="zh-CN"/>
        </w:rPr>
        <w:t>30</w:t>
      </w:r>
      <w:bookmarkStart w:id="0" w:name="_GoBack"/>
      <w:bookmarkEnd w:id="0"/>
      <w:r>
        <w:rPr>
          <w:rFonts w:hint="eastAsia" w:ascii="Times New Roman" w:eastAsia="方正仿宋_GBK" w:cs="方正仿宋_GBK"/>
          <w:sz w:val="32"/>
          <w:szCs w:val="32"/>
        </w:rPr>
        <w:t>日</w:t>
      </w:r>
      <w:r>
        <w:rPr>
          <w:rFonts w:hint="eastAsia" w:eastAsia="方正仿宋_GBK" w:cs="方正仿宋_GBK"/>
          <w:sz w:val="32"/>
          <w:szCs w:val="32"/>
        </w:rPr>
        <w:t>）</w:t>
      </w:r>
    </w:p>
    <w:tbl>
      <w:tblPr>
        <w:tblStyle w:val="5"/>
        <w:tblW w:w="14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882"/>
        <w:gridCol w:w="2161"/>
        <w:gridCol w:w="933"/>
        <w:gridCol w:w="747"/>
        <w:gridCol w:w="2208"/>
        <w:gridCol w:w="1134"/>
        <w:gridCol w:w="1559"/>
        <w:gridCol w:w="1985"/>
        <w:gridCol w:w="794"/>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782"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序号</w:t>
            </w:r>
          </w:p>
        </w:tc>
        <w:tc>
          <w:tcPr>
            <w:tcW w:w="882"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受理编号</w:t>
            </w:r>
          </w:p>
        </w:tc>
        <w:tc>
          <w:tcPr>
            <w:tcW w:w="2161"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交办问题基本情况</w:t>
            </w:r>
          </w:p>
        </w:tc>
        <w:tc>
          <w:tcPr>
            <w:tcW w:w="933"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所属区县</w:t>
            </w:r>
          </w:p>
        </w:tc>
        <w:tc>
          <w:tcPr>
            <w:tcW w:w="747"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问题类型</w:t>
            </w:r>
          </w:p>
        </w:tc>
        <w:tc>
          <w:tcPr>
            <w:tcW w:w="2208"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调查核实情况</w:t>
            </w:r>
          </w:p>
        </w:tc>
        <w:tc>
          <w:tcPr>
            <w:tcW w:w="1134"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是否</w:t>
            </w:r>
          </w:p>
          <w:p>
            <w:pPr>
              <w:jc w:val="center"/>
              <w:rPr>
                <w:rFonts w:eastAsia="方正黑体_GBK" w:cs="方正黑体_GBK"/>
                <w:bCs/>
                <w:sz w:val="24"/>
              </w:rPr>
            </w:pPr>
            <w:r>
              <w:rPr>
                <w:rFonts w:hint="eastAsia" w:eastAsia="方正黑体_GBK" w:cs="方正黑体_GBK"/>
                <w:bCs/>
                <w:sz w:val="24"/>
              </w:rPr>
              <w:t>属实</w:t>
            </w:r>
          </w:p>
        </w:tc>
        <w:tc>
          <w:tcPr>
            <w:tcW w:w="1559"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办结目标</w:t>
            </w:r>
          </w:p>
        </w:tc>
        <w:tc>
          <w:tcPr>
            <w:tcW w:w="1985"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处理和整改情况</w:t>
            </w:r>
          </w:p>
        </w:tc>
        <w:tc>
          <w:tcPr>
            <w:tcW w:w="794"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是否办结</w:t>
            </w:r>
          </w:p>
        </w:tc>
        <w:tc>
          <w:tcPr>
            <w:tcW w:w="1335" w:type="dxa"/>
            <w:tcBorders>
              <w:bottom w:val="single" w:color="000000" w:sz="4" w:space="0"/>
            </w:tcBorders>
            <w:vAlign w:val="center"/>
          </w:tcPr>
          <w:p>
            <w:pPr>
              <w:jc w:val="center"/>
              <w:rPr>
                <w:rFonts w:eastAsia="方正黑体_GBK" w:cs="方正黑体_GBK"/>
                <w:bCs/>
                <w:sz w:val="24"/>
              </w:rPr>
            </w:pPr>
            <w:r>
              <w:rPr>
                <w:rFonts w:hint="eastAsia" w:eastAsia="方正黑体_GBK" w:cs="方正黑体_GBK"/>
                <w:bCs/>
                <w:sz w:val="24"/>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82" w:type="dxa"/>
            <w:tcBorders>
              <w:bottom w:val="single" w:color="auto" w:sz="4" w:space="0"/>
            </w:tcBorders>
            <w:vAlign w:val="center"/>
          </w:tcPr>
          <w:p>
            <w:pPr>
              <w:spacing w:line="620" w:lineRule="exact"/>
              <w:jc w:val="center"/>
              <w:rPr>
                <w:rFonts w:eastAsia="宋体"/>
                <w:sz w:val="24"/>
              </w:rPr>
            </w:pPr>
            <w:r>
              <w:rPr>
                <w:rFonts w:eastAsia="宋体"/>
                <w:sz w:val="24"/>
              </w:rPr>
              <w:t>1</w:t>
            </w:r>
          </w:p>
        </w:tc>
        <w:tc>
          <w:tcPr>
            <w:tcW w:w="882" w:type="dxa"/>
            <w:tcBorders>
              <w:bottom w:val="single" w:color="auto" w:sz="4" w:space="0"/>
            </w:tcBorders>
            <w:vAlign w:val="center"/>
          </w:tcPr>
          <w:p>
            <w:pPr>
              <w:spacing w:line="620" w:lineRule="exact"/>
              <w:jc w:val="center"/>
              <w:rPr>
                <w:rFonts w:eastAsia="宋体"/>
                <w:sz w:val="24"/>
              </w:rPr>
            </w:pPr>
            <w:r>
              <w:rPr>
                <w:rFonts w:ascii="Times New Roman" w:hAnsi="Times New Roman" w:eastAsia="方正仿宋_GBK" w:cs="方正仿宋_GBK"/>
                <w:sz w:val="24"/>
              </w:rPr>
              <w:t>D3CQ202400015</w:t>
            </w:r>
          </w:p>
        </w:tc>
        <w:tc>
          <w:tcPr>
            <w:tcW w:w="2161" w:type="dxa"/>
            <w:tcBorders>
              <w:bottom w:val="single" w:color="auto" w:sz="4" w:space="0"/>
            </w:tcBorders>
            <w:vAlign w:val="center"/>
          </w:tcPr>
          <w:p>
            <w:pPr>
              <w:spacing w:line="300" w:lineRule="exact"/>
              <w:ind w:firstLine="480" w:firstLineChars="200"/>
              <w:rPr>
                <w:rFonts w:ascii="Times New Roman" w:hAnsi="Times New Roman" w:eastAsia="方正仿宋_GBK"/>
                <w:sz w:val="24"/>
                <w:szCs w:val="32"/>
              </w:rPr>
            </w:pPr>
            <w:r>
              <w:rPr>
                <w:rFonts w:hint="eastAsia" w:ascii="Times New Roman" w:hAnsi="Times New Roman" w:eastAsia="方正仿宋_GBK"/>
                <w:sz w:val="24"/>
                <w:szCs w:val="32"/>
              </w:rPr>
              <w:t>编号</w:t>
            </w:r>
            <w:r>
              <w:rPr>
                <w:rFonts w:ascii="Times New Roman" w:hAnsi="Times New Roman" w:eastAsia="方正仿宋_GBK"/>
                <w:sz w:val="24"/>
                <w:szCs w:val="32"/>
              </w:rPr>
              <w:t>D3CQ202400015</w:t>
            </w:r>
            <w:r>
              <w:rPr>
                <w:rFonts w:hint="eastAsia" w:ascii="Times New Roman" w:hAnsi="Times New Roman" w:eastAsia="方正仿宋_GBK"/>
                <w:sz w:val="24"/>
                <w:szCs w:val="32"/>
              </w:rPr>
              <w:t>举报内容为：“沙坪坝区新桥街道高滩岩社区高滩一村</w:t>
            </w:r>
            <w:r>
              <w:rPr>
                <w:rFonts w:ascii="Times New Roman" w:hAnsi="Times New Roman" w:eastAsia="方正仿宋_GBK"/>
                <w:sz w:val="24"/>
                <w:szCs w:val="32"/>
              </w:rPr>
              <w:t>10</w:t>
            </w:r>
            <w:r>
              <w:rPr>
                <w:rFonts w:hint="eastAsia" w:ascii="Times New Roman" w:hAnsi="Times New Roman" w:eastAsia="方正仿宋_GBK"/>
                <w:sz w:val="24"/>
                <w:szCs w:val="32"/>
              </w:rPr>
              <w:t>栋到</w:t>
            </w:r>
            <w:r>
              <w:rPr>
                <w:rFonts w:ascii="Times New Roman" w:hAnsi="Times New Roman" w:eastAsia="方正仿宋_GBK"/>
                <w:sz w:val="24"/>
                <w:szCs w:val="32"/>
              </w:rPr>
              <w:t>18</w:t>
            </w:r>
            <w:r>
              <w:rPr>
                <w:rFonts w:hint="eastAsia" w:ascii="Times New Roman" w:hAnsi="Times New Roman" w:eastAsia="方正仿宋_GBK"/>
                <w:sz w:val="24"/>
                <w:szCs w:val="32"/>
              </w:rPr>
              <w:t>栋楼下的餐饮店铺（川小三家常菜馆、毛家湘菜馆等十多家餐馆店铺），长期存在以下问题：</w:t>
            </w:r>
            <w:r>
              <w:rPr>
                <w:rFonts w:ascii="Times New Roman" w:hAnsi="Times New Roman" w:eastAsia="方正仿宋_GBK"/>
                <w:sz w:val="24"/>
                <w:szCs w:val="32"/>
              </w:rPr>
              <w:t>1</w:t>
            </w:r>
            <w:r>
              <w:rPr>
                <w:rFonts w:hint="eastAsia" w:ascii="Times New Roman" w:hAnsi="Times New Roman" w:eastAsia="方正仿宋_GBK"/>
                <w:sz w:val="24"/>
                <w:szCs w:val="32"/>
              </w:rPr>
              <w:t>、此处餐馆均存在将餐桌摆放在人行道上进行占道经营，并产生油烟扰民的情况，占道经营具体时间为：早上</w:t>
            </w:r>
            <w:r>
              <w:rPr>
                <w:rFonts w:ascii="Times New Roman" w:hAnsi="Times New Roman" w:eastAsia="方正仿宋_GBK"/>
                <w:sz w:val="24"/>
                <w:szCs w:val="32"/>
              </w:rPr>
              <w:t>6</w:t>
            </w:r>
            <w:r>
              <w:rPr>
                <w:rFonts w:hint="eastAsia" w:ascii="Times New Roman" w:hAnsi="Times New Roman" w:eastAsia="方正仿宋_GBK"/>
                <w:sz w:val="24"/>
                <w:szCs w:val="32"/>
              </w:rPr>
              <w:t>点至</w:t>
            </w:r>
            <w:r>
              <w:rPr>
                <w:rFonts w:ascii="Times New Roman" w:hAnsi="Times New Roman" w:eastAsia="方正仿宋_GBK"/>
                <w:sz w:val="24"/>
                <w:szCs w:val="32"/>
              </w:rPr>
              <w:t>8</w:t>
            </w:r>
            <w:r>
              <w:rPr>
                <w:rFonts w:hint="eastAsia" w:ascii="Times New Roman" w:hAnsi="Times New Roman" w:eastAsia="方正仿宋_GBK"/>
                <w:sz w:val="24"/>
                <w:szCs w:val="32"/>
              </w:rPr>
              <w:t>点，中午</w:t>
            </w:r>
            <w:r>
              <w:rPr>
                <w:rFonts w:ascii="Times New Roman" w:hAnsi="Times New Roman" w:eastAsia="方正仿宋_GBK"/>
                <w:sz w:val="24"/>
                <w:szCs w:val="32"/>
              </w:rPr>
              <w:t>11</w:t>
            </w:r>
            <w:r>
              <w:rPr>
                <w:rFonts w:hint="eastAsia" w:ascii="Times New Roman" w:hAnsi="Times New Roman" w:eastAsia="方正仿宋_GBK"/>
                <w:sz w:val="24"/>
                <w:szCs w:val="32"/>
              </w:rPr>
              <w:t>点至</w:t>
            </w:r>
            <w:r>
              <w:rPr>
                <w:rFonts w:ascii="Times New Roman" w:hAnsi="Times New Roman" w:eastAsia="方正仿宋_GBK"/>
                <w:sz w:val="24"/>
                <w:szCs w:val="32"/>
              </w:rPr>
              <w:t>13</w:t>
            </w:r>
            <w:r>
              <w:rPr>
                <w:rFonts w:hint="eastAsia" w:ascii="Times New Roman" w:hAnsi="Times New Roman" w:eastAsia="方正仿宋_GBK"/>
                <w:sz w:val="24"/>
                <w:szCs w:val="32"/>
              </w:rPr>
              <w:t>点，下午</w:t>
            </w:r>
            <w:r>
              <w:rPr>
                <w:rFonts w:ascii="Times New Roman" w:hAnsi="Times New Roman" w:eastAsia="方正仿宋_GBK"/>
                <w:sz w:val="24"/>
                <w:szCs w:val="32"/>
              </w:rPr>
              <w:t>17</w:t>
            </w:r>
            <w:r>
              <w:rPr>
                <w:rFonts w:hint="eastAsia" w:ascii="Times New Roman" w:hAnsi="Times New Roman" w:eastAsia="方正仿宋_GBK"/>
                <w:sz w:val="24"/>
                <w:szCs w:val="32"/>
              </w:rPr>
              <w:t>点至</w:t>
            </w:r>
            <w:r>
              <w:rPr>
                <w:rFonts w:ascii="Times New Roman" w:hAnsi="Times New Roman" w:eastAsia="方正仿宋_GBK"/>
                <w:sz w:val="24"/>
                <w:szCs w:val="32"/>
              </w:rPr>
              <w:t>19</w:t>
            </w:r>
            <w:r>
              <w:rPr>
                <w:rFonts w:hint="eastAsia" w:ascii="Times New Roman" w:hAnsi="Times New Roman" w:eastAsia="方正仿宋_GBK"/>
                <w:sz w:val="24"/>
                <w:szCs w:val="32"/>
              </w:rPr>
              <w:t>点</w:t>
            </w:r>
            <w:r>
              <w:rPr>
                <w:rFonts w:ascii="Times New Roman" w:hAnsi="Times New Roman" w:eastAsia="方正仿宋_GBK"/>
                <w:sz w:val="24"/>
                <w:szCs w:val="32"/>
              </w:rPr>
              <w:t>30</w:t>
            </w:r>
            <w:r>
              <w:rPr>
                <w:rFonts w:hint="eastAsia" w:ascii="Times New Roman" w:hAnsi="Times New Roman" w:eastAsia="方正仿宋_GBK"/>
                <w:sz w:val="24"/>
                <w:szCs w:val="32"/>
              </w:rPr>
              <w:t>分左右，油烟污染时间：全天不定时排放。</w:t>
            </w:r>
            <w:r>
              <w:rPr>
                <w:rFonts w:ascii="Times New Roman" w:hAnsi="Times New Roman" w:eastAsia="方正仿宋_GBK"/>
                <w:sz w:val="24"/>
                <w:szCs w:val="32"/>
              </w:rPr>
              <w:t>2</w:t>
            </w:r>
            <w:r>
              <w:rPr>
                <w:rFonts w:hint="eastAsia" w:ascii="Times New Roman" w:hAnsi="Times New Roman" w:eastAsia="方正仿宋_GBK"/>
                <w:sz w:val="24"/>
                <w:szCs w:val="32"/>
              </w:rPr>
              <w:t>、该处餐馆不定时将垃圾和生活废水乱排至排水沟及路面。</w:t>
            </w:r>
            <w:r>
              <w:rPr>
                <w:rFonts w:ascii="Times New Roman" w:hAnsi="Times New Roman" w:eastAsia="方正仿宋_GBK"/>
                <w:sz w:val="24"/>
                <w:szCs w:val="32"/>
              </w:rPr>
              <w:t>3</w:t>
            </w:r>
            <w:r>
              <w:rPr>
                <w:rFonts w:hint="eastAsia" w:ascii="Times New Roman" w:hAnsi="Times New Roman" w:eastAsia="方正仿宋_GBK"/>
                <w:sz w:val="24"/>
                <w:szCs w:val="32"/>
              </w:rPr>
              <w:t>、餐馆将生活污水直接向马路上倾倒，影响居民及病人通行。（倾倒污水的位置在重庆市西南医院正对面），曾向沙坪坝区城市管理局反映未果，其邻居</w:t>
            </w:r>
            <w:r>
              <w:rPr>
                <w:rFonts w:ascii="Times New Roman" w:hAnsi="Times New Roman" w:eastAsia="方正仿宋_GBK"/>
                <w:sz w:val="24"/>
                <w:szCs w:val="32"/>
              </w:rPr>
              <w:t>2019</w:t>
            </w:r>
            <w:r>
              <w:rPr>
                <w:rFonts w:hint="eastAsia" w:ascii="Times New Roman" w:hAnsi="Times New Roman" w:eastAsia="方正仿宋_GBK"/>
                <w:sz w:val="24"/>
                <w:szCs w:val="32"/>
              </w:rPr>
              <w:t>年向中央生态环境保护督察组反映无果，现诉求：禁止餐馆排放油烟及占道经营，禁止乱倾倒污水。（市民表示应当开通电子邮箱，方便群众寄材料）。”此件为标</w:t>
            </w:r>
            <w:r>
              <w:rPr>
                <w:rFonts w:ascii="Times New Roman" w:hAnsi="Times New Roman" w:eastAsia="方正仿宋_GBK"/>
                <w:sz w:val="24"/>
                <w:szCs w:val="32"/>
              </w:rPr>
              <w:t>*</w:t>
            </w:r>
            <w:r>
              <w:rPr>
                <w:rFonts w:hint="eastAsia" w:ascii="Times New Roman" w:hAnsi="Times New Roman" w:eastAsia="方正仿宋_GBK"/>
                <w:sz w:val="24"/>
                <w:szCs w:val="32"/>
              </w:rPr>
              <w:t>的重点件。</w:t>
            </w:r>
          </w:p>
          <w:p>
            <w:pPr>
              <w:spacing w:line="620" w:lineRule="exact"/>
              <w:jc w:val="center"/>
              <w:rPr>
                <w:rFonts w:eastAsia="宋体"/>
                <w:sz w:val="24"/>
              </w:rPr>
            </w:pPr>
          </w:p>
        </w:tc>
        <w:tc>
          <w:tcPr>
            <w:tcW w:w="933" w:type="dxa"/>
            <w:tcBorders>
              <w:bottom w:val="single" w:color="auto" w:sz="4" w:space="0"/>
            </w:tcBorders>
            <w:vAlign w:val="center"/>
          </w:tcPr>
          <w:p>
            <w:pPr>
              <w:spacing w:line="620" w:lineRule="exact"/>
              <w:jc w:val="center"/>
              <w:rPr>
                <w:rFonts w:ascii="方正仿宋_GBK" w:hAnsi="方正粗黑宋简体" w:eastAsia="方正仿宋_GBK"/>
                <w:sz w:val="24"/>
              </w:rPr>
            </w:pPr>
            <w:r>
              <w:rPr>
                <w:rFonts w:hint="eastAsia" w:ascii="方正仿宋_GBK" w:hAnsi="方正粗黑宋简体" w:eastAsia="方正仿宋_GBK"/>
                <w:sz w:val="24"/>
              </w:rPr>
              <w:t>沙坪坝区</w:t>
            </w:r>
          </w:p>
        </w:tc>
        <w:tc>
          <w:tcPr>
            <w:tcW w:w="747" w:type="dxa"/>
            <w:tcBorders>
              <w:bottom w:val="single" w:color="auto" w:sz="4" w:space="0"/>
            </w:tcBorders>
            <w:vAlign w:val="center"/>
          </w:tcPr>
          <w:p>
            <w:pPr>
              <w:spacing w:line="620" w:lineRule="exact"/>
              <w:jc w:val="center"/>
              <w:rPr>
                <w:rFonts w:ascii="方正仿宋_GBK" w:eastAsia="方正仿宋_GBK"/>
                <w:sz w:val="24"/>
              </w:rPr>
            </w:pPr>
            <w:r>
              <w:rPr>
                <w:rFonts w:hint="eastAsia" w:ascii="方正仿宋_GBK" w:eastAsia="方正仿宋_GBK"/>
                <w:sz w:val="24"/>
              </w:rPr>
              <w:t>大气</w:t>
            </w:r>
          </w:p>
        </w:tc>
        <w:tc>
          <w:tcPr>
            <w:tcW w:w="2208" w:type="dxa"/>
            <w:tcBorders>
              <w:bottom w:val="single" w:color="auto" w:sz="4" w:space="0"/>
            </w:tcBorders>
            <w:vAlign w:val="center"/>
          </w:tcPr>
          <w:p>
            <w:pPr>
              <w:spacing w:line="300" w:lineRule="exact"/>
              <w:ind w:firstLine="360" w:firstLineChars="150"/>
              <w:rPr>
                <w:rFonts w:ascii="Times New Roman" w:hAnsi="Times New Roman" w:eastAsia="方正仿宋_GBK"/>
                <w:sz w:val="24"/>
              </w:rPr>
            </w:pPr>
            <w:r>
              <w:rPr>
                <w:rFonts w:hint="eastAsia" w:ascii="Times New Roman" w:hAnsi="Times New Roman" w:eastAsia="方正仿宋_GBK"/>
                <w:sz w:val="24"/>
              </w:rPr>
              <w:t>举报内容共涉及3个问题，部分属实。</w:t>
            </w:r>
          </w:p>
          <w:p>
            <w:pPr>
              <w:spacing w:line="300" w:lineRule="exact"/>
              <w:ind w:firstLine="240" w:firstLineChars="100"/>
              <w:rPr>
                <w:rFonts w:ascii="方正黑体_GBK" w:hAnsi="方正黑体_GBK" w:eastAsia="方正黑体_GBK" w:cs="方正黑体_GBK"/>
                <w:sz w:val="24"/>
              </w:rPr>
            </w:pPr>
            <w:r>
              <w:rPr>
                <w:rFonts w:hint="eastAsia" w:ascii="方正黑体_GBK" w:hAnsi="方正黑体_GBK" w:eastAsia="方正黑体_GBK" w:cs="方正黑体_GBK"/>
                <w:sz w:val="24"/>
              </w:rPr>
              <w:t xml:space="preserve">一、关于垃圾和生活废水乱排问题 </w:t>
            </w:r>
          </w:p>
          <w:p>
            <w:pPr>
              <w:spacing w:line="300" w:lineRule="exact"/>
              <w:ind w:firstLine="360" w:firstLineChars="150"/>
              <w:rPr>
                <w:rFonts w:ascii="Times New Roman" w:hAnsi="Times New Roman" w:eastAsia="方正仿宋_GBK"/>
                <w:sz w:val="24"/>
              </w:rPr>
            </w:pPr>
            <w:r>
              <w:rPr>
                <w:rFonts w:hint="eastAsia" w:ascii="Times New Roman" w:hAnsi="Times New Roman" w:eastAsia="方正仿宋_GBK"/>
                <w:sz w:val="24"/>
              </w:rPr>
              <w:t>2024年5月9日，新桥街道、区住建委、区城管局现场核实，该区域餐饮店道路路面有水渍干涸痕迹，证明确实存在餐饮店偶有将生活废水乱排至排水沟及路面的情况，但未发现乱倾倒生活垃圾情况。</w:t>
            </w:r>
          </w:p>
          <w:p>
            <w:pPr>
              <w:spacing w:line="300" w:lineRule="exact"/>
              <w:ind w:firstLine="240" w:firstLineChars="100"/>
              <w:rPr>
                <w:rFonts w:ascii="方正黑体_GBK" w:hAnsi="方正黑体_GBK" w:eastAsia="方正黑体_GBK" w:cs="方正黑体_GBK"/>
                <w:sz w:val="24"/>
              </w:rPr>
            </w:pPr>
            <w:r>
              <w:rPr>
                <w:rFonts w:hint="eastAsia" w:ascii="方正黑体_GBK" w:hAnsi="方正黑体_GBK" w:eastAsia="方正黑体_GBK" w:cs="方正黑体_GBK"/>
                <w:sz w:val="24"/>
              </w:rPr>
              <w:t xml:space="preserve">二、关于排放油烟扰民问题 </w:t>
            </w:r>
          </w:p>
          <w:p>
            <w:pPr>
              <w:spacing w:line="300" w:lineRule="exact"/>
              <w:ind w:firstLine="360" w:firstLineChars="150"/>
              <w:rPr>
                <w:rFonts w:ascii="Times New Roman" w:hAnsi="Times New Roman" w:eastAsia="方正仿宋_GBK"/>
                <w:sz w:val="24"/>
              </w:rPr>
            </w:pPr>
            <w:r>
              <w:rPr>
                <w:rFonts w:hint="eastAsia" w:ascii="Times New Roman" w:hAnsi="Times New Roman" w:eastAsia="方正仿宋_GBK"/>
                <w:sz w:val="24"/>
              </w:rPr>
              <w:t>2024年5月9日，新桥街道、区生态环境局对这8家餐饮店开展监督性油烟监测，8家油烟排放均达标（其中1家非甲烷总烃超标）。由于该处餐饮店较为集中，且离居民住宅楼较近，仍会造成扰民情况。</w:t>
            </w:r>
          </w:p>
          <w:p>
            <w:pPr>
              <w:spacing w:line="300" w:lineRule="exact"/>
              <w:ind w:firstLine="360" w:firstLineChars="150"/>
              <w:rPr>
                <w:rFonts w:ascii="方正黑体_GBK" w:hAnsi="方正黑体_GBK" w:eastAsia="方正黑体_GBK" w:cs="方正黑体_GBK"/>
                <w:sz w:val="24"/>
              </w:rPr>
            </w:pPr>
            <w:r>
              <w:rPr>
                <w:rFonts w:hint="eastAsia" w:ascii="方正黑体_GBK" w:hAnsi="方正黑体_GBK" w:eastAsia="方正黑体_GBK" w:cs="方正黑体_GBK"/>
                <w:sz w:val="24"/>
              </w:rPr>
              <w:t xml:space="preserve">三、关于占道经营问题 </w:t>
            </w:r>
          </w:p>
          <w:p>
            <w:pPr>
              <w:spacing w:line="300" w:lineRule="exact"/>
              <w:jc w:val="center"/>
              <w:rPr>
                <w:rFonts w:eastAsia="宋体"/>
                <w:sz w:val="24"/>
              </w:rPr>
            </w:pPr>
            <w:r>
              <w:rPr>
                <w:rFonts w:hint="eastAsia" w:ascii="Times New Roman" w:hAnsi="Times New Roman" w:eastAsia="方正仿宋_GBK"/>
                <w:sz w:val="24"/>
              </w:rPr>
              <w:t>该点位位于西南医院附近，人流量大，群众用餐需求高。自疫情爆发以来，为满足民生所需，新桥街道、区城管局结合实际情况，在“柔性+有温度”执法基础上，采取“限时间、限地点、限规模”方式，允许商家规范外摆（占道时间为：早上6点至8点，中午11点至13点，下午17点至19点30分）。</w:t>
            </w:r>
          </w:p>
        </w:tc>
        <w:tc>
          <w:tcPr>
            <w:tcW w:w="1134" w:type="dxa"/>
            <w:tcBorders>
              <w:bottom w:val="single" w:color="auto" w:sz="4" w:space="0"/>
            </w:tcBorders>
            <w:vAlign w:val="center"/>
          </w:tcPr>
          <w:p>
            <w:pPr>
              <w:spacing w:line="620" w:lineRule="exact"/>
              <w:jc w:val="center"/>
              <w:rPr>
                <w:rFonts w:hint="eastAsia" w:ascii="方正仿宋_GBK" w:eastAsia="方正仿宋_GBK"/>
                <w:sz w:val="24"/>
              </w:rPr>
            </w:pPr>
            <w:r>
              <w:rPr>
                <w:rFonts w:hint="eastAsia" w:ascii="方正仿宋_GBK" w:eastAsia="方正仿宋_GBK"/>
                <w:sz w:val="24"/>
              </w:rPr>
              <w:t>部分</w:t>
            </w:r>
          </w:p>
          <w:p>
            <w:pPr>
              <w:spacing w:line="620" w:lineRule="exact"/>
              <w:jc w:val="center"/>
              <w:rPr>
                <w:rFonts w:ascii="方正仿宋_GBK" w:eastAsia="方正仿宋_GBK"/>
                <w:sz w:val="24"/>
              </w:rPr>
            </w:pPr>
            <w:r>
              <w:rPr>
                <w:rFonts w:hint="eastAsia" w:ascii="方正仿宋_GBK" w:eastAsia="方正仿宋_GBK"/>
                <w:sz w:val="24"/>
              </w:rPr>
              <w:t>属实</w:t>
            </w:r>
          </w:p>
        </w:tc>
        <w:tc>
          <w:tcPr>
            <w:tcW w:w="1559" w:type="dxa"/>
            <w:tcBorders>
              <w:bottom w:val="single" w:color="auto" w:sz="4" w:space="0"/>
            </w:tcBorders>
          </w:tcPr>
          <w:p>
            <w:pPr>
              <w:spacing w:line="300" w:lineRule="exact"/>
              <w:ind w:firstLine="480" w:firstLineChars="200"/>
              <w:rPr>
                <w:rFonts w:hint="eastAsia" w:ascii="Times New Roman" w:hAnsi="Times New Roman" w:eastAsia="方正仿宋_GBK"/>
                <w:sz w:val="24"/>
                <w:szCs w:val="32"/>
              </w:rPr>
            </w:pPr>
          </w:p>
          <w:p>
            <w:pPr>
              <w:spacing w:line="300" w:lineRule="exact"/>
              <w:ind w:firstLine="480" w:firstLineChars="200"/>
              <w:rPr>
                <w:rFonts w:hint="eastAsia" w:ascii="Times New Roman" w:hAnsi="Times New Roman" w:eastAsia="方正仿宋_GBK"/>
                <w:sz w:val="24"/>
                <w:szCs w:val="32"/>
              </w:rPr>
            </w:pPr>
          </w:p>
          <w:p>
            <w:pPr>
              <w:spacing w:line="300" w:lineRule="exact"/>
              <w:ind w:firstLine="480" w:firstLineChars="200"/>
              <w:rPr>
                <w:rFonts w:eastAsia="宋体"/>
                <w:sz w:val="24"/>
              </w:rPr>
            </w:pPr>
            <w:r>
              <w:rPr>
                <w:rFonts w:hint="eastAsia" w:ascii="Times New Roman" w:hAnsi="Times New Roman" w:eastAsia="方正仿宋_GBK"/>
                <w:sz w:val="24"/>
                <w:szCs w:val="32"/>
              </w:rPr>
              <w:t>消除垃圾、生活废水乱倾倒行为，持续保持油烟达标排放，杜绝违规占道经营。</w:t>
            </w:r>
          </w:p>
        </w:tc>
        <w:tc>
          <w:tcPr>
            <w:tcW w:w="1985" w:type="dxa"/>
            <w:tcBorders>
              <w:bottom w:val="single" w:color="auto" w:sz="4" w:space="0"/>
            </w:tcBorders>
            <w:vAlign w:val="center"/>
          </w:tcPr>
          <w:p>
            <w:pPr>
              <w:spacing w:line="300" w:lineRule="exact"/>
              <w:ind w:firstLine="240" w:firstLineChars="100"/>
              <w:rPr>
                <w:rFonts w:ascii="方正黑体_GBK" w:hAnsi="Times New Roman" w:eastAsia="方正黑体_GBK" w:cs="方正仿宋_GBK"/>
                <w:bCs/>
                <w:sz w:val="24"/>
                <w:szCs w:val="32"/>
              </w:rPr>
            </w:pPr>
            <w:r>
              <w:rPr>
                <w:rFonts w:hint="eastAsia" w:ascii="方正黑体_GBK" w:hAnsi="Times New Roman" w:eastAsia="方正黑体_GBK" w:cs="方正仿宋_GBK"/>
                <w:bCs/>
                <w:sz w:val="24"/>
                <w:szCs w:val="32"/>
              </w:rPr>
              <w:t xml:space="preserve">一、关于垃圾和生活废水乱排问题 </w:t>
            </w:r>
          </w:p>
          <w:p>
            <w:pPr>
              <w:spacing w:line="300" w:lineRule="exact"/>
              <w:ind w:firstLine="240" w:firstLineChars="100"/>
              <w:rPr>
                <w:rFonts w:hint="eastAsia" w:ascii="Times New Roman" w:hAnsi="Times New Roman" w:eastAsia="方正仿宋_GBK"/>
                <w:sz w:val="24"/>
                <w:szCs w:val="32"/>
              </w:rPr>
            </w:pPr>
            <w:r>
              <w:rPr>
                <w:rFonts w:hint="eastAsia" w:ascii="Times New Roman" w:hAnsi="Times New Roman" w:eastAsia="方正仿宋_GBK"/>
                <w:sz w:val="24"/>
                <w:szCs w:val="32"/>
              </w:rPr>
              <w:t>该问题已办结。新桥街道与区住建委、区城管局对周边餐饮店排水情况开展联合执法检查，要求经营者清洗门前水渍，并对13家餐饮店进行排水相关知识的普法宣传，确保该区域内餐饮店依法排水、规范排水。</w:t>
            </w:r>
          </w:p>
          <w:p>
            <w:pPr>
              <w:spacing w:line="300" w:lineRule="exact"/>
              <w:ind w:firstLine="240" w:firstLineChars="100"/>
              <w:rPr>
                <w:rFonts w:ascii="方正黑体_GBK" w:hAnsi="Times New Roman" w:eastAsia="方正黑体_GBK" w:cs="方正仿宋_GBK"/>
                <w:bCs/>
                <w:sz w:val="24"/>
                <w:szCs w:val="32"/>
              </w:rPr>
            </w:pPr>
            <w:r>
              <w:rPr>
                <w:rFonts w:hint="eastAsia" w:ascii="方正黑体_GBK" w:hAnsi="Times New Roman" w:eastAsia="方正黑体_GBK" w:cs="方正仿宋_GBK"/>
                <w:bCs/>
                <w:sz w:val="24"/>
                <w:szCs w:val="32"/>
              </w:rPr>
              <w:t>二、关于排放油烟问题</w:t>
            </w:r>
          </w:p>
          <w:p>
            <w:pPr>
              <w:spacing w:line="300" w:lineRule="exact"/>
              <w:rPr>
                <w:rFonts w:hint="eastAsia" w:ascii="Times New Roman" w:hAnsi="Times New Roman" w:eastAsia="方正仿宋_GBK" w:cs="方正仿宋_GBK"/>
                <w:sz w:val="24"/>
                <w:szCs w:val="32"/>
              </w:rPr>
            </w:pPr>
            <w:r>
              <w:rPr>
                <w:rFonts w:hint="eastAsia" w:ascii="Times New Roman" w:hAnsi="Times New Roman" w:eastAsia="方正仿宋_GBK"/>
                <w:sz w:val="24"/>
                <w:szCs w:val="32"/>
              </w:rPr>
              <w:t>该问题已办结。一是</w:t>
            </w:r>
            <w:r>
              <w:rPr>
                <w:rFonts w:ascii="Times New Roman" w:hAnsi="Times New Roman" w:eastAsia="方正仿宋_GBK" w:cs="方正仿宋_GBK"/>
                <w:sz w:val="24"/>
                <w:szCs w:val="32"/>
              </w:rPr>
              <w:t>2024</w:t>
            </w:r>
            <w:r>
              <w:rPr>
                <w:rFonts w:hint="eastAsia" w:ascii="Times New Roman" w:hAnsi="Times New Roman" w:eastAsia="方正仿宋_GBK" w:cs="方正仿宋_GBK"/>
                <w:sz w:val="24"/>
                <w:szCs w:val="32"/>
              </w:rPr>
              <w:t>年</w:t>
            </w:r>
            <w:r>
              <w:rPr>
                <w:rFonts w:ascii="Times New Roman" w:hAnsi="Times New Roman" w:eastAsia="方正仿宋_GBK" w:cs="方正仿宋_GBK"/>
                <w:sz w:val="24"/>
                <w:szCs w:val="32"/>
              </w:rPr>
              <w:t>5</w:t>
            </w:r>
            <w:r>
              <w:rPr>
                <w:rFonts w:hint="eastAsia" w:ascii="Times New Roman" w:hAnsi="Times New Roman" w:eastAsia="方正仿宋_GBK" w:cs="方正仿宋_GBK"/>
                <w:sz w:val="24"/>
                <w:szCs w:val="32"/>
              </w:rPr>
              <w:t>月</w:t>
            </w:r>
            <w:r>
              <w:rPr>
                <w:rFonts w:ascii="Times New Roman" w:hAnsi="Times New Roman" w:eastAsia="方正仿宋_GBK" w:cs="方正仿宋_GBK"/>
                <w:sz w:val="24"/>
                <w:szCs w:val="32"/>
              </w:rPr>
              <w:t>9</w:t>
            </w:r>
            <w:r>
              <w:rPr>
                <w:rFonts w:hint="eastAsia" w:ascii="Times New Roman" w:hAnsi="Times New Roman" w:eastAsia="方正仿宋_GBK" w:cs="方正仿宋_GBK"/>
                <w:sz w:val="24"/>
                <w:szCs w:val="32"/>
              </w:rPr>
              <w:t>日，</w:t>
            </w:r>
            <w:r>
              <w:rPr>
                <w:rFonts w:hint="eastAsia" w:ascii="Times New Roman" w:hAnsi="Times New Roman" w:eastAsia="方正仿宋_GBK"/>
                <w:sz w:val="24"/>
                <w:szCs w:val="32"/>
              </w:rPr>
              <w:t>区市场监督管理局对餐饮店进行了现场检查，</w:t>
            </w:r>
            <w:r>
              <w:rPr>
                <w:rFonts w:ascii="Times New Roman" w:hAnsi="Times New Roman" w:eastAsia="方正仿宋_GBK"/>
                <w:sz w:val="24"/>
                <w:szCs w:val="32"/>
              </w:rPr>
              <w:t>13</w:t>
            </w:r>
            <w:r>
              <w:rPr>
                <w:rFonts w:hint="eastAsia" w:ascii="Times New Roman" w:hAnsi="Times New Roman" w:eastAsia="方正仿宋_GBK"/>
                <w:sz w:val="24"/>
                <w:szCs w:val="32"/>
              </w:rPr>
              <w:t>家餐饮店证照齐全，均在有效期内；二是新桥街道、区生态环境局对</w:t>
            </w:r>
            <w:r>
              <w:rPr>
                <w:rFonts w:hint="eastAsia" w:ascii="Times New Roman" w:hAnsi="Times New Roman" w:eastAsia="方正仿宋_GBK" w:cs="方正仿宋_GBK"/>
                <w:sz w:val="24"/>
                <w:szCs w:val="32"/>
              </w:rPr>
              <w:t>涉及油烟的</w:t>
            </w:r>
            <w:r>
              <w:rPr>
                <w:rFonts w:ascii="Times New Roman" w:hAnsi="Times New Roman" w:eastAsia="方正仿宋_GBK" w:cs="方正仿宋_GBK"/>
                <w:sz w:val="24"/>
                <w:szCs w:val="32"/>
              </w:rPr>
              <w:t>8</w:t>
            </w:r>
            <w:r>
              <w:rPr>
                <w:rFonts w:hint="eastAsia" w:ascii="Times New Roman" w:hAnsi="Times New Roman" w:eastAsia="方正仿宋_GBK" w:cs="方正仿宋_GBK"/>
                <w:sz w:val="24"/>
                <w:szCs w:val="32"/>
              </w:rPr>
              <w:t>家</w:t>
            </w:r>
            <w:r>
              <w:rPr>
                <w:rFonts w:hint="eastAsia" w:ascii="Times New Roman" w:hAnsi="Times New Roman" w:eastAsia="方正仿宋_GBK"/>
                <w:sz w:val="24"/>
                <w:szCs w:val="32"/>
              </w:rPr>
              <w:t>餐饮店</w:t>
            </w:r>
            <w:r>
              <w:rPr>
                <w:rFonts w:hint="eastAsia" w:ascii="Times New Roman" w:hAnsi="Times New Roman" w:eastAsia="方正仿宋_GBK" w:cs="方正仿宋_GBK"/>
                <w:sz w:val="24"/>
                <w:szCs w:val="32"/>
              </w:rPr>
              <w:t>开展执法检查，检查油烟净化器外观、清洗台账和 2023 年度油烟监测报告；三是对8家有油烟排放的餐饮店进行即时油烟监测，8家油烟排放均达标(其中1家非甲烷总烃超标)，8月13日再次检测，已达标；四是动员烟道未上顶餐饮店经营者安装了油烟净味设施；五是对门店屋顶进行绿化美化。</w:t>
            </w:r>
          </w:p>
          <w:p>
            <w:pPr>
              <w:spacing w:line="300" w:lineRule="exact"/>
              <w:rPr>
                <w:rFonts w:ascii="方正黑体_GBK" w:hAnsi="Times New Roman" w:eastAsia="方正黑体_GBK" w:cs="方正仿宋_GBK"/>
                <w:bCs/>
                <w:sz w:val="24"/>
                <w:szCs w:val="32"/>
              </w:rPr>
            </w:pPr>
            <w:r>
              <w:rPr>
                <w:rFonts w:hint="eastAsia" w:ascii="方正黑体_GBK" w:hAnsi="Times New Roman" w:eastAsia="方正黑体_GBK" w:cs="方正仿宋_GBK"/>
                <w:bCs/>
                <w:sz w:val="24"/>
                <w:szCs w:val="32"/>
              </w:rPr>
              <w:t>三、关于占道经营问题</w:t>
            </w:r>
          </w:p>
          <w:p>
            <w:pPr>
              <w:pStyle w:val="2"/>
              <w:spacing w:after="200" w:line="300" w:lineRule="exact"/>
              <w:ind w:firstLine="480" w:firstLineChars="200"/>
              <w:rPr>
                <w:rFonts w:ascii="Times New Roman"/>
                <w:sz w:val="24"/>
                <w:szCs w:val="32"/>
              </w:rPr>
            </w:pPr>
            <w:r>
              <w:rPr>
                <w:rFonts w:hint="eastAsia" w:ascii="Times New Roman" w:hAnsi="Times New Roman" w:eastAsia="方正仿宋_GBK"/>
                <w:sz w:val="24"/>
                <w:szCs w:val="32"/>
              </w:rPr>
              <w:t>该问题已办结。新桥街道、区城管局开展现场执法检查，加强川小三家常菜、毛哥湘菜馆等</w:t>
            </w:r>
            <w:r>
              <w:rPr>
                <w:rFonts w:ascii="Times New Roman" w:hAnsi="Times New Roman" w:eastAsia="方正仿宋_GBK"/>
                <w:sz w:val="24"/>
                <w:szCs w:val="32"/>
              </w:rPr>
              <w:t>13</w:t>
            </w:r>
            <w:r>
              <w:rPr>
                <w:rFonts w:hint="eastAsia" w:ascii="Times New Roman" w:hAnsi="Times New Roman" w:eastAsia="方正仿宋_GBK"/>
                <w:sz w:val="24"/>
                <w:szCs w:val="32"/>
              </w:rPr>
              <w:t>家餐饮店规范外摆管理，开展法制宣传、统一管理标准，禁止违规占道经营。</w:t>
            </w:r>
          </w:p>
          <w:p>
            <w:pPr>
              <w:spacing w:line="620" w:lineRule="exact"/>
              <w:jc w:val="center"/>
              <w:rPr>
                <w:rFonts w:eastAsia="宋体"/>
                <w:sz w:val="24"/>
              </w:rPr>
            </w:pPr>
          </w:p>
        </w:tc>
        <w:tc>
          <w:tcPr>
            <w:tcW w:w="794" w:type="dxa"/>
            <w:tcBorders>
              <w:bottom w:val="single" w:color="auto" w:sz="4" w:space="0"/>
            </w:tcBorders>
            <w:vAlign w:val="center"/>
          </w:tcPr>
          <w:p>
            <w:pPr>
              <w:spacing w:line="620" w:lineRule="exact"/>
              <w:jc w:val="center"/>
              <w:rPr>
                <w:rFonts w:ascii="方正仿宋_GBK" w:eastAsia="方正仿宋_GBK"/>
                <w:sz w:val="24"/>
              </w:rPr>
            </w:pPr>
            <w:r>
              <w:rPr>
                <w:rFonts w:hint="eastAsia" w:ascii="方正仿宋_GBK" w:eastAsia="方正仿宋_GBK"/>
                <w:sz w:val="24"/>
              </w:rPr>
              <w:t>是</w:t>
            </w:r>
          </w:p>
        </w:tc>
        <w:tc>
          <w:tcPr>
            <w:tcW w:w="1335" w:type="dxa"/>
            <w:tcBorders>
              <w:bottom w:val="single" w:color="auto" w:sz="4" w:space="0"/>
            </w:tcBorders>
            <w:vAlign w:val="center"/>
          </w:tcPr>
          <w:p>
            <w:pPr>
              <w:spacing w:line="620" w:lineRule="exact"/>
              <w:jc w:val="center"/>
              <w:rPr>
                <w:rFonts w:ascii="方正仿宋_GBK" w:eastAsia="方正仿宋_GBK"/>
                <w:sz w:val="24"/>
              </w:rPr>
            </w:pPr>
            <w:r>
              <w:rPr>
                <w:rFonts w:hint="eastAsia" w:ascii="方正仿宋_GBK" w:eastAsia="方正仿宋_GBK"/>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782" w:type="dxa"/>
            <w:tcBorders>
              <w:top w:val="single" w:color="auto" w:sz="4" w:space="0"/>
              <w:bottom w:val="single" w:color="auto" w:sz="4" w:space="0"/>
            </w:tcBorders>
            <w:vAlign w:val="center"/>
          </w:tcPr>
          <w:p>
            <w:pPr>
              <w:spacing w:line="620" w:lineRule="exact"/>
              <w:jc w:val="center"/>
              <w:rPr>
                <w:rFonts w:eastAsia="宋体"/>
                <w:sz w:val="24"/>
              </w:rPr>
            </w:pPr>
            <w:r>
              <w:rPr>
                <w:rFonts w:eastAsia="宋体"/>
                <w:sz w:val="24"/>
              </w:rPr>
              <w:t>2</w:t>
            </w:r>
          </w:p>
        </w:tc>
        <w:tc>
          <w:tcPr>
            <w:tcW w:w="882" w:type="dxa"/>
            <w:tcBorders>
              <w:top w:val="single" w:color="auto" w:sz="4" w:space="0"/>
              <w:bottom w:val="single" w:color="auto" w:sz="4" w:space="0"/>
            </w:tcBorders>
            <w:vAlign w:val="center"/>
          </w:tcPr>
          <w:p>
            <w:pPr>
              <w:spacing w:line="300" w:lineRule="exact"/>
              <w:rPr>
                <w:rFonts w:eastAsia="宋体"/>
                <w:sz w:val="24"/>
              </w:rPr>
            </w:pPr>
            <w:r>
              <w:rPr>
                <w:rFonts w:hint="eastAsia" w:ascii="Times New Roman" w:hAnsi="Times New Roman" w:eastAsia="方正仿宋_GBK" w:cs="方正仿宋_GBK"/>
                <w:sz w:val="24"/>
              </w:rPr>
              <w:t>X3CQ202405250009</w:t>
            </w:r>
          </w:p>
        </w:tc>
        <w:tc>
          <w:tcPr>
            <w:tcW w:w="2161" w:type="dxa"/>
            <w:tcBorders>
              <w:top w:val="single" w:color="auto" w:sz="4" w:space="0"/>
              <w:bottom w:val="single" w:color="auto" w:sz="4" w:space="0"/>
            </w:tcBorders>
            <w:vAlign w:val="center"/>
          </w:tcPr>
          <w:p>
            <w:pPr>
              <w:spacing w:line="300" w:lineRule="exact"/>
              <w:ind w:firstLine="480" w:firstLineChars="200"/>
              <w:jc w:val="center"/>
              <w:rPr>
                <w:rFonts w:eastAsia="宋体"/>
                <w:sz w:val="24"/>
              </w:rPr>
            </w:pPr>
            <w:r>
              <w:rPr>
                <w:rFonts w:hint="eastAsia" w:ascii="Times New Roman" w:hAnsi="Times New Roman" w:eastAsia="方正仿宋_GBK" w:cs="方正仿宋_GBK"/>
                <w:sz w:val="24"/>
              </w:rPr>
              <w:t>1.沙坪坝区双拥大道西南医院体检中心对面的成凤餐馆至川小三江湖菜一排餐馆每天不定时排放油烟扰民，多次投诉未果。同时上述餐馆占道经营城管执法站在旁边也不管。2.沙区交警乱作为，在一些背街小巷安装红绿灯，比如在土湾加油站下方，行人很少安装红绿灯24小时亮灯，过往车辆在长时间并无行人通行红灯亮时被迫停车30秒以上排放尾气污染环境。很多车辆白天夜晚停靠在都市花园公交车站台上，影响人行通道无人管理</w:t>
            </w:r>
          </w:p>
        </w:tc>
        <w:tc>
          <w:tcPr>
            <w:tcW w:w="933" w:type="dxa"/>
            <w:tcBorders>
              <w:top w:val="single" w:color="auto" w:sz="4" w:space="0"/>
              <w:bottom w:val="single" w:color="auto" w:sz="4" w:space="0"/>
            </w:tcBorders>
            <w:vAlign w:val="center"/>
          </w:tcPr>
          <w:p>
            <w:pPr>
              <w:spacing w:line="300" w:lineRule="exact"/>
              <w:jc w:val="center"/>
              <w:rPr>
                <w:rFonts w:ascii="方正仿宋_GBK" w:eastAsia="方正仿宋_GBK"/>
                <w:sz w:val="24"/>
              </w:rPr>
            </w:pPr>
            <w:r>
              <w:rPr>
                <w:rFonts w:hint="eastAsia" w:ascii="方正仿宋_GBK" w:eastAsia="方正仿宋_GBK"/>
                <w:sz w:val="24"/>
              </w:rPr>
              <w:t>沙坪坝区</w:t>
            </w:r>
          </w:p>
        </w:tc>
        <w:tc>
          <w:tcPr>
            <w:tcW w:w="747" w:type="dxa"/>
            <w:tcBorders>
              <w:top w:val="single" w:color="auto" w:sz="4" w:space="0"/>
              <w:bottom w:val="single" w:color="auto" w:sz="4" w:space="0"/>
            </w:tcBorders>
            <w:vAlign w:val="center"/>
          </w:tcPr>
          <w:p>
            <w:pPr>
              <w:spacing w:line="300" w:lineRule="exact"/>
              <w:rPr>
                <w:rFonts w:ascii="方正仿宋_GBK" w:eastAsia="方正仿宋_GBK"/>
                <w:sz w:val="24"/>
              </w:rPr>
            </w:pPr>
            <w:r>
              <w:rPr>
                <w:rFonts w:hint="eastAsia" w:ascii="方正仿宋_GBK" w:eastAsia="方正仿宋_GBK"/>
                <w:sz w:val="24"/>
              </w:rPr>
              <w:t>大气</w:t>
            </w:r>
          </w:p>
        </w:tc>
        <w:tc>
          <w:tcPr>
            <w:tcW w:w="2208" w:type="dxa"/>
            <w:tcBorders>
              <w:top w:val="single" w:color="auto" w:sz="4" w:space="0"/>
              <w:bottom w:val="single" w:color="auto" w:sz="4" w:space="0"/>
            </w:tcBorders>
            <w:vAlign w:val="center"/>
          </w:tcPr>
          <w:p>
            <w:pPr>
              <w:spacing w:line="300" w:lineRule="exact"/>
              <w:ind w:firstLine="480" w:firstLineChars="200"/>
              <w:rPr>
                <w:rFonts w:ascii="Times New Roman" w:hAnsi="Times New Roman" w:eastAsia="方正仿宋_GBK"/>
                <w:sz w:val="24"/>
              </w:rPr>
            </w:pPr>
            <w:r>
              <w:rPr>
                <w:rFonts w:hint="eastAsia" w:ascii="方正仿宋_GBK" w:hAnsi="Times New Roman" w:eastAsia="方正仿宋_GBK"/>
                <w:sz w:val="24"/>
              </w:rPr>
              <w:t>举</w:t>
            </w:r>
            <w:r>
              <w:rPr>
                <w:rFonts w:hint="eastAsia" w:ascii="Times New Roman" w:hAnsi="Times New Roman" w:eastAsia="方正仿宋_GBK"/>
                <w:sz w:val="24"/>
              </w:rPr>
              <w:t>报内容共涉及3个问题，经调查，3个问题均为部分属实。整体上，该问题部分属实。</w:t>
            </w:r>
          </w:p>
          <w:p>
            <w:pPr>
              <w:spacing w:line="300" w:lineRule="exact"/>
              <w:ind w:firstLine="480" w:firstLineChars="200"/>
              <w:rPr>
                <w:rFonts w:ascii="方正黑体_GBK" w:hAnsi="Times New Roman" w:eastAsia="方正黑体_GBK" w:cs="方正仿宋_GBK"/>
                <w:bCs/>
                <w:sz w:val="24"/>
              </w:rPr>
            </w:pPr>
            <w:r>
              <w:rPr>
                <w:rFonts w:hint="eastAsia" w:ascii="方正黑体_GBK" w:hAnsi="Times New Roman" w:eastAsia="方正黑体_GBK" w:cs="方正仿宋_GBK"/>
                <w:bCs/>
                <w:sz w:val="24"/>
              </w:rPr>
              <w:t>一、关于沙坪坝区双拥大道西南医院体检中心对面的成凤餐馆至川小三江湖菜一排餐馆每天不定时排放油烟扰民，占道经营的问题</w:t>
            </w:r>
          </w:p>
          <w:p>
            <w:pPr>
              <w:spacing w:line="300" w:lineRule="exact"/>
              <w:ind w:firstLine="480" w:firstLineChars="200"/>
              <w:rPr>
                <w:rFonts w:ascii="Times New Roman" w:hAnsi="Times New Roman" w:eastAsia="方正仿宋_GBK"/>
                <w:sz w:val="24"/>
              </w:rPr>
            </w:pPr>
            <w:r>
              <w:rPr>
                <w:rFonts w:hint="eastAsia" w:ascii="Times New Roman" w:hAnsi="Times New Roman" w:eastAsia="方正仿宋_GBK"/>
                <w:sz w:val="24"/>
              </w:rPr>
              <w:t>经核查，该问题部分属实。该反应的问题共涉及餐饮店7家，其中5家有油烟排放。2024年5月27日，新桥街道现场核实，7家餐饮店无外摆经营，不存在占道经营现象。有油烟排放的5家餐饮店均安装油烟净化器，但由于这5家餐饮店较为集中，且离居民住宅楼较近，在高峰经营期间，炒菜会产生异味，造成扰民。</w:t>
            </w:r>
          </w:p>
          <w:p>
            <w:pPr>
              <w:spacing w:line="300" w:lineRule="exact"/>
              <w:ind w:firstLine="480" w:firstLineChars="200"/>
              <w:rPr>
                <w:rFonts w:ascii="方正黑体_GBK" w:hAnsi="Times New Roman" w:eastAsia="方正黑体_GBK" w:cs="方正仿宋_GBK"/>
                <w:bCs/>
                <w:sz w:val="24"/>
              </w:rPr>
            </w:pPr>
            <w:r>
              <w:rPr>
                <w:rFonts w:hint="eastAsia" w:ascii="方正黑体_GBK" w:hAnsi="Times New Roman" w:eastAsia="方正黑体_GBK" w:cs="方正仿宋_GBK"/>
                <w:bCs/>
                <w:sz w:val="24"/>
              </w:rPr>
              <w:t>二、关于沙区交警乱作为，在一些背街小巷安装红绿灯，比如在土湾加油站下方，行人很少安装红绿灯24小时亮灯，过往车辆在长时间并无行人通行红灯亮时被迫停车30秒以上排放尾气污染环境的问题</w:t>
            </w:r>
          </w:p>
          <w:p>
            <w:pPr>
              <w:spacing w:line="300" w:lineRule="exact"/>
              <w:ind w:firstLine="480" w:firstLineChars="200"/>
              <w:rPr>
                <w:rFonts w:ascii="Times New Roman" w:hAnsi="Times New Roman" w:eastAsia="方正仿宋_GBK"/>
                <w:sz w:val="24"/>
                <w:highlight w:val="yellow"/>
              </w:rPr>
            </w:pPr>
            <w:r>
              <w:rPr>
                <w:rFonts w:hint="eastAsia" w:ascii="Times New Roman" w:hAnsi="Times New Roman" w:eastAsia="方正仿宋_GBK"/>
                <w:sz w:val="24"/>
              </w:rPr>
              <w:t>经核查，该问题部分属实。该问题反映的路段位于嘉陵路（下土湾段）为城市次干道，是连接渝中区和沙坪坝区的重要交通道路，日均流量达3万辆（双向）。红绿灯所处位置为长下坡段，有掉头交通组织，且旁边有半山崖步道入口，红绿灯设置有必要且符合相关技术规范。车辆在等待红灯时排放尾气是否污染环境，暂无明确监测规范进行定量分析。</w:t>
            </w:r>
          </w:p>
          <w:p>
            <w:pPr>
              <w:spacing w:line="300" w:lineRule="exact"/>
              <w:ind w:firstLine="480" w:firstLineChars="200"/>
              <w:rPr>
                <w:rFonts w:ascii="方正黑体_GBK" w:eastAsia="方正黑体_GBK"/>
                <w:sz w:val="24"/>
              </w:rPr>
            </w:pPr>
            <w:r>
              <w:rPr>
                <w:rFonts w:hint="eastAsia" w:ascii="方正黑体_GBK" w:hAnsi="Times New Roman" w:eastAsia="方正黑体_GBK"/>
                <w:sz w:val="24"/>
              </w:rPr>
              <w:t>三、关于很多车辆白天夜晚停靠在都市花园公交车站台上，影响人行通道无人管理的问题</w:t>
            </w:r>
          </w:p>
          <w:p>
            <w:pPr>
              <w:spacing w:line="300" w:lineRule="exact"/>
              <w:ind w:firstLine="480" w:firstLineChars="200"/>
              <w:jc w:val="center"/>
              <w:rPr>
                <w:rFonts w:eastAsia="宋体"/>
                <w:sz w:val="24"/>
              </w:rPr>
            </w:pPr>
            <w:r>
              <w:rPr>
                <w:rFonts w:hint="eastAsia" w:ascii="Times New Roman" w:hAnsi="Times New Roman" w:eastAsia="方正仿宋_GBK"/>
                <w:sz w:val="24"/>
              </w:rPr>
              <w:t>经核查，该问题部分属实。该问题反映的路段位于都市花园路，为城市支路，紧邻西南医院、区疾控中心，周边多为老旧小区，停车位供给矛盾突出，存在车辆违法停车的问题。此处已安装了1套违法停车抓拍系统，每天发送违停告知短信约40条（包括收到短信立即驶离的），其中录入系统的约10条。同时，公安交巡警部门也不定时开展了巡逻执法。</w:t>
            </w:r>
          </w:p>
        </w:tc>
        <w:tc>
          <w:tcPr>
            <w:tcW w:w="1134" w:type="dxa"/>
            <w:tcBorders>
              <w:top w:val="single" w:color="auto" w:sz="4" w:space="0"/>
              <w:bottom w:val="single" w:color="auto" w:sz="4" w:space="0"/>
            </w:tcBorders>
            <w:vAlign w:val="center"/>
          </w:tcPr>
          <w:p>
            <w:pPr>
              <w:spacing w:line="300" w:lineRule="exact"/>
              <w:jc w:val="center"/>
              <w:rPr>
                <w:rFonts w:ascii="方正仿宋_GBK" w:eastAsia="方正仿宋_GBK"/>
                <w:sz w:val="24"/>
              </w:rPr>
            </w:pPr>
            <w:r>
              <w:rPr>
                <w:rFonts w:hint="eastAsia" w:ascii="方正仿宋_GBK" w:eastAsia="方正仿宋_GBK"/>
                <w:sz w:val="24"/>
              </w:rPr>
              <w:t>部分</w:t>
            </w:r>
          </w:p>
          <w:p>
            <w:pPr>
              <w:spacing w:line="300" w:lineRule="exact"/>
              <w:jc w:val="center"/>
              <w:rPr>
                <w:rFonts w:eastAsia="宋体"/>
                <w:sz w:val="24"/>
              </w:rPr>
            </w:pPr>
            <w:r>
              <w:rPr>
                <w:rFonts w:hint="eastAsia" w:ascii="方正仿宋_GBK" w:eastAsia="方正仿宋_GBK"/>
                <w:sz w:val="24"/>
              </w:rPr>
              <w:t>属实</w:t>
            </w:r>
          </w:p>
        </w:tc>
        <w:tc>
          <w:tcPr>
            <w:tcW w:w="1559" w:type="dxa"/>
            <w:tcBorders>
              <w:top w:val="single" w:color="auto" w:sz="4" w:space="0"/>
              <w:bottom w:val="single" w:color="auto" w:sz="4" w:space="0"/>
            </w:tcBorders>
          </w:tcPr>
          <w:p>
            <w:pPr>
              <w:spacing w:line="300" w:lineRule="exact"/>
              <w:ind w:firstLine="480" w:firstLineChars="200"/>
              <w:jc w:val="center"/>
              <w:rPr>
                <w:rFonts w:eastAsia="宋体"/>
                <w:sz w:val="24"/>
              </w:rPr>
            </w:pPr>
            <w:r>
              <w:rPr>
                <w:rFonts w:hint="eastAsia" w:ascii="Times New Roman" w:hAnsi="Times New Roman" w:eastAsia="方正仿宋_GBK" w:cs="方正仿宋_GBK"/>
                <w:bCs/>
                <w:sz w:val="24"/>
              </w:rPr>
              <w:t>一是持续保持油烟达标排放，杜绝违规占道经营；二是持续优化交通组织、加强违法整治，改善交通环境。</w:t>
            </w:r>
          </w:p>
        </w:tc>
        <w:tc>
          <w:tcPr>
            <w:tcW w:w="1985" w:type="dxa"/>
            <w:tcBorders>
              <w:top w:val="single" w:color="auto" w:sz="4" w:space="0"/>
              <w:bottom w:val="single" w:color="auto" w:sz="4" w:space="0"/>
            </w:tcBorders>
            <w:vAlign w:val="center"/>
          </w:tcPr>
          <w:p>
            <w:pPr>
              <w:spacing w:line="300" w:lineRule="exact"/>
              <w:ind w:firstLine="480" w:firstLineChars="200"/>
              <w:rPr>
                <w:rFonts w:ascii="方正黑体_GBK" w:hAnsi="Times New Roman" w:eastAsia="方正黑体_GBK" w:cs="方正仿宋_GBK"/>
                <w:bCs/>
                <w:sz w:val="24"/>
              </w:rPr>
            </w:pPr>
            <w:r>
              <w:rPr>
                <w:rFonts w:hint="eastAsia" w:ascii="方正黑体_GBK" w:hAnsi="Times New Roman" w:eastAsia="方正黑体_GBK" w:cs="方正仿宋_GBK"/>
                <w:bCs/>
                <w:sz w:val="24"/>
              </w:rPr>
              <w:t>一、关于排放油烟问题</w:t>
            </w:r>
          </w:p>
          <w:p>
            <w:pPr>
              <w:spacing w:line="300" w:lineRule="exact"/>
              <w:rPr>
                <w:rFonts w:hint="eastAsia" w:ascii="Times New Roman" w:hAnsi="Times New Roman" w:eastAsia="方正仿宋_GBK" w:cs="方正仿宋_GBK"/>
                <w:sz w:val="24"/>
                <w:szCs w:val="32"/>
              </w:rPr>
            </w:pPr>
            <w:r>
              <w:rPr>
                <w:rFonts w:hint="eastAsia" w:ascii="Times New Roman" w:hAnsi="Times New Roman" w:eastAsia="方正仿宋_GBK"/>
                <w:sz w:val="24"/>
                <w:szCs w:val="32"/>
              </w:rPr>
              <w:t>该问题已办结。一是</w:t>
            </w:r>
            <w:r>
              <w:rPr>
                <w:rFonts w:ascii="Times New Roman" w:hAnsi="Times New Roman" w:eastAsia="方正仿宋_GBK" w:cs="方正仿宋_GBK"/>
                <w:sz w:val="24"/>
                <w:szCs w:val="32"/>
              </w:rPr>
              <w:t>2024</w:t>
            </w:r>
            <w:r>
              <w:rPr>
                <w:rFonts w:hint="eastAsia" w:ascii="Times New Roman" w:hAnsi="Times New Roman" w:eastAsia="方正仿宋_GBK" w:cs="方正仿宋_GBK"/>
                <w:sz w:val="24"/>
                <w:szCs w:val="32"/>
              </w:rPr>
              <w:t>年</w:t>
            </w:r>
            <w:r>
              <w:rPr>
                <w:rFonts w:ascii="Times New Roman" w:hAnsi="Times New Roman" w:eastAsia="方正仿宋_GBK" w:cs="方正仿宋_GBK"/>
                <w:sz w:val="24"/>
                <w:szCs w:val="32"/>
              </w:rPr>
              <w:t>5</w:t>
            </w:r>
            <w:r>
              <w:rPr>
                <w:rFonts w:hint="eastAsia" w:ascii="Times New Roman" w:hAnsi="Times New Roman" w:eastAsia="方正仿宋_GBK" w:cs="方正仿宋_GBK"/>
                <w:sz w:val="24"/>
                <w:szCs w:val="32"/>
              </w:rPr>
              <w:t>月</w:t>
            </w:r>
            <w:r>
              <w:rPr>
                <w:rFonts w:ascii="Times New Roman" w:hAnsi="Times New Roman" w:eastAsia="方正仿宋_GBK" w:cs="方正仿宋_GBK"/>
                <w:sz w:val="24"/>
                <w:szCs w:val="32"/>
              </w:rPr>
              <w:t>9</w:t>
            </w:r>
            <w:r>
              <w:rPr>
                <w:rFonts w:hint="eastAsia" w:ascii="Times New Roman" w:hAnsi="Times New Roman" w:eastAsia="方正仿宋_GBK" w:cs="方正仿宋_GBK"/>
                <w:sz w:val="24"/>
                <w:szCs w:val="32"/>
              </w:rPr>
              <w:t>日，</w:t>
            </w:r>
            <w:r>
              <w:rPr>
                <w:rFonts w:hint="eastAsia" w:ascii="Times New Roman" w:hAnsi="Times New Roman" w:eastAsia="方正仿宋_GBK"/>
                <w:sz w:val="24"/>
                <w:szCs w:val="32"/>
              </w:rPr>
              <w:t>区市场监督管理局对餐饮店进行了现场检查，</w:t>
            </w:r>
            <w:r>
              <w:rPr>
                <w:rFonts w:ascii="Times New Roman" w:hAnsi="Times New Roman" w:eastAsia="方正仿宋_GBK"/>
                <w:sz w:val="24"/>
                <w:szCs w:val="32"/>
              </w:rPr>
              <w:t>13</w:t>
            </w:r>
            <w:r>
              <w:rPr>
                <w:rFonts w:hint="eastAsia" w:ascii="Times New Roman" w:hAnsi="Times New Roman" w:eastAsia="方正仿宋_GBK"/>
                <w:sz w:val="24"/>
                <w:szCs w:val="32"/>
              </w:rPr>
              <w:t>家餐饮店证照齐全，均在有效期内；二是新桥街道、区生态环境局对</w:t>
            </w:r>
            <w:r>
              <w:rPr>
                <w:rFonts w:hint="eastAsia" w:ascii="Times New Roman" w:hAnsi="Times New Roman" w:eastAsia="方正仿宋_GBK" w:cs="方正仿宋_GBK"/>
                <w:sz w:val="24"/>
                <w:szCs w:val="32"/>
              </w:rPr>
              <w:t>涉及油烟的</w:t>
            </w:r>
            <w:r>
              <w:rPr>
                <w:rFonts w:ascii="Times New Roman" w:hAnsi="Times New Roman" w:eastAsia="方正仿宋_GBK" w:cs="方正仿宋_GBK"/>
                <w:sz w:val="24"/>
                <w:szCs w:val="32"/>
              </w:rPr>
              <w:t>8</w:t>
            </w:r>
            <w:r>
              <w:rPr>
                <w:rFonts w:hint="eastAsia" w:ascii="Times New Roman" w:hAnsi="Times New Roman" w:eastAsia="方正仿宋_GBK" w:cs="方正仿宋_GBK"/>
                <w:sz w:val="24"/>
                <w:szCs w:val="32"/>
              </w:rPr>
              <w:t>家</w:t>
            </w:r>
            <w:r>
              <w:rPr>
                <w:rFonts w:hint="eastAsia" w:ascii="Times New Roman" w:hAnsi="Times New Roman" w:eastAsia="方正仿宋_GBK"/>
                <w:sz w:val="24"/>
                <w:szCs w:val="32"/>
              </w:rPr>
              <w:t>餐饮店</w:t>
            </w:r>
            <w:r>
              <w:rPr>
                <w:rFonts w:hint="eastAsia" w:ascii="Times New Roman" w:hAnsi="Times New Roman" w:eastAsia="方正仿宋_GBK" w:cs="方正仿宋_GBK"/>
                <w:sz w:val="24"/>
                <w:szCs w:val="32"/>
              </w:rPr>
              <w:t>开展执法检查，检查油烟净化器外观、清洗台账和 2023 年度油烟监测报告；三是对8家有油烟排放的餐饮店进行即时油烟监测，8家油烟排放均达标(其中1家非甲烷总烃超标)，8月13日再次检测，已达标；四是动员烟道未上顶餐饮店经营者安装了油烟净味设施；五是对门店屋顶进行绿化美化。</w:t>
            </w:r>
          </w:p>
          <w:p>
            <w:pPr>
              <w:spacing w:line="300" w:lineRule="exact"/>
              <w:ind w:firstLine="480" w:firstLineChars="200"/>
              <w:rPr>
                <w:rFonts w:ascii="方正黑体_GBK" w:hAnsi="Times New Roman" w:eastAsia="方正黑体_GBK" w:cs="方正仿宋_GBK"/>
                <w:bCs/>
                <w:sz w:val="24"/>
              </w:rPr>
            </w:pPr>
            <w:r>
              <w:rPr>
                <w:rFonts w:hint="eastAsia" w:ascii="方正黑体_GBK" w:hAnsi="Times New Roman" w:eastAsia="方正黑体_GBK" w:cs="方正仿宋_GBK"/>
                <w:bCs/>
                <w:sz w:val="24"/>
              </w:rPr>
              <w:t>二、关于占道经营问题</w:t>
            </w:r>
          </w:p>
          <w:p>
            <w:pPr>
              <w:pStyle w:val="2"/>
              <w:spacing w:line="300" w:lineRule="exact"/>
              <w:ind w:firstLine="480" w:firstLineChars="200"/>
              <w:rPr>
                <w:rFonts w:ascii="Times New Roman" w:hAnsi="Times New Roman" w:eastAsia="方正仿宋_GBK"/>
                <w:sz w:val="24"/>
              </w:rPr>
            </w:pPr>
            <w:r>
              <w:rPr>
                <w:rFonts w:hint="eastAsia" w:ascii="Times New Roman" w:hAnsi="Times New Roman" w:eastAsia="方正仿宋_GBK"/>
                <w:sz w:val="24"/>
              </w:rPr>
              <w:t>该问题已办结。</w:t>
            </w:r>
            <w:r>
              <w:rPr>
                <w:rFonts w:ascii="Times New Roman" w:hAnsi="Times New Roman" w:eastAsia="方正仿宋_GBK"/>
                <w:sz w:val="24"/>
              </w:rPr>
              <w:t>新桥街道</w:t>
            </w:r>
            <w:r>
              <w:rPr>
                <w:rFonts w:hint="eastAsia" w:ascii="Times New Roman" w:hAnsi="Times New Roman" w:eastAsia="方正仿宋_GBK"/>
                <w:sz w:val="24"/>
              </w:rPr>
              <w:t>、</w:t>
            </w:r>
            <w:r>
              <w:rPr>
                <w:rFonts w:ascii="Times New Roman" w:hAnsi="Times New Roman" w:eastAsia="方正仿宋_GBK"/>
                <w:sz w:val="24"/>
              </w:rPr>
              <w:t>区城管局开展现场执法</w:t>
            </w:r>
            <w:r>
              <w:rPr>
                <w:rFonts w:hint="eastAsia" w:ascii="Times New Roman" w:hAnsi="Times New Roman" w:eastAsia="方正仿宋_GBK"/>
                <w:sz w:val="24"/>
              </w:rPr>
              <w:t>检查</w:t>
            </w:r>
            <w:r>
              <w:rPr>
                <w:rFonts w:ascii="Times New Roman" w:hAnsi="Times New Roman" w:eastAsia="方正仿宋_GBK"/>
                <w:sz w:val="24"/>
              </w:rPr>
              <w:t>，</w:t>
            </w:r>
            <w:r>
              <w:rPr>
                <w:rFonts w:hint="eastAsia" w:ascii="Times New Roman" w:hAnsi="Times New Roman" w:eastAsia="方正仿宋_GBK"/>
                <w:sz w:val="24"/>
              </w:rPr>
              <w:t>加强</w:t>
            </w:r>
            <w:r>
              <w:rPr>
                <w:rFonts w:ascii="Times New Roman" w:hAnsi="Times New Roman" w:eastAsia="方正仿宋_GBK"/>
                <w:sz w:val="24"/>
              </w:rPr>
              <w:t>川小三家常菜、毛哥湘菜馆等</w:t>
            </w:r>
            <w:r>
              <w:rPr>
                <w:rFonts w:hint="eastAsia" w:ascii="Times New Roman" w:hAnsi="Times New Roman" w:eastAsia="方正仿宋_GBK"/>
                <w:sz w:val="24"/>
              </w:rPr>
              <w:t>13</w:t>
            </w:r>
            <w:r>
              <w:rPr>
                <w:rFonts w:ascii="Times New Roman" w:hAnsi="Times New Roman" w:eastAsia="方正仿宋_GBK"/>
                <w:sz w:val="24"/>
              </w:rPr>
              <w:t>家餐饮</w:t>
            </w:r>
            <w:r>
              <w:rPr>
                <w:rFonts w:hint="eastAsia" w:ascii="Times New Roman" w:hAnsi="Times New Roman" w:eastAsia="方正仿宋_GBK"/>
                <w:sz w:val="24"/>
              </w:rPr>
              <w:t>店规范外摆管理，</w:t>
            </w:r>
            <w:r>
              <w:rPr>
                <w:rFonts w:ascii="Times New Roman" w:hAnsi="Times New Roman" w:eastAsia="方正仿宋_GBK"/>
                <w:sz w:val="24"/>
              </w:rPr>
              <w:t>开展法制宣传、统一管理标准，禁止</w:t>
            </w:r>
            <w:r>
              <w:rPr>
                <w:rFonts w:hint="eastAsia" w:ascii="Times New Roman" w:hAnsi="Times New Roman" w:eastAsia="方正仿宋_GBK"/>
                <w:sz w:val="24"/>
              </w:rPr>
              <w:t>违规</w:t>
            </w:r>
            <w:r>
              <w:rPr>
                <w:rFonts w:ascii="Times New Roman" w:hAnsi="Times New Roman" w:eastAsia="方正仿宋_GBK"/>
                <w:sz w:val="24"/>
              </w:rPr>
              <w:t>占道经营。</w:t>
            </w:r>
          </w:p>
          <w:p>
            <w:pPr>
              <w:spacing w:line="300" w:lineRule="exact"/>
              <w:ind w:firstLine="480" w:firstLineChars="200"/>
              <w:rPr>
                <w:rFonts w:ascii="方正黑体_GBK" w:hAnsi="Times New Roman" w:eastAsia="方正黑体_GBK" w:cs="方正仿宋_GBK"/>
                <w:bCs/>
                <w:sz w:val="24"/>
              </w:rPr>
            </w:pPr>
            <w:r>
              <w:rPr>
                <w:rFonts w:hint="eastAsia" w:ascii="方正黑体_GBK" w:hAnsi="Times New Roman" w:eastAsia="方正黑体_GBK" w:cs="方正仿宋_GBK"/>
                <w:bCs/>
                <w:sz w:val="24"/>
              </w:rPr>
              <w:t>三、关于沙区交警乱作为，在一些背街小巷安装红绿灯，比如在土湾加油站下方，行人很少安装红绿灯24小时亮灯，过往车辆在长时间并无行人通行红灯亮时被迫停车30秒以上排放尾气污染环境的问题</w:t>
            </w:r>
          </w:p>
          <w:p>
            <w:pPr>
              <w:pStyle w:val="2"/>
              <w:spacing w:line="300" w:lineRule="exact"/>
              <w:ind w:firstLine="480" w:firstLineChars="200"/>
              <w:rPr>
                <w:rFonts w:ascii="Times New Roman" w:hAnsi="Times New Roman" w:eastAsia="方正仿宋_GBK"/>
                <w:sz w:val="24"/>
              </w:rPr>
            </w:pPr>
            <w:r>
              <w:rPr>
                <w:rFonts w:hint="eastAsia" w:ascii="Times New Roman" w:hAnsi="Times New Roman" w:eastAsia="方正仿宋_GBK"/>
                <w:sz w:val="24"/>
              </w:rPr>
              <w:t>该问题已办结。区公安分局已将红绿灯调整为按钮式运行方式，并在立柱位置安装过街按钮3个，行人有过街需求时，只需要按键便可以安全过街。</w:t>
            </w:r>
          </w:p>
          <w:p>
            <w:pPr>
              <w:spacing w:line="300" w:lineRule="exact"/>
              <w:ind w:firstLine="480" w:firstLineChars="200"/>
              <w:rPr>
                <w:rFonts w:ascii="方正黑体_GBK" w:hAnsi="Times New Roman" w:eastAsia="方正黑体_GBK" w:cs="方正仿宋_GBK"/>
                <w:bCs/>
                <w:sz w:val="24"/>
              </w:rPr>
            </w:pPr>
            <w:r>
              <w:rPr>
                <w:rFonts w:hint="eastAsia" w:ascii="方正黑体_GBK" w:hAnsi="Times New Roman" w:eastAsia="方正黑体_GBK" w:cs="方正仿宋_GBK"/>
                <w:bCs/>
                <w:sz w:val="24"/>
              </w:rPr>
              <w:t>四、关于很多车辆白天夜晚停靠在都市花园公交车站台上，影响人行通道无人管理的问题</w:t>
            </w:r>
          </w:p>
          <w:p>
            <w:pPr>
              <w:spacing w:line="300" w:lineRule="exact"/>
              <w:ind w:firstLine="480" w:firstLineChars="200"/>
              <w:jc w:val="center"/>
              <w:rPr>
                <w:rFonts w:eastAsia="宋体"/>
                <w:sz w:val="24"/>
              </w:rPr>
            </w:pPr>
            <w:r>
              <w:rPr>
                <w:rFonts w:hint="eastAsia" w:ascii="Times New Roman" w:hAnsi="Times New Roman" w:eastAsia="方正仿宋_GBK"/>
                <w:sz w:val="24"/>
              </w:rPr>
              <w:t>该问题为已办结。区公安分局已成立执法小分队，加大都市花园路巡逻执法力度，严查车辆违法占用公交车站违法行为；优化违法停车系统监测范围，及时发送违停告知短信；对周边商户门店进行了1次普法宣传，告知不得违法停车。</w:t>
            </w:r>
          </w:p>
        </w:tc>
        <w:tc>
          <w:tcPr>
            <w:tcW w:w="794" w:type="dxa"/>
            <w:tcBorders>
              <w:top w:val="single" w:color="auto" w:sz="4" w:space="0"/>
              <w:bottom w:val="single" w:color="auto" w:sz="4" w:space="0"/>
            </w:tcBorders>
            <w:vAlign w:val="center"/>
          </w:tcPr>
          <w:p>
            <w:pPr>
              <w:spacing w:line="300" w:lineRule="exact"/>
              <w:jc w:val="center"/>
              <w:rPr>
                <w:rFonts w:ascii="方正仿宋_GBK" w:eastAsia="方正仿宋_GBK"/>
                <w:sz w:val="24"/>
              </w:rPr>
            </w:pPr>
            <w:r>
              <w:rPr>
                <w:rFonts w:hint="eastAsia" w:ascii="方正仿宋_GBK" w:eastAsia="方正仿宋_GBK"/>
                <w:sz w:val="24"/>
              </w:rPr>
              <w:t>是</w:t>
            </w:r>
          </w:p>
        </w:tc>
        <w:tc>
          <w:tcPr>
            <w:tcW w:w="1335" w:type="dxa"/>
            <w:tcBorders>
              <w:top w:val="single" w:color="auto" w:sz="4" w:space="0"/>
              <w:bottom w:val="single" w:color="auto" w:sz="4" w:space="0"/>
            </w:tcBorders>
            <w:vAlign w:val="center"/>
          </w:tcPr>
          <w:p>
            <w:pPr>
              <w:spacing w:line="300" w:lineRule="exact"/>
              <w:ind w:firstLine="480" w:firstLineChars="200"/>
              <w:rPr>
                <w:rFonts w:ascii="方正仿宋_GBK" w:eastAsia="方正仿宋_GBK"/>
                <w:sz w:val="24"/>
              </w:rPr>
            </w:pPr>
            <w:r>
              <w:rPr>
                <w:rFonts w:hint="eastAsia" w:ascii="方正仿宋_GBK" w:eastAsia="方正仿宋_GBK"/>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782" w:type="dxa"/>
            <w:tcBorders>
              <w:top w:val="single" w:color="auto" w:sz="4" w:space="0"/>
              <w:bottom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3</w:t>
            </w:r>
          </w:p>
        </w:tc>
        <w:tc>
          <w:tcPr>
            <w:tcW w:w="882" w:type="dxa"/>
            <w:tcBorders>
              <w:top w:val="single" w:color="auto" w:sz="4" w:space="0"/>
              <w:bottom w:val="single" w:color="auto" w:sz="4" w:space="0"/>
            </w:tcBorders>
            <w:vAlign w:val="center"/>
          </w:tcPr>
          <w:p>
            <w:pPr>
              <w:spacing w:line="300" w:lineRule="exact"/>
              <w:jc w:val="center"/>
              <w:rPr>
                <w:rFonts w:ascii="Times New Roman" w:hAnsi="Times New Roman" w:eastAsia="方正仿宋_GBK"/>
                <w:sz w:val="24"/>
              </w:rPr>
            </w:pPr>
            <w:r>
              <w:rPr>
                <w:rFonts w:ascii="Times New Roman" w:eastAsia="方正仿宋_GBK"/>
                <w:sz w:val="24"/>
              </w:rPr>
              <w:t>D3CQ202405180002</w:t>
            </w:r>
          </w:p>
        </w:tc>
        <w:tc>
          <w:tcPr>
            <w:tcW w:w="2161" w:type="dxa"/>
            <w:tcBorders>
              <w:top w:val="single" w:color="auto" w:sz="4" w:space="0"/>
              <w:bottom w:val="single" w:color="auto" w:sz="4" w:space="0"/>
            </w:tcBorders>
            <w:vAlign w:val="center"/>
          </w:tcPr>
          <w:p>
            <w:pPr>
              <w:spacing w:line="300" w:lineRule="exact"/>
              <w:ind w:firstLine="480" w:firstLineChars="200"/>
              <w:rPr>
                <w:rFonts w:ascii="Times New Roman" w:hAnsi="Times New Roman" w:eastAsia="方正仿宋_GBK"/>
                <w:sz w:val="24"/>
              </w:rPr>
            </w:pPr>
            <w:r>
              <w:rPr>
                <w:rFonts w:hint="eastAsia" w:ascii="Times New Roman" w:eastAsia="方正仿宋_GBK"/>
                <w:sz w:val="24"/>
              </w:rPr>
              <w:t>沙坪坝区重庆西站对面（原建筑工程学院）堆放了很多弃石，有人收集弃石并在此处碎石，产生扬尘、噪声扰民。</w:t>
            </w:r>
          </w:p>
        </w:tc>
        <w:tc>
          <w:tcPr>
            <w:tcW w:w="933" w:type="dxa"/>
            <w:tcBorders>
              <w:top w:val="single" w:color="auto" w:sz="4" w:space="0"/>
              <w:bottom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沙坪坝区</w:t>
            </w:r>
          </w:p>
        </w:tc>
        <w:tc>
          <w:tcPr>
            <w:tcW w:w="747" w:type="dxa"/>
            <w:tcBorders>
              <w:top w:val="single" w:color="auto" w:sz="4" w:space="0"/>
              <w:bottom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大气</w:t>
            </w:r>
          </w:p>
          <w:p>
            <w:pPr>
              <w:spacing w:line="620" w:lineRule="exact"/>
              <w:jc w:val="center"/>
              <w:rPr>
                <w:rFonts w:ascii="Times New Roman" w:hAnsi="Times New Roman" w:eastAsia="方正仿宋_GBK"/>
                <w:sz w:val="24"/>
              </w:rPr>
            </w:pPr>
            <w:r>
              <w:rPr>
                <w:rFonts w:hint="eastAsia" w:ascii="Times New Roman" w:hAnsi="Times New Roman" w:eastAsia="方正仿宋_GBK"/>
                <w:sz w:val="24"/>
              </w:rPr>
              <w:t>噪音</w:t>
            </w:r>
          </w:p>
        </w:tc>
        <w:tc>
          <w:tcPr>
            <w:tcW w:w="2208" w:type="dxa"/>
            <w:tcBorders>
              <w:top w:val="single" w:color="auto" w:sz="4" w:space="0"/>
              <w:bottom w:val="single" w:color="auto" w:sz="4" w:space="0"/>
            </w:tcBorders>
            <w:vAlign w:val="center"/>
          </w:tcPr>
          <w:p>
            <w:pPr>
              <w:spacing w:line="300" w:lineRule="exact"/>
              <w:ind w:firstLine="480" w:firstLineChars="200"/>
              <w:rPr>
                <w:rFonts w:ascii="Times New Roman" w:eastAsia="方正仿宋_GBK"/>
                <w:sz w:val="24"/>
              </w:rPr>
            </w:pPr>
            <w:r>
              <w:rPr>
                <w:rFonts w:hint="eastAsia" w:ascii="Times New Roman" w:eastAsia="方正仿宋_GBK"/>
                <w:sz w:val="24"/>
              </w:rPr>
              <w:t>经调查问题部分属实。</w:t>
            </w:r>
          </w:p>
          <w:p>
            <w:pPr>
              <w:spacing w:line="300" w:lineRule="exact"/>
              <w:ind w:firstLine="480" w:firstLineChars="200"/>
              <w:rPr>
                <w:rFonts w:ascii="Times New Roman" w:hAnsi="Times New Roman" w:eastAsia="方正仿宋_GBK"/>
                <w:sz w:val="24"/>
              </w:rPr>
            </w:pPr>
            <w:r>
              <w:rPr>
                <w:rFonts w:hint="eastAsia" w:ascii="Times New Roman" w:eastAsia="方正仿宋_GBK"/>
                <w:sz w:val="24"/>
              </w:rPr>
              <w:t>举报反映的点位为重庆工程职业技术学院上桥校区房屋拆迁工程拆迁项目中转场，将拆迁后的建筑物垃圾集中存放于校区食堂区域，拆迁项目完成后外运处理。施工期间，因场地未及时洒水冲洗，施工现场道路不洁产生扬尘，同时昼间车辆进出造成噪声扰民。该施工单位已于3月中旬撤场，现场核查，中转场已无作业车辆、施工工人，且施工单位对中转场进了种树撒草籽植绿。</w:t>
            </w:r>
          </w:p>
        </w:tc>
        <w:tc>
          <w:tcPr>
            <w:tcW w:w="1134" w:type="dxa"/>
            <w:tcBorders>
              <w:top w:val="single" w:color="auto" w:sz="4" w:space="0"/>
              <w:bottom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部分</w:t>
            </w:r>
          </w:p>
          <w:p>
            <w:pPr>
              <w:spacing w:line="620" w:lineRule="exact"/>
              <w:jc w:val="center"/>
              <w:rPr>
                <w:rFonts w:ascii="Times New Roman" w:hAnsi="Times New Roman" w:eastAsia="方正仿宋_GBK"/>
                <w:sz w:val="24"/>
              </w:rPr>
            </w:pPr>
            <w:r>
              <w:rPr>
                <w:rFonts w:hint="eastAsia" w:ascii="Times New Roman" w:hAnsi="Times New Roman" w:eastAsia="方正仿宋_GBK"/>
                <w:sz w:val="24"/>
              </w:rPr>
              <w:t>属实</w:t>
            </w:r>
          </w:p>
        </w:tc>
        <w:tc>
          <w:tcPr>
            <w:tcW w:w="1559" w:type="dxa"/>
            <w:tcBorders>
              <w:top w:val="single" w:color="auto" w:sz="4" w:space="0"/>
              <w:bottom w:val="single" w:color="auto" w:sz="4" w:space="0"/>
            </w:tcBorders>
          </w:tcPr>
          <w:p>
            <w:pPr>
              <w:spacing w:line="300" w:lineRule="exact"/>
              <w:rPr>
                <w:rFonts w:ascii="Times New Roman" w:eastAsia="方正仿宋_GBK"/>
                <w:sz w:val="24"/>
              </w:rPr>
            </w:pPr>
          </w:p>
          <w:p>
            <w:pPr>
              <w:spacing w:line="300" w:lineRule="exact"/>
              <w:ind w:firstLine="480" w:firstLineChars="200"/>
              <w:rPr>
                <w:rFonts w:ascii="Times New Roman" w:eastAsia="方正仿宋_GBK"/>
                <w:sz w:val="24"/>
              </w:rPr>
            </w:pPr>
            <w:r>
              <w:rPr>
                <w:rFonts w:hint="eastAsia" w:ascii="Times New Roman" w:eastAsia="方正仿宋_GBK"/>
                <w:sz w:val="24"/>
              </w:rPr>
              <w:t>督促重庆东岸建筑工程有限公司搬迁退场，消除扬尘、噪声扰民问题。</w:t>
            </w:r>
          </w:p>
        </w:tc>
        <w:tc>
          <w:tcPr>
            <w:tcW w:w="1985" w:type="dxa"/>
            <w:tcBorders>
              <w:top w:val="single" w:color="auto" w:sz="4" w:space="0"/>
              <w:bottom w:val="single" w:color="auto" w:sz="4" w:space="0"/>
            </w:tcBorders>
            <w:vAlign w:val="center"/>
          </w:tcPr>
          <w:p>
            <w:pPr>
              <w:spacing w:line="300" w:lineRule="exact"/>
              <w:ind w:firstLine="480" w:firstLineChars="200"/>
              <w:rPr>
                <w:rFonts w:ascii="Times New Roman" w:eastAsia="方正仿宋_GBK"/>
                <w:sz w:val="24"/>
              </w:rPr>
            </w:pPr>
            <w:r>
              <w:rPr>
                <w:rFonts w:hint="eastAsia" w:ascii="Times New Roman" w:eastAsia="方正仿宋_GBK"/>
                <w:sz w:val="24"/>
              </w:rPr>
              <w:t>1.施工单位将建筑垃圾交由经许可的公司外运。</w:t>
            </w:r>
          </w:p>
          <w:p>
            <w:pPr>
              <w:spacing w:line="300" w:lineRule="exact"/>
              <w:ind w:firstLine="480" w:firstLineChars="200"/>
              <w:rPr>
                <w:rFonts w:ascii="Times New Roman" w:eastAsia="方正仿宋_GBK"/>
                <w:sz w:val="24"/>
              </w:rPr>
            </w:pPr>
            <w:r>
              <w:rPr>
                <w:rFonts w:hint="eastAsia" w:ascii="Times New Roman" w:eastAsia="方正仿宋_GBK"/>
                <w:sz w:val="24"/>
              </w:rPr>
              <w:t>2.严格做到运输车辆超载冒载不出场、未密闭不出场、带泥不出场。</w:t>
            </w:r>
          </w:p>
          <w:p>
            <w:pPr>
              <w:spacing w:line="300" w:lineRule="exact"/>
              <w:ind w:firstLine="480" w:firstLineChars="200"/>
              <w:rPr>
                <w:rFonts w:ascii="Times New Roman" w:eastAsia="方正仿宋_GBK"/>
                <w:sz w:val="24"/>
              </w:rPr>
            </w:pPr>
            <w:r>
              <w:rPr>
                <w:rFonts w:hint="eastAsia" w:ascii="Times New Roman" w:eastAsia="方正仿宋_GBK"/>
                <w:sz w:val="24"/>
              </w:rPr>
              <w:t>3.转运过程中落实喷淋、围挡，安排专人负责对场内便道进行清扫保洁。</w:t>
            </w:r>
          </w:p>
          <w:p>
            <w:pPr>
              <w:spacing w:line="300" w:lineRule="exact"/>
              <w:ind w:firstLine="480" w:firstLineChars="200"/>
              <w:rPr>
                <w:rFonts w:ascii="Times New Roman" w:hAnsi="Times New Roman" w:eastAsia="方正仿宋_GBK"/>
                <w:sz w:val="24"/>
              </w:rPr>
            </w:pPr>
            <w:r>
              <w:rPr>
                <w:rFonts w:hint="eastAsia" w:ascii="Times New Roman" w:eastAsia="方正仿宋_GBK"/>
                <w:sz w:val="24"/>
              </w:rPr>
              <w:t>4.在法定节假日、夜间、午休时间禁止转运，做到不扰民。</w:t>
            </w:r>
          </w:p>
        </w:tc>
        <w:tc>
          <w:tcPr>
            <w:tcW w:w="794" w:type="dxa"/>
            <w:tcBorders>
              <w:top w:val="single" w:color="auto" w:sz="4" w:space="0"/>
              <w:bottom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是</w:t>
            </w:r>
          </w:p>
        </w:tc>
        <w:tc>
          <w:tcPr>
            <w:tcW w:w="1335" w:type="dxa"/>
            <w:tcBorders>
              <w:top w:val="single" w:color="auto" w:sz="4" w:space="0"/>
              <w:bottom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782" w:type="dxa"/>
            <w:tcBorders>
              <w:top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4</w:t>
            </w:r>
          </w:p>
        </w:tc>
        <w:tc>
          <w:tcPr>
            <w:tcW w:w="882" w:type="dxa"/>
            <w:tcBorders>
              <w:top w:val="single" w:color="auto" w:sz="4" w:space="0"/>
            </w:tcBorders>
            <w:vAlign w:val="center"/>
          </w:tcPr>
          <w:p>
            <w:pPr>
              <w:spacing w:line="300" w:lineRule="exact"/>
              <w:jc w:val="center"/>
              <w:rPr>
                <w:rFonts w:ascii="Times New Roman" w:hAnsi="Calibri" w:eastAsia="方正仿宋_GBK"/>
                <w:sz w:val="24"/>
              </w:rPr>
            </w:pPr>
            <w:r>
              <w:rPr>
                <w:rFonts w:ascii="Times New Roman" w:hAnsi="Calibri" w:eastAsia="方正仿宋_GBK" w:cs="Times New Roman"/>
                <w:sz w:val="24"/>
              </w:rPr>
              <w:t>D3CQ202405230060</w:t>
            </w:r>
          </w:p>
          <w:p>
            <w:pPr>
              <w:spacing w:line="300" w:lineRule="exact"/>
              <w:jc w:val="center"/>
              <w:rPr>
                <w:rFonts w:ascii="Times New Roman" w:eastAsia="方正仿宋_GBK"/>
                <w:sz w:val="24"/>
              </w:rPr>
            </w:pPr>
          </w:p>
        </w:tc>
        <w:tc>
          <w:tcPr>
            <w:tcW w:w="2161" w:type="dxa"/>
            <w:tcBorders>
              <w:top w:val="single" w:color="auto" w:sz="4" w:space="0"/>
            </w:tcBorders>
            <w:vAlign w:val="center"/>
          </w:tcPr>
          <w:p>
            <w:pPr>
              <w:spacing w:line="300" w:lineRule="exact"/>
              <w:ind w:firstLine="480" w:firstLineChars="200"/>
              <w:jc w:val="both"/>
              <w:rPr>
                <w:rFonts w:ascii="Times New Roman" w:hAnsi="Calibri" w:eastAsia="方正仿宋_GBK" w:cs="Times New Roman"/>
                <w:sz w:val="24"/>
              </w:rPr>
            </w:pPr>
            <w:r>
              <w:rPr>
                <w:rFonts w:hint="eastAsia" w:ascii="Times New Roman" w:eastAsia="方正仿宋_GBK"/>
                <w:sz w:val="24"/>
              </w:rPr>
              <w:t>沙坪坝区新桥街道华岩世家小区16栋4-4号居民在楼顶种菜、饲养鸡鸭，产生恶臭扰民，多次向街道投诉反馈无果。</w:t>
            </w:r>
          </w:p>
          <w:p>
            <w:pPr>
              <w:spacing w:line="300" w:lineRule="exact"/>
              <w:ind w:firstLine="480" w:firstLineChars="200"/>
              <w:rPr>
                <w:rFonts w:ascii="Times New Roman" w:eastAsia="方正仿宋_GBK"/>
                <w:sz w:val="24"/>
              </w:rPr>
            </w:pPr>
          </w:p>
        </w:tc>
        <w:tc>
          <w:tcPr>
            <w:tcW w:w="933" w:type="dxa"/>
            <w:tcBorders>
              <w:top w:val="single" w:color="auto" w:sz="4" w:space="0"/>
            </w:tcBorders>
            <w:vAlign w:val="center"/>
          </w:tcPr>
          <w:p>
            <w:pPr>
              <w:spacing w:line="620" w:lineRule="exact"/>
              <w:jc w:val="center"/>
              <w:rPr>
                <w:rFonts w:ascii="Times New Roman" w:hAnsi="Times New Roman" w:eastAsia="方正仿宋_GBK" w:cs="Times New Roman"/>
                <w:sz w:val="24"/>
              </w:rPr>
            </w:pPr>
            <w:r>
              <w:rPr>
                <w:rFonts w:hint="eastAsia" w:ascii="Times New Roman" w:hAnsi="Times New Roman" w:eastAsia="方正仿宋_GBK"/>
                <w:sz w:val="24"/>
              </w:rPr>
              <w:t>沙坪坝区</w:t>
            </w:r>
          </w:p>
          <w:p>
            <w:pPr>
              <w:spacing w:line="620" w:lineRule="exact"/>
              <w:jc w:val="center"/>
              <w:rPr>
                <w:rFonts w:ascii="Times New Roman" w:hAnsi="Times New Roman" w:eastAsia="方正仿宋_GBK"/>
                <w:sz w:val="24"/>
              </w:rPr>
            </w:pPr>
          </w:p>
        </w:tc>
        <w:tc>
          <w:tcPr>
            <w:tcW w:w="747" w:type="dxa"/>
            <w:tcBorders>
              <w:top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大气</w:t>
            </w:r>
          </w:p>
        </w:tc>
        <w:tc>
          <w:tcPr>
            <w:tcW w:w="2208" w:type="dxa"/>
            <w:tcBorders>
              <w:top w:val="single" w:color="auto" w:sz="4" w:space="0"/>
            </w:tcBorders>
            <w:vAlign w:val="center"/>
          </w:tcPr>
          <w:p>
            <w:pPr>
              <w:spacing w:after="0" w:line="300" w:lineRule="exact"/>
              <w:ind w:firstLine="480" w:firstLineChars="200"/>
              <w:jc w:val="both"/>
              <w:rPr>
                <w:rFonts w:ascii="Times New Roman" w:hAnsi="Calibri" w:eastAsia="方正仿宋_GBK" w:cs="Times New Roman"/>
                <w:sz w:val="24"/>
              </w:rPr>
            </w:pPr>
            <w:r>
              <w:rPr>
                <w:rFonts w:hint="eastAsia" w:ascii="Times New Roman" w:eastAsia="方正仿宋_GBK"/>
                <w:sz w:val="24"/>
              </w:rPr>
              <w:t>经调查问题部分属实。</w:t>
            </w:r>
            <w:r>
              <w:rPr>
                <w:rFonts w:hint="eastAsia" w:ascii="Times New Roman" w:eastAsia="方正仿宋_GBK"/>
                <w:sz w:val="24"/>
              </w:rPr>
              <w:br w:type="textWrapping"/>
            </w:r>
            <w:r>
              <w:rPr>
                <w:rFonts w:hint="eastAsia" w:ascii="Times New Roman" w:eastAsia="方正仿宋_GBK"/>
                <w:sz w:val="24"/>
              </w:rPr>
              <w:t>沙坪坝区新桥街道华岩世家小区16栋楼顶面积约为150平米，楼顶平台边缘种有蔬菜，无鸡鸭家禽、饲养设施，不存在长期饲养鸡鸭的现象。前期，新桥街道曾经多次协调，但收效甚微。</w:t>
            </w:r>
          </w:p>
          <w:p>
            <w:pPr>
              <w:spacing w:line="300" w:lineRule="exact"/>
              <w:ind w:firstLine="480" w:firstLineChars="200"/>
              <w:rPr>
                <w:rFonts w:ascii="Times New Roman" w:eastAsia="方正仿宋_GBK"/>
                <w:sz w:val="24"/>
              </w:rPr>
            </w:pPr>
          </w:p>
        </w:tc>
        <w:tc>
          <w:tcPr>
            <w:tcW w:w="1134" w:type="dxa"/>
            <w:tcBorders>
              <w:top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部分</w:t>
            </w:r>
          </w:p>
          <w:p>
            <w:pPr>
              <w:spacing w:line="620" w:lineRule="exact"/>
              <w:jc w:val="center"/>
              <w:rPr>
                <w:rFonts w:ascii="Times New Roman" w:hAnsi="Times New Roman" w:eastAsia="方正仿宋_GBK" w:cs="Times New Roman"/>
                <w:sz w:val="24"/>
              </w:rPr>
            </w:pPr>
            <w:r>
              <w:rPr>
                <w:rFonts w:hint="eastAsia" w:ascii="Times New Roman" w:hAnsi="Times New Roman" w:eastAsia="方正仿宋_GBK"/>
                <w:sz w:val="24"/>
              </w:rPr>
              <w:t>属实</w:t>
            </w:r>
          </w:p>
          <w:p>
            <w:pPr>
              <w:spacing w:line="620" w:lineRule="exact"/>
              <w:jc w:val="center"/>
              <w:rPr>
                <w:rFonts w:ascii="Times New Roman" w:hAnsi="Times New Roman" w:eastAsia="方正仿宋_GBK"/>
                <w:sz w:val="24"/>
              </w:rPr>
            </w:pPr>
          </w:p>
        </w:tc>
        <w:tc>
          <w:tcPr>
            <w:tcW w:w="1559" w:type="dxa"/>
            <w:tcBorders>
              <w:top w:val="single" w:color="auto" w:sz="4" w:space="0"/>
            </w:tcBorders>
          </w:tcPr>
          <w:p>
            <w:pPr>
              <w:spacing w:line="300" w:lineRule="exact"/>
              <w:ind w:firstLine="480" w:firstLineChars="200"/>
              <w:rPr>
                <w:rFonts w:ascii="Times New Roman" w:eastAsia="方正仿宋_GBK"/>
                <w:sz w:val="24"/>
              </w:rPr>
            </w:pPr>
          </w:p>
          <w:p>
            <w:pPr>
              <w:spacing w:line="300" w:lineRule="exact"/>
              <w:ind w:firstLine="480" w:firstLineChars="200"/>
              <w:rPr>
                <w:rFonts w:ascii="Times New Roman" w:eastAsia="方正仿宋_GBK"/>
                <w:sz w:val="24"/>
              </w:rPr>
            </w:pPr>
          </w:p>
          <w:p>
            <w:pPr>
              <w:spacing w:line="300" w:lineRule="exact"/>
              <w:ind w:firstLine="480" w:firstLineChars="200"/>
              <w:rPr>
                <w:rFonts w:ascii="Times New Roman" w:eastAsia="方正仿宋_GBK"/>
                <w:sz w:val="24"/>
              </w:rPr>
            </w:pPr>
          </w:p>
          <w:p>
            <w:pPr>
              <w:spacing w:line="300" w:lineRule="exact"/>
              <w:ind w:firstLine="480" w:firstLineChars="200"/>
              <w:jc w:val="both"/>
              <w:rPr>
                <w:rFonts w:ascii="Times New Roman" w:hAnsi="Calibri" w:eastAsia="方正仿宋_GBK" w:cs="Times New Roman"/>
                <w:sz w:val="24"/>
              </w:rPr>
            </w:pPr>
            <w:r>
              <w:rPr>
                <w:rFonts w:hint="eastAsia" w:ascii="Times New Roman" w:eastAsia="方正仿宋_GBK"/>
                <w:sz w:val="24"/>
              </w:rPr>
              <w:t>督促楼顶住户拔除楼顶菜苗，消除楼顶种菜问题。</w:t>
            </w:r>
          </w:p>
          <w:p>
            <w:pPr>
              <w:spacing w:line="300" w:lineRule="exact"/>
              <w:ind w:firstLine="480" w:firstLineChars="200"/>
              <w:rPr>
                <w:rFonts w:ascii="Times New Roman" w:eastAsia="方正仿宋_GBK"/>
                <w:sz w:val="24"/>
              </w:rPr>
            </w:pPr>
          </w:p>
        </w:tc>
        <w:tc>
          <w:tcPr>
            <w:tcW w:w="1985" w:type="dxa"/>
            <w:tcBorders>
              <w:top w:val="single" w:color="auto" w:sz="4" w:space="0"/>
            </w:tcBorders>
            <w:vAlign w:val="center"/>
          </w:tcPr>
          <w:p>
            <w:pPr>
              <w:spacing w:line="300" w:lineRule="exact"/>
              <w:ind w:firstLine="480" w:firstLineChars="200"/>
              <w:jc w:val="both"/>
              <w:rPr>
                <w:rFonts w:ascii="Times New Roman" w:hAnsi="Calibri" w:eastAsia="方正仿宋_GBK" w:cs="Times New Roman"/>
                <w:sz w:val="24"/>
              </w:rPr>
            </w:pPr>
            <w:r>
              <w:rPr>
                <w:rFonts w:hint="eastAsia" w:ascii="Times New Roman" w:eastAsia="方正仿宋_GBK"/>
                <w:sz w:val="24"/>
              </w:rPr>
              <w:t>1.协调种菜住户，开展法律法规宣传。</w:t>
            </w:r>
            <w:r>
              <w:rPr>
                <w:rFonts w:hint="eastAsia" w:ascii="Times New Roman" w:eastAsia="方正仿宋_GBK"/>
                <w:sz w:val="24"/>
              </w:rPr>
              <w:br w:type="textWrapping"/>
            </w:r>
            <w:r>
              <w:rPr>
                <w:rFonts w:hint="eastAsia" w:ascii="Times New Roman" w:eastAsia="方正仿宋_GBK"/>
                <w:sz w:val="24"/>
              </w:rPr>
              <w:t xml:space="preserve">       2.协助业主拔除所有蔬菜。</w:t>
            </w:r>
            <w:r>
              <w:rPr>
                <w:rFonts w:hint="eastAsia" w:ascii="Times New Roman" w:eastAsia="方正仿宋_GBK"/>
                <w:sz w:val="24"/>
              </w:rPr>
              <w:br w:type="textWrapping"/>
            </w:r>
            <w:r>
              <w:rPr>
                <w:rFonts w:hint="eastAsia" w:ascii="Times New Roman" w:eastAsia="方正仿宋_GBK"/>
                <w:sz w:val="24"/>
              </w:rPr>
              <w:t xml:space="preserve">       3.责成华岩世家物业加强管理，严防楼顶种菜死灰复燃。</w:t>
            </w:r>
          </w:p>
          <w:p>
            <w:pPr>
              <w:spacing w:line="300" w:lineRule="exact"/>
              <w:ind w:firstLine="480" w:firstLineChars="200"/>
              <w:rPr>
                <w:rFonts w:ascii="Times New Roman" w:eastAsia="方正仿宋_GBK"/>
                <w:sz w:val="24"/>
              </w:rPr>
            </w:pPr>
          </w:p>
        </w:tc>
        <w:tc>
          <w:tcPr>
            <w:tcW w:w="794" w:type="dxa"/>
            <w:tcBorders>
              <w:top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是</w:t>
            </w:r>
          </w:p>
        </w:tc>
        <w:tc>
          <w:tcPr>
            <w:tcW w:w="1335" w:type="dxa"/>
            <w:tcBorders>
              <w:top w:val="single" w:color="auto" w:sz="4" w:space="0"/>
            </w:tcBorders>
            <w:vAlign w:val="center"/>
          </w:tcPr>
          <w:p>
            <w:pPr>
              <w:spacing w:line="620" w:lineRule="exact"/>
              <w:jc w:val="center"/>
              <w:rPr>
                <w:rFonts w:ascii="Times New Roman" w:hAnsi="Times New Roman" w:eastAsia="方正仿宋_GBK"/>
                <w:sz w:val="24"/>
              </w:rPr>
            </w:pPr>
            <w:r>
              <w:rPr>
                <w:rFonts w:hint="eastAsia" w:ascii="Times New Roman" w:hAnsi="Times New Roman" w:eastAsia="方正仿宋_GBK"/>
                <w:sz w:val="24"/>
              </w:rPr>
              <w:t>无</w:t>
            </w:r>
          </w:p>
        </w:tc>
      </w:tr>
    </w:tbl>
    <w:p>
      <w:pPr>
        <w:rPr>
          <w:rFonts w:ascii="Times New Roman" w:hAnsi="Times New Roman"/>
        </w:rPr>
      </w:pP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粗黑宋简体">
    <w:altName w:val="方正书宋_GBK"/>
    <w:panose1 w:val="02000000000000000000"/>
    <w:charset w:val="86"/>
    <w:family w:val="auto"/>
    <w:pitch w:val="default"/>
    <w:sig w:usb0="00000000" w:usb1="00000000" w:usb2="00000012" w:usb3="00000000" w:csb0="00040001"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101E0"/>
    <w:rsid w:val="00124CA4"/>
    <w:rsid w:val="00323B43"/>
    <w:rsid w:val="003D37D8"/>
    <w:rsid w:val="00426133"/>
    <w:rsid w:val="004358AB"/>
    <w:rsid w:val="005520DB"/>
    <w:rsid w:val="0057482B"/>
    <w:rsid w:val="00894D21"/>
    <w:rsid w:val="008B7726"/>
    <w:rsid w:val="00D31D50"/>
    <w:rsid w:val="00E53A3A"/>
    <w:rsid w:val="00F073F8"/>
    <w:rsid w:val="00F93C95"/>
    <w:rsid w:val="7EBF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qFormat/>
    <w:uiPriority w:val="0"/>
    <w:pPr>
      <w:widowControl w:val="0"/>
      <w:adjustRightInd/>
      <w:snapToGrid/>
      <w:spacing w:after="120"/>
      <w:jc w:val="both"/>
    </w:pPr>
    <w:rPr>
      <w:rFonts w:ascii="Calibri" w:hAnsi="Calibri" w:eastAsia="仿宋_GB2312" w:cs="Times New Roman"/>
      <w:kern w:val="2"/>
      <w:sz w:val="32"/>
      <w:szCs w:val="24"/>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正文文本 Char"/>
    <w:basedOn w:val="6"/>
    <w:link w:val="2"/>
    <w:qFormat/>
    <w:uiPriority w:val="0"/>
    <w:rPr>
      <w:rFonts w:ascii="Calibri" w:hAnsi="Calibri" w:eastAsia="仿宋_GB2312" w:cs="Times New Roman"/>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551</Words>
  <Characters>3147</Characters>
  <Lines>26</Lines>
  <Paragraphs>7</Paragraphs>
  <TotalTime>9</TotalTime>
  <ScaleCrop>false</ScaleCrop>
  <LinksUpToDate>false</LinksUpToDate>
  <CharactersWithSpaces>3691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user</dc:creator>
  <cp:lastModifiedBy>user</cp:lastModifiedBy>
  <dcterms:modified xsi:type="dcterms:W3CDTF">2024-09-14T09:33:57Z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