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color w:val="auto"/>
          <w:sz w:val="44"/>
          <w:szCs w:val="44"/>
          <w:highlight w:val="none"/>
          <w:lang w:eastAsia="zh-CN"/>
        </w:rPr>
      </w:pPr>
      <w:r>
        <w:rPr>
          <w:rFonts w:hint="default" w:ascii="Times New Roman" w:hAnsi="Times New Roman" w:eastAsia="方正黑体_GBK" w:cs="Times New Roman"/>
          <w:b w:val="0"/>
          <w:bCs/>
          <w:i w:val="0"/>
          <w:caps w:val="0"/>
          <w:color w:val="333333"/>
          <w:spacing w:val="0"/>
          <w:sz w:val="32"/>
          <w:szCs w:val="32"/>
          <w:lang w:eastAsia="zh-CN"/>
        </w:rPr>
        <w:t>附件</w:t>
      </w:r>
      <w:r>
        <w:rPr>
          <w:rFonts w:hint="eastAsia" w:ascii="Times New Roman" w:hAnsi="Times New Roman" w:eastAsia="方正黑体_GBK" w:cs="Times New Roman"/>
          <w:b w:val="0"/>
          <w:bCs/>
          <w:i w:val="0"/>
          <w:caps w:val="0"/>
          <w:color w:val="333333"/>
          <w:spacing w:val="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lang w:eastAsia="zh-CN"/>
        </w:rPr>
      </w:pPr>
      <w:bookmarkStart w:id="4" w:name="_GoBack"/>
      <w:r>
        <w:rPr>
          <w:rFonts w:hint="eastAsia" w:ascii="方正小标宋_GBK" w:hAnsi="方正小标宋_GBK" w:eastAsia="方正小标宋_GBK" w:cs="方正小标宋_GBK"/>
          <w:color w:val="auto"/>
          <w:sz w:val="44"/>
          <w:szCs w:val="44"/>
          <w:highlight w:val="none"/>
          <w:lang w:eastAsia="zh-CN"/>
        </w:rPr>
        <w:t>投标文件格式</w:t>
      </w:r>
    </w:p>
    <w:bookmarkEnd w:id="4"/>
    <w:p>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560" w:firstLineChars="200"/>
        <w:textAlignment w:val="auto"/>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一、资格文件</w:t>
      </w:r>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eastAsia="zh-CN"/>
        </w:rPr>
      </w:pPr>
      <w:bookmarkStart w:id="0" w:name="OLE_LINK11"/>
      <w:r>
        <w:rPr>
          <w:rFonts w:hint="eastAsia" w:eastAsia="方正仿宋_GBK"/>
          <w:color w:val="auto"/>
          <w:sz w:val="24"/>
          <w:szCs w:val="24"/>
          <w:highlight w:val="none"/>
          <w:lang w:eastAsia="zh-CN"/>
        </w:rPr>
        <w:t>公司</w:t>
      </w:r>
      <w:r>
        <w:rPr>
          <w:rFonts w:eastAsia="方正仿宋_GBK"/>
          <w:color w:val="auto"/>
          <w:sz w:val="24"/>
          <w:szCs w:val="24"/>
          <w:highlight w:val="none"/>
        </w:rPr>
        <w:t>营业执照副本</w:t>
      </w:r>
      <w:r>
        <w:rPr>
          <w:rFonts w:hint="eastAsia" w:eastAsia="方正仿宋_GBK"/>
          <w:color w:val="auto"/>
          <w:sz w:val="24"/>
          <w:szCs w:val="24"/>
          <w:highlight w:val="none"/>
          <w:lang w:eastAsia="zh-CN"/>
        </w:rPr>
        <w:t>复印件</w:t>
      </w:r>
      <w:bookmarkEnd w:id="0"/>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r>
        <w:rPr>
          <w:rFonts w:hint="eastAsia" w:eastAsia="方正仿宋_GBK"/>
          <w:color w:val="auto"/>
          <w:sz w:val="24"/>
          <w:szCs w:val="24"/>
          <w:highlight w:val="none"/>
          <w:lang w:val="en-US" w:eastAsia="zh-CN"/>
        </w:rPr>
        <w:t>法定代表人身份证复印件</w:t>
      </w:r>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bookmarkStart w:id="1" w:name="OLE_LINK6"/>
      <w:r>
        <w:rPr>
          <w:rFonts w:eastAsia="方正仿宋_GBK"/>
          <w:color w:val="auto"/>
          <w:sz w:val="24"/>
          <w:szCs w:val="24"/>
          <w:highlight w:val="none"/>
        </w:rPr>
        <w:t>法定代表人授权委托书（格式）</w:t>
      </w:r>
      <w:bookmarkEnd w:id="1"/>
    </w:p>
    <w:p>
      <w:pPr>
        <w:pStyle w:val="4"/>
        <w:keepNext w:val="0"/>
        <w:keepLines w:val="0"/>
        <w:pageBreakBefore w:val="0"/>
        <w:widowControl w:val="0"/>
        <w:numPr>
          <w:ilvl w:val="0"/>
          <w:numId w:val="1"/>
        </w:numPr>
        <w:kinsoku/>
        <w:wordWrap/>
        <w:overflowPunct/>
        <w:topLinePunct w:val="0"/>
        <w:autoSpaceDE/>
        <w:autoSpaceDN/>
        <w:bidi w:val="0"/>
        <w:snapToGrid w:val="0"/>
        <w:spacing w:line="580" w:lineRule="exact"/>
        <w:ind w:firstLine="480" w:firstLineChars="200"/>
        <w:textAlignment w:val="auto"/>
        <w:rPr>
          <w:rFonts w:hint="eastAsia" w:eastAsia="方正仿宋_GBK"/>
          <w:color w:val="auto"/>
          <w:sz w:val="24"/>
          <w:szCs w:val="24"/>
          <w:highlight w:val="none"/>
          <w:lang w:val="en-US" w:eastAsia="zh-CN"/>
        </w:rPr>
      </w:pPr>
      <w:bookmarkStart w:id="2" w:name="OLE_LINK9"/>
      <w:r>
        <w:rPr>
          <w:rFonts w:hint="eastAsia" w:eastAsia="方正仿宋_GBK"/>
          <w:color w:val="auto"/>
          <w:sz w:val="24"/>
          <w:szCs w:val="24"/>
          <w:highlight w:val="none"/>
          <w:lang w:val="en-US" w:eastAsia="zh-CN"/>
        </w:rPr>
        <w:t>投标函（格式）</w:t>
      </w:r>
      <w:bookmarkEnd w:id="2"/>
    </w:p>
    <w:p>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560" w:firstLineChars="200"/>
        <w:textAlignment w:val="auto"/>
        <w:rPr>
          <w:rFonts w:hint="eastAsia" w:eastAsia="方正黑体_GBK"/>
          <w:color w:val="auto"/>
          <w:sz w:val="24"/>
          <w:szCs w:val="24"/>
          <w:highlight w:val="none"/>
          <w:lang w:val="en-US" w:eastAsia="zh-CN"/>
        </w:rPr>
      </w:pPr>
      <w:r>
        <w:rPr>
          <w:rFonts w:hint="eastAsia" w:ascii="方正黑体_GBK" w:hAnsi="方正黑体_GBK" w:eastAsia="方正黑体_GBK" w:cs="方正黑体_GBK"/>
          <w:b w:val="0"/>
          <w:bCs/>
          <w:color w:val="auto"/>
          <w:sz w:val="28"/>
          <w:szCs w:val="28"/>
          <w:highlight w:val="none"/>
          <w:lang w:eastAsia="zh-CN"/>
        </w:rPr>
        <w:t>二</w:t>
      </w:r>
      <w:r>
        <w:rPr>
          <w:rFonts w:hint="eastAsia" w:ascii="方正黑体_GBK" w:hAnsi="方正黑体_GBK" w:eastAsia="方正黑体_GBK" w:cs="方正黑体_GBK"/>
          <w:b w:val="0"/>
          <w:bCs/>
          <w:color w:val="auto"/>
          <w:sz w:val="28"/>
          <w:szCs w:val="28"/>
          <w:highlight w:val="none"/>
        </w:rPr>
        <w:t>、资格文件</w:t>
      </w:r>
      <w:r>
        <w:rPr>
          <w:rFonts w:hint="eastAsia" w:ascii="方正黑体_GBK" w:hAnsi="方正黑体_GBK" w:eastAsia="方正黑体_GBK" w:cs="方正黑体_GBK"/>
          <w:b w:val="0"/>
          <w:bCs/>
          <w:color w:val="auto"/>
          <w:sz w:val="28"/>
          <w:szCs w:val="28"/>
          <w:highlight w:val="none"/>
          <w:lang w:eastAsia="zh-CN"/>
        </w:rPr>
        <w:t>格式</w:t>
      </w:r>
    </w:p>
    <w:p>
      <w:pPr>
        <w:keepNext w:val="0"/>
        <w:keepLines w:val="0"/>
        <w:pageBreakBefore w:val="0"/>
        <w:widowControl w:val="0"/>
        <w:numPr>
          <w:ilvl w:val="0"/>
          <w:numId w:val="2"/>
        </w:numPr>
        <w:tabs>
          <w:tab w:val="left" w:pos="6300"/>
        </w:tabs>
        <w:kinsoku/>
        <w:wordWrap/>
        <w:overflowPunct/>
        <w:topLinePunct w:val="0"/>
        <w:autoSpaceDE/>
        <w:autoSpaceDN/>
        <w:bidi w:val="0"/>
        <w:snapToGrid w:val="0"/>
        <w:spacing w:line="580" w:lineRule="exact"/>
        <w:ind w:firstLine="482" w:firstLineChars="200"/>
        <w:textAlignment w:val="auto"/>
        <w:rPr>
          <w:rFonts w:eastAsia="方正仿宋_GBK"/>
          <w:b/>
          <w:color w:val="auto"/>
          <w:sz w:val="24"/>
          <w:szCs w:val="28"/>
          <w:highlight w:val="none"/>
        </w:rPr>
      </w:pPr>
      <w:r>
        <w:rPr>
          <w:rFonts w:hint="eastAsia" w:eastAsia="方正仿宋_GBK"/>
          <w:b/>
          <w:color w:val="auto"/>
          <w:sz w:val="24"/>
          <w:szCs w:val="28"/>
          <w:highlight w:val="none"/>
          <w:lang w:eastAsia="zh-CN"/>
        </w:rPr>
        <w:t>公司</w:t>
      </w:r>
      <w:r>
        <w:rPr>
          <w:rFonts w:eastAsia="方正仿宋_GBK"/>
          <w:b/>
          <w:color w:val="auto"/>
          <w:sz w:val="24"/>
          <w:szCs w:val="28"/>
          <w:highlight w:val="none"/>
        </w:rPr>
        <w:t>营业执照副本复印件</w:t>
      </w:r>
    </w:p>
    <w:p>
      <w:pPr>
        <w:pStyle w:val="4"/>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eastAsia="宋体"/>
          <w:color w:val="auto"/>
          <w:highlight w:val="none"/>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2" w:firstLineChars="200"/>
        <w:jc w:val="left"/>
        <w:textAlignment w:val="auto"/>
        <w:rPr>
          <w:rFonts w:eastAsia="方正仿宋_GBK"/>
          <w:b/>
          <w:color w:val="auto"/>
          <w:sz w:val="24"/>
          <w:szCs w:val="28"/>
          <w:highlight w:val="none"/>
        </w:rPr>
      </w:pPr>
      <w:bookmarkStart w:id="3" w:name="OLE_LINK5"/>
      <w:r>
        <w:rPr>
          <w:rFonts w:eastAsia="方正仿宋_GBK"/>
          <w:b/>
          <w:color w:val="auto"/>
          <w:sz w:val="24"/>
          <w:szCs w:val="28"/>
          <w:highlight w:val="none"/>
        </w:rPr>
        <w:t>（二）</w:t>
      </w:r>
      <w:r>
        <w:rPr>
          <w:rFonts w:hint="eastAsia" w:eastAsia="方正仿宋_GBK"/>
          <w:b/>
          <w:color w:val="auto"/>
          <w:sz w:val="24"/>
          <w:szCs w:val="28"/>
          <w:highlight w:val="none"/>
          <w:lang w:eastAsia="zh-CN"/>
        </w:rPr>
        <w:t>法定代表人身份证</w:t>
      </w:r>
      <w:r>
        <w:rPr>
          <w:rFonts w:eastAsia="方正仿宋_GBK"/>
          <w:b/>
          <w:color w:val="auto"/>
          <w:sz w:val="24"/>
          <w:szCs w:val="28"/>
          <w:highlight w:val="none"/>
        </w:rPr>
        <w:t>复印件</w:t>
      </w:r>
    </w:p>
    <w:bookmarkEnd w:id="3"/>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jc w:val="left"/>
        <w:textAlignment w:val="auto"/>
        <w:rPr>
          <w:rFonts w:eastAsia="方正仿宋_GBK"/>
          <w:b/>
          <w:color w:val="auto"/>
          <w:sz w:val="24"/>
          <w:szCs w:val="28"/>
          <w:highlight w:val="none"/>
        </w:rPr>
      </w:pPr>
    </w:p>
    <w:p>
      <w:pPr>
        <w:tabs>
          <w:tab w:val="left" w:pos="6300"/>
        </w:tabs>
        <w:snapToGrid w:val="0"/>
        <w:spacing w:line="580" w:lineRule="exact"/>
        <w:ind w:firstLine="482" w:firstLineChars="200"/>
        <w:jc w:val="left"/>
        <w:rPr>
          <w:rFonts w:eastAsia="方正仿宋_GBK"/>
          <w:color w:val="auto"/>
          <w:sz w:val="24"/>
          <w:highlight w:val="none"/>
        </w:rPr>
      </w:pPr>
      <w:r>
        <w:rPr>
          <w:rFonts w:eastAsia="方正仿宋_GBK"/>
          <w:b/>
          <w:color w:val="auto"/>
          <w:sz w:val="24"/>
          <w:szCs w:val="28"/>
          <w:highlight w:val="none"/>
        </w:rPr>
        <w:t>（</w:t>
      </w:r>
      <w:r>
        <w:rPr>
          <w:rFonts w:hint="eastAsia" w:eastAsia="方正仿宋_GBK"/>
          <w:b/>
          <w:color w:val="auto"/>
          <w:sz w:val="24"/>
          <w:szCs w:val="28"/>
          <w:highlight w:val="none"/>
          <w:lang w:eastAsia="zh-CN"/>
        </w:rPr>
        <w:t>三</w:t>
      </w:r>
      <w:r>
        <w:rPr>
          <w:rFonts w:eastAsia="方正仿宋_GBK"/>
          <w:b/>
          <w:color w:val="auto"/>
          <w:sz w:val="24"/>
          <w:szCs w:val="28"/>
          <w:highlight w:val="none"/>
        </w:rPr>
        <w:t>）</w:t>
      </w:r>
      <w:r>
        <w:rPr>
          <w:rFonts w:hint="eastAsia" w:eastAsia="方正仿宋_GBK"/>
          <w:b/>
          <w:color w:val="auto"/>
          <w:sz w:val="24"/>
          <w:szCs w:val="28"/>
          <w:highlight w:val="none"/>
          <w:lang w:eastAsia="zh-CN"/>
        </w:rPr>
        <w:t>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项目名称：</w:t>
      </w:r>
      <w:r>
        <w:rPr>
          <w:rFonts w:eastAsia="方正仿宋_GBK"/>
          <w:color w:val="auto"/>
          <w:sz w:val="24"/>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jc w:val="left"/>
        <w:textAlignment w:val="auto"/>
        <w:rPr>
          <w:rFonts w:eastAsia="方正仿宋_GBK"/>
          <w:color w:val="auto"/>
          <w:sz w:val="24"/>
          <w:highlight w:val="none"/>
        </w:rPr>
      </w:pPr>
      <w:r>
        <w:rPr>
          <w:rFonts w:eastAsia="方正仿宋_GBK"/>
          <w:color w:val="auto"/>
          <w:sz w:val="24"/>
          <w:highlight w:val="none"/>
        </w:rPr>
        <w:t>致：</w:t>
      </w:r>
      <w:r>
        <w:rPr>
          <w:rFonts w:eastAsia="方正仿宋_GBK"/>
          <w:color w:val="auto"/>
          <w:sz w:val="24"/>
          <w:highlight w:val="none"/>
          <w:u w:val="single"/>
        </w:rPr>
        <w:t xml:space="preserve">                     </w:t>
      </w:r>
      <w:r>
        <w:rPr>
          <w:rFonts w:eastAsia="方正仿宋_GBK"/>
          <w:color w:val="auto"/>
          <w:sz w:val="24"/>
          <w:highlight w:val="none"/>
        </w:rPr>
        <w:t>（</w:t>
      </w:r>
      <w:r>
        <w:rPr>
          <w:rFonts w:hint="eastAsia" w:eastAsia="方正仿宋_GBK"/>
          <w:color w:val="auto"/>
          <w:sz w:val="24"/>
          <w:highlight w:val="none"/>
          <w:lang w:eastAsia="zh-CN"/>
        </w:rPr>
        <w:t>招标人</w:t>
      </w:r>
      <w:r>
        <w:rPr>
          <w:rFonts w:eastAsia="方正仿宋_GBK"/>
          <w:color w:val="auto"/>
          <w:sz w:val="24"/>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u w:val="single"/>
        </w:rPr>
        <w:t xml:space="preserve">            </w:t>
      </w:r>
      <w:r>
        <w:rPr>
          <w:rFonts w:eastAsia="方正仿宋_GBK"/>
          <w:color w:val="auto"/>
          <w:sz w:val="24"/>
          <w:highlight w:val="none"/>
        </w:rPr>
        <w:t>（投标人法定代表人名称）是</w:t>
      </w:r>
      <w:r>
        <w:rPr>
          <w:rFonts w:eastAsia="方正仿宋_GBK"/>
          <w:color w:val="auto"/>
          <w:sz w:val="24"/>
          <w:highlight w:val="none"/>
          <w:u w:val="single"/>
        </w:rPr>
        <w:t xml:space="preserve">                    </w:t>
      </w:r>
      <w:r>
        <w:rPr>
          <w:rFonts w:eastAsia="方正仿宋_GBK"/>
          <w:color w:val="auto"/>
          <w:sz w:val="24"/>
          <w:highlight w:val="none"/>
        </w:rPr>
        <w:t>（投标人名称）的法定代表人，特授权</w:t>
      </w:r>
      <w:r>
        <w:rPr>
          <w:rFonts w:eastAsia="方正仿宋_GBK"/>
          <w:color w:val="auto"/>
          <w:sz w:val="24"/>
          <w:highlight w:val="none"/>
          <w:u w:val="single"/>
        </w:rPr>
        <w:t xml:space="preserve">          </w:t>
      </w:r>
      <w:r>
        <w:rPr>
          <w:rFonts w:eastAsia="方正仿宋_GBK"/>
          <w:color w:val="auto"/>
          <w:sz w:val="24"/>
          <w:highlight w:val="none"/>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在</w:t>
      </w:r>
      <w:r>
        <w:rPr>
          <w:rFonts w:hint="eastAsia" w:eastAsia="方正仿宋_GBK"/>
          <w:color w:val="auto"/>
          <w:sz w:val="24"/>
          <w:highlight w:val="none"/>
          <w:lang w:eastAsia="zh-CN"/>
        </w:rPr>
        <w:t>撤销</w:t>
      </w:r>
      <w:r>
        <w:rPr>
          <w:rFonts w:eastAsia="方正仿宋_GBK"/>
          <w:color w:val="auto"/>
          <w:sz w:val="24"/>
          <w:highlight w:val="none"/>
        </w:rPr>
        <w:t>授权的书面通知以前，本授权书一直有效。被授权人在授权书有效期内签署的所有文件不因授权</w:t>
      </w:r>
      <w:r>
        <w:rPr>
          <w:rFonts w:hint="eastAsia" w:eastAsia="方正仿宋_GBK"/>
          <w:color w:val="auto"/>
          <w:sz w:val="24"/>
          <w:highlight w:val="none"/>
          <w:lang w:eastAsia="zh-CN"/>
        </w:rPr>
        <w:t>的撤销</w:t>
      </w:r>
      <w:r>
        <w:rPr>
          <w:rFonts w:eastAsia="方正仿宋_GBK"/>
          <w:color w:val="auto"/>
          <w:sz w:val="24"/>
          <w:highlight w:val="none"/>
        </w:rPr>
        <w:t>而失效。</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highlight w:val="none"/>
        </w:rPr>
      </w:pPr>
      <w:r>
        <w:rPr>
          <w:rFonts w:eastAsia="方正仿宋_GBK"/>
          <w:color w:val="auto"/>
          <w:sz w:val="24"/>
          <w:highlight w:val="none"/>
        </w:rPr>
        <w:t>（附：被授权人身份证复印件）</w:t>
      </w:r>
    </w:p>
    <w:p>
      <w:pPr>
        <w:tabs>
          <w:tab w:val="left" w:pos="6300"/>
        </w:tabs>
        <w:snapToGrid w:val="0"/>
        <w:spacing w:line="580" w:lineRule="exact"/>
        <w:ind w:firstLine="570"/>
        <w:rPr>
          <w:rFonts w:eastAsia="方正仿宋_GBK"/>
          <w:color w:val="auto"/>
          <w:sz w:val="24"/>
          <w:highlight w:val="none"/>
        </w:rPr>
      </w:pPr>
      <w:r>
        <w:rPr>
          <w:rFonts w:eastAsia="方正仿宋_GBK"/>
          <w:color w:val="auto"/>
          <w:sz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right="482" w:firstLine="573"/>
        <w:jc w:val="right"/>
        <w:textAlignment w:val="auto"/>
        <w:rPr>
          <w:rFonts w:eastAsia="方正仿宋_GBK"/>
          <w:color w:val="auto"/>
          <w:sz w:val="24"/>
          <w:highlight w:val="none"/>
        </w:rPr>
      </w:pPr>
      <w:r>
        <w:rPr>
          <w:rFonts w:eastAsia="方正仿宋_GBK"/>
          <w:color w:val="auto"/>
          <w:sz w:val="24"/>
          <w:highlight w:val="none"/>
        </w:rPr>
        <w:t>（投标人公章）</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80" w:lineRule="exact"/>
        <w:ind w:right="482" w:firstLine="480" w:firstLineChars="200"/>
        <w:jc w:val="right"/>
        <w:textAlignment w:val="auto"/>
        <w:rPr>
          <w:rFonts w:hint="eastAsia" w:eastAsia="方正仿宋_GBK"/>
          <w:b/>
          <w:bCs/>
          <w:color w:val="auto"/>
          <w:sz w:val="24"/>
          <w:szCs w:val="24"/>
          <w:highlight w:val="none"/>
          <w:lang w:val="en-US" w:eastAsia="zh-CN"/>
        </w:rPr>
      </w:pPr>
      <w:r>
        <w:rPr>
          <w:rFonts w:eastAsia="方正仿宋_GBK"/>
          <w:color w:val="auto"/>
          <w:sz w:val="24"/>
          <w:highlight w:val="none"/>
        </w:rPr>
        <w:t>年   月   日</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（四）投标函（格式）</w:t>
      </w:r>
    </w:p>
    <w:p>
      <w:pPr>
        <w:keepNext w:val="0"/>
        <w:keepLines w:val="0"/>
        <w:pageBreakBefore w:val="0"/>
        <w:widowControl w:val="0"/>
        <w:kinsoku/>
        <w:wordWrap/>
        <w:overflowPunct/>
        <w:topLinePunct w:val="0"/>
        <w:autoSpaceDE/>
        <w:autoSpaceDN/>
        <w:bidi w:val="0"/>
        <w:adjustRightInd/>
        <w:snapToGrid w:val="0"/>
        <w:spacing w:before="120" w:beforeLines="50" w:line="580" w:lineRule="exact"/>
        <w:jc w:val="center"/>
        <w:textAlignment w:val="auto"/>
        <w:rPr>
          <w:rFonts w:eastAsia="方正仿宋_GBK"/>
          <w:b/>
          <w:color w:val="auto"/>
          <w:sz w:val="24"/>
          <w:highlight w:val="none"/>
        </w:rPr>
      </w:pPr>
      <w:r>
        <w:rPr>
          <w:rFonts w:eastAsia="方正仿宋_GBK"/>
          <w:b/>
          <w:color w:val="auto"/>
          <w:sz w:val="24"/>
          <w:highlight w:val="none"/>
        </w:rPr>
        <w:t>投标函（格式）</w:t>
      </w:r>
    </w:p>
    <w:p>
      <w:pPr>
        <w:spacing w:line="580" w:lineRule="exact"/>
        <w:rPr>
          <w:rFonts w:eastAsia="方正仿宋_GBK"/>
          <w:color w:val="auto"/>
          <w:sz w:val="24"/>
          <w:szCs w:val="28"/>
          <w:highlight w:val="none"/>
        </w:rPr>
      </w:pP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color w:val="auto"/>
          <w:sz w:val="24"/>
          <w:szCs w:val="28"/>
          <w:highlight w:val="none"/>
          <w:u w:val="single"/>
        </w:rPr>
      </w:pPr>
      <w:r>
        <w:rPr>
          <w:rFonts w:eastAsia="方正仿宋_GBK"/>
          <w:color w:val="auto"/>
          <w:sz w:val="24"/>
          <w:szCs w:val="28"/>
          <w:highlight w:val="none"/>
        </w:rPr>
        <w:t>项目名称：</w:t>
      </w:r>
      <w:r>
        <w:rPr>
          <w:rFonts w:eastAsia="方正仿宋_GBK"/>
          <w:color w:val="auto"/>
          <w:sz w:val="24"/>
          <w:szCs w:val="28"/>
          <w:highlight w:val="none"/>
          <w:u w:val="single"/>
        </w:rPr>
        <w:t xml:space="preserve">                                             </w:t>
      </w:r>
    </w:p>
    <w:p>
      <w:pPr>
        <w:keepNext w:val="0"/>
        <w:keepLines w:val="0"/>
        <w:pageBreakBefore w:val="0"/>
        <w:widowControl w:val="0"/>
        <w:kinsoku/>
        <w:wordWrap/>
        <w:overflowPunct/>
        <w:topLinePunct w:val="0"/>
        <w:autoSpaceDE/>
        <w:autoSpaceDN/>
        <w:bidi w:val="0"/>
        <w:adjustRightInd/>
        <w:spacing w:line="580" w:lineRule="exact"/>
        <w:ind w:firstLine="480" w:firstLineChars="200"/>
        <w:textAlignment w:val="auto"/>
        <w:rPr>
          <w:rFonts w:eastAsia="方正仿宋_GBK"/>
          <w:color w:val="auto"/>
          <w:sz w:val="24"/>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0" w:firstLineChars="0"/>
        <w:textAlignment w:val="auto"/>
        <w:rPr>
          <w:rFonts w:eastAsia="方正仿宋_GBK"/>
          <w:color w:val="auto"/>
          <w:sz w:val="24"/>
          <w:szCs w:val="28"/>
          <w:highlight w:val="none"/>
        </w:rPr>
      </w:pPr>
      <w:r>
        <w:rPr>
          <w:rFonts w:eastAsia="方正仿宋_GBK"/>
          <w:color w:val="auto"/>
          <w:sz w:val="24"/>
          <w:szCs w:val="28"/>
          <w:highlight w:val="none"/>
        </w:rPr>
        <w:t>致：</w:t>
      </w:r>
      <w:r>
        <w:rPr>
          <w:rFonts w:eastAsia="方正仿宋_GBK"/>
          <w:color w:val="auto"/>
          <w:sz w:val="24"/>
          <w:szCs w:val="28"/>
          <w:highlight w:val="none"/>
          <w:u w:val="single"/>
        </w:rPr>
        <w:t xml:space="preserve">                    </w:t>
      </w:r>
      <w:r>
        <w:rPr>
          <w:rFonts w:eastAsia="方正仿宋_GBK"/>
          <w:color w:val="auto"/>
          <w:sz w:val="24"/>
          <w:szCs w:val="28"/>
          <w:highlight w:val="none"/>
        </w:rPr>
        <w:t>（</w:t>
      </w:r>
      <w:r>
        <w:rPr>
          <w:rFonts w:hint="eastAsia" w:eastAsia="方正仿宋_GBK"/>
          <w:color w:val="auto"/>
          <w:sz w:val="24"/>
          <w:szCs w:val="28"/>
          <w:highlight w:val="none"/>
          <w:lang w:eastAsia="zh-CN"/>
        </w:rPr>
        <w:t>招标人</w:t>
      </w:r>
      <w:r>
        <w:rPr>
          <w:rFonts w:eastAsia="方正仿宋_GBK"/>
          <w:color w:val="auto"/>
          <w:sz w:val="24"/>
          <w:szCs w:val="28"/>
          <w:highlight w:val="none"/>
        </w:rPr>
        <w:t>名称）：</w:t>
      </w:r>
    </w:p>
    <w:p>
      <w:pPr>
        <w:keepNext w:val="0"/>
        <w:keepLines w:val="0"/>
        <w:pageBreakBefore w:val="0"/>
        <w:widowControl w:val="0"/>
        <w:kinsoku/>
        <w:wordWrap/>
        <w:overflowPunct/>
        <w:topLinePunct w:val="0"/>
        <w:autoSpaceDE/>
        <w:autoSpaceDN/>
        <w:bidi w:val="0"/>
        <w:adjustRightInd/>
        <w:snapToGrid w:val="0"/>
        <w:spacing w:before="120" w:beforeLines="50"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u w:val="single"/>
        </w:rPr>
        <w:t xml:space="preserve">                        </w:t>
      </w:r>
      <w:r>
        <w:rPr>
          <w:rFonts w:eastAsia="方正仿宋_GBK"/>
          <w:color w:val="auto"/>
          <w:sz w:val="24"/>
          <w:szCs w:val="28"/>
          <w:highlight w:val="none"/>
        </w:rPr>
        <w:t>（投标人名称）系中华人民共和国合法企业，注册地址：</w:t>
      </w:r>
      <w:r>
        <w:rPr>
          <w:rFonts w:eastAsia="方正仿宋_GBK"/>
          <w:color w:val="auto"/>
          <w:sz w:val="24"/>
          <w:szCs w:val="28"/>
          <w:highlight w:val="none"/>
          <w:u w:val="single"/>
        </w:rPr>
        <w:t xml:space="preserve">                               </w:t>
      </w:r>
      <w:r>
        <w:rPr>
          <w:rFonts w:eastAsia="方正仿宋_GBK"/>
          <w:color w:val="auto"/>
          <w:sz w:val="24"/>
          <w:szCs w:val="28"/>
          <w:highlight w:val="none"/>
        </w:rPr>
        <w:t>。</w:t>
      </w:r>
      <w:r>
        <w:rPr>
          <w:rFonts w:hint="eastAsia" w:eastAsia="方正仿宋_GBK"/>
          <w:color w:val="auto"/>
          <w:sz w:val="24"/>
          <w:szCs w:val="28"/>
          <w:highlight w:val="none"/>
          <w:lang w:eastAsia="zh-CN"/>
        </w:rPr>
        <w:t>此次投标</w:t>
      </w:r>
      <w:r>
        <w:rPr>
          <w:rFonts w:hint="eastAsia" w:eastAsia="方正仿宋_GBK"/>
          <w:color w:val="auto"/>
          <w:sz w:val="24"/>
          <w:szCs w:val="28"/>
          <w:highlight w:val="none"/>
          <w:lang w:val="en-US" w:eastAsia="zh-CN"/>
        </w:rPr>
        <w:t>报价为：</w:t>
      </w:r>
      <w:r>
        <w:rPr>
          <w:rFonts w:hint="eastAsia" w:eastAsia="方正仿宋_GBK"/>
          <w:color w:val="auto"/>
          <w:sz w:val="24"/>
          <w:szCs w:val="28"/>
          <w:highlight w:val="none"/>
          <w:u w:val="none"/>
          <w:lang w:val="en-US" w:eastAsia="zh-CN"/>
        </w:rPr>
        <w:t>人民币</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元/人/月，其中费用应包括，但不限于：人员工资</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元/人/月，社保</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元/人/月，管理费用</w:t>
      </w:r>
      <w:r>
        <w:rPr>
          <w:rFonts w:hint="eastAsia" w:eastAsia="方正仿宋_GBK" w:cs="Times New Roman"/>
          <w:color w:val="auto"/>
          <w:sz w:val="32"/>
          <w:szCs w:val="32"/>
          <w:u w:val="single"/>
          <w:lang w:val="en-US" w:eastAsia="zh-CN"/>
        </w:rPr>
        <w:t xml:space="preserve"> </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lang w:val="en-US" w:eastAsia="zh-CN"/>
        </w:rPr>
        <w:t>元/人/月。</w:t>
      </w:r>
      <w:r>
        <w:rPr>
          <w:rFonts w:hint="eastAsia" w:eastAsia="方正仿宋_GBK"/>
          <w:color w:val="auto"/>
          <w:sz w:val="24"/>
          <w:szCs w:val="28"/>
          <w:highlight w:val="none"/>
          <w:lang w:eastAsia="zh-CN"/>
        </w:rPr>
        <w:t>总报价为</w:t>
      </w:r>
      <w:r>
        <w:rPr>
          <w:rFonts w:hint="eastAsia" w:eastAsia="方正仿宋_GBK"/>
          <w:color w:val="auto"/>
          <w:sz w:val="24"/>
          <w:szCs w:val="28"/>
          <w:highlight w:val="none"/>
          <w:u w:val="single"/>
          <w:lang w:val="en-US" w:eastAsia="zh-CN"/>
        </w:rPr>
        <w:t>人民币（大写    元）（</w:t>
      </w:r>
      <w:r>
        <w:rPr>
          <w:rFonts w:hint="default" w:ascii="Times New Roman" w:hAnsi="Times New Roman" w:eastAsia="方正仿宋_GBK" w:cs="Times New Roman"/>
          <w:color w:val="auto"/>
          <w:sz w:val="24"/>
          <w:szCs w:val="28"/>
          <w:highlight w:val="none"/>
          <w:u w:val="single"/>
          <w:lang w:val="en-US" w:eastAsia="zh-CN"/>
        </w:rPr>
        <w:t>¥</w:t>
      </w:r>
      <w:r>
        <w:rPr>
          <w:rFonts w:hint="eastAsia" w:eastAsia="方正仿宋_GBK"/>
          <w:color w:val="auto"/>
          <w:sz w:val="24"/>
          <w:szCs w:val="28"/>
          <w:highlight w:val="none"/>
          <w:u w:val="single"/>
          <w:lang w:val="en-US" w:eastAsia="zh-CN"/>
        </w:rPr>
        <w:t xml:space="preserve">      ）</w:t>
      </w:r>
      <w:r>
        <w:rPr>
          <w:rFonts w:hint="eastAsia" w:eastAsia="方正仿宋_GBK"/>
          <w:color w:val="auto"/>
          <w:sz w:val="24"/>
          <w:szCs w:val="28"/>
          <w:highlight w:val="none"/>
          <w:u w:val="none"/>
          <w:lang w:val="en-US" w:eastAsia="zh-CN"/>
        </w:rPr>
        <w:t>。</w:t>
      </w:r>
      <w:r>
        <w:rPr>
          <w:rFonts w:hint="eastAsia" w:eastAsia="方正仿宋_GBK"/>
          <w:color w:val="auto"/>
          <w:sz w:val="24"/>
          <w:szCs w:val="28"/>
          <w:highlight w:val="none"/>
          <w:lang w:val="en-US" w:eastAsia="zh-CN"/>
        </w:rPr>
        <w:t>最终服务费用按中标金额结算。</w:t>
      </w:r>
      <w:r>
        <w:rPr>
          <w:rFonts w:eastAsia="方正仿宋_GBK"/>
          <w:color w:val="auto"/>
          <w:sz w:val="24"/>
          <w:szCs w:val="28"/>
          <w:highlight w:val="none"/>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eastAsia="方正仿宋_GBK"/>
          <w:color w:val="auto"/>
          <w:sz w:val="24"/>
          <w:szCs w:val="28"/>
          <w:highlight w:val="none"/>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hint="eastAsia" w:eastAsia="方正仿宋_GBK"/>
          <w:color w:val="auto"/>
          <w:sz w:val="24"/>
          <w:szCs w:val="28"/>
          <w:highlight w:val="none"/>
          <w:lang w:eastAsia="zh-CN"/>
        </w:rPr>
        <w:t>三</w:t>
      </w:r>
      <w:r>
        <w:rPr>
          <w:rFonts w:eastAsia="方正仿宋_GBK"/>
          <w:color w:val="auto"/>
          <w:sz w:val="24"/>
          <w:szCs w:val="28"/>
          <w:highlight w:val="none"/>
        </w:rPr>
        <w:t>、如果我方中标，我方将履行招标文件中规定的各项要求以及我方投标文件的各项承诺，按《</w:t>
      </w:r>
      <w:r>
        <w:rPr>
          <w:rFonts w:hint="eastAsia" w:eastAsia="方正仿宋_GBK"/>
          <w:color w:val="auto"/>
          <w:sz w:val="24"/>
          <w:szCs w:val="28"/>
          <w:highlight w:val="none"/>
          <w:lang w:eastAsia="zh-CN"/>
        </w:rPr>
        <w:t>中华人民共和国政府采购法</w:t>
      </w:r>
      <w:r>
        <w:rPr>
          <w:rFonts w:eastAsia="方正仿宋_GBK"/>
          <w:color w:val="auto"/>
          <w:sz w:val="24"/>
          <w:szCs w:val="28"/>
          <w:highlight w:val="none"/>
        </w:rPr>
        <w:t>》《</w:t>
      </w:r>
      <w:r>
        <w:rPr>
          <w:rFonts w:hint="eastAsia" w:eastAsia="方正仿宋_GBK"/>
          <w:color w:val="auto"/>
          <w:sz w:val="24"/>
          <w:szCs w:val="28"/>
          <w:highlight w:val="none"/>
          <w:lang w:val="en-US" w:eastAsia="zh-CN"/>
        </w:rPr>
        <w:t>中华人民共和国民法典</w:t>
      </w:r>
      <w:r>
        <w:rPr>
          <w:rFonts w:eastAsia="方正仿宋_GBK"/>
          <w:color w:val="auto"/>
          <w:sz w:val="24"/>
          <w:szCs w:val="28"/>
          <w:highlight w:val="none"/>
        </w:rPr>
        <w:t>》及合同约定条款承担我方责任。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480" w:firstLineChars="200"/>
        <w:textAlignment w:val="auto"/>
        <w:rPr>
          <w:rFonts w:eastAsia="方正仿宋_GBK"/>
          <w:color w:val="auto"/>
          <w:sz w:val="24"/>
          <w:szCs w:val="28"/>
          <w:highlight w:val="none"/>
        </w:rPr>
      </w:pPr>
      <w:r>
        <w:rPr>
          <w:rFonts w:hint="eastAsia" w:eastAsia="方正仿宋_GBK"/>
          <w:color w:val="auto"/>
          <w:sz w:val="24"/>
          <w:szCs w:val="28"/>
          <w:highlight w:val="none"/>
          <w:lang w:eastAsia="zh-CN"/>
        </w:rPr>
        <w:t>四</w:t>
      </w:r>
      <w:r>
        <w:rPr>
          <w:rFonts w:eastAsia="方正仿宋_GBK"/>
          <w:color w:val="auto"/>
          <w:sz w:val="24"/>
          <w:szCs w:val="28"/>
          <w:highlight w:val="none"/>
        </w:rPr>
        <w:t>、我方同意按有关规定及招标文件要求，</w:t>
      </w:r>
      <w:r>
        <w:rPr>
          <w:rFonts w:hint="eastAsia" w:eastAsia="方正仿宋_GBK"/>
          <w:color w:val="auto"/>
          <w:sz w:val="24"/>
          <w:szCs w:val="28"/>
          <w:highlight w:val="none"/>
          <w:lang w:eastAsia="zh-CN"/>
        </w:rPr>
        <w:t>交</w:t>
      </w:r>
      <w:r>
        <w:rPr>
          <w:rFonts w:eastAsia="方正仿宋_GBK"/>
          <w:color w:val="auto"/>
          <w:sz w:val="24"/>
          <w:szCs w:val="28"/>
          <w:highlight w:val="none"/>
        </w:rPr>
        <w:t>纳足额投标保证金。</w:t>
      </w: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460" w:firstLineChars="2275"/>
        <w:textAlignment w:val="auto"/>
        <w:rPr>
          <w:rFonts w:eastAsia="方正仿宋_GBK"/>
          <w:color w:val="auto"/>
          <w:sz w:val="24"/>
          <w:szCs w:val="28"/>
          <w:highlight w:val="none"/>
        </w:rPr>
      </w:pPr>
      <w:r>
        <w:rPr>
          <w:rFonts w:eastAsia="方正仿宋_GBK"/>
          <w:color w:val="auto"/>
          <w:sz w:val="24"/>
          <w:szCs w:val="28"/>
          <w:highlight w:val="none"/>
        </w:rPr>
        <w:t>（投标人公章）</w:t>
      </w: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70"/>
        <w:textAlignment w:val="auto"/>
        <w:rPr>
          <w:rFonts w:eastAsia="方正仿宋_GBK"/>
          <w:color w:val="auto"/>
          <w:sz w:val="24"/>
          <w:szCs w:val="28"/>
          <w:highlight w:val="none"/>
        </w:rPr>
      </w:pPr>
    </w:p>
    <w:p>
      <w:pPr>
        <w:keepNext w:val="0"/>
        <w:keepLines w:val="0"/>
        <w:pageBreakBefore w:val="0"/>
        <w:widowControl w:val="0"/>
        <w:tabs>
          <w:tab w:val="left" w:pos="6300"/>
        </w:tabs>
        <w:kinsoku/>
        <w:wordWrap/>
        <w:overflowPunct/>
        <w:topLinePunct w:val="0"/>
        <w:autoSpaceDE/>
        <w:autoSpaceDN/>
        <w:bidi w:val="0"/>
        <w:snapToGrid w:val="0"/>
        <w:spacing w:line="580" w:lineRule="exact"/>
        <w:ind w:firstLine="5760" w:firstLineChars="2400"/>
        <w:textAlignment w:val="auto"/>
        <w:rPr>
          <w:rFonts w:eastAsia="方正仿宋_GBK"/>
          <w:color w:val="auto"/>
          <w:szCs w:val="28"/>
          <w:highlight w:val="none"/>
        </w:rPr>
      </w:pPr>
      <w:r>
        <w:rPr>
          <w:rFonts w:eastAsia="方正仿宋_GBK"/>
          <w:color w:val="auto"/>
          <w:sz w:val="24"/>
          <w:szCs w:val="28"/>
          <w:highlight w:val="none"/>
        </w:rPr>
        <w:t>年    月   日</w:t>
      </w:r>
    </w:p>
    <w:p>
      <w:pPr>
        <w:pStyle w:val="4"/>
        <w:numPr>
          <w:ilvl w:val="0"/>
          <w:numId w:val="0"/>
        </w:numPr>
        <w:spacing w:line="580" w:lineRule="exact"/>
        <w:rPr>
          <w:rFonts w:hint="default" w:eastAsia="方正仿宋_GBK"/>
          <w:color w:val="auto"/>
          <w:sz w:val="24"/>
          <w:szCs w:val="24"/>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（五）技术方案</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0" w:firstLineChars="0"/>
        <w:textAlignment w:val="auto"/>
        <w:rPr>
          <w:rFonts w:hint="eastAsia" w:eastAsia="方正仿宋_GBK"/>
          <w:b/>
          <w:bCs/>
          <w:color w:val="auto"/>
          <w:sz w:val="24"/>
          <w:szCs w:val="24"/>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2" w:firstLineChars="200"/>
        <w:textAlignment w:val="auto"/>
        <w:rPr>
          <w:rFonts w:hint="eastAsia" w:eastAsia="方正仿宋_GBK"/>
          <w:b/>
          <w:bCs/>
          <w:color w:val="auto"/>
          <w:sz w:val="24"/>
          <w:szCs w:val="24"/>
          <w:highlight w:val="none"/>
          <w:lang w:val="en-US" w:eastAsia="zh-CN"/>
        </w:rPr>
      </w:pPr>
      <w:r>
        <w:rPr>
          <w:rFonts w:hint="eastAsia" w:eastAsia="方正仿宋_GBK"/>
          <w:b/>
          <w:bCs/>
          <w:color w:val="auto"/>
          <w:sz w:val="24"/>
          <w:szCs w:val="24"/>
          <w:highlight w:val="none"/>
          <w:lang w:val="en-US" w:eastAsia="zh-CN"/>
        </w:rPr>
        <w:t>（六）服务承诺</w:t>
      </w:r>
    </w:p>
    <w:p>
      <w:pPr>
        <w:pStyle w:val="4"/>
        <w:numPr>
          <w:ilvl w:val="0"/>
          <w:numId w:val="0"/>
        </w:numPr>
        <w:spacing w:line="580" w:lineRule="exact"/>
        <w:ind w:firstLine="480" w:firstLineChars="200"/>
        <w:rPr>
          <w:rFonts w:hint="default" w:eastAsia="方正仿宋_GBK"/>
          <w:color w:val="auto"/>
          <w:sz w:val="24"/>
          <w:szCs w:val="24"/>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snapToGrid w:val="0"/>
        <w:spacing w:line="580" w:lineRule="exact"/>
        <w:ind w:firstLine="560" w:firstLineChars="200"/>
        <w:textAlignment w:val="auto"/>
        <w:rPr>
          <w:rFonts w:hint="eastAsia" w:ascii="方正黑体_GBK" w:hAnsi="方正黑体_GBK" w:eastAsia="方正黑体_GBK" w:cs="方正黑体_GBK"/>
          <w:b w:val="0"/>
          <w:bCs/>
          <w:color w:val="auto"/>
          <w:sz w:val="28"/>
          <w:szCs w:val="28"/>
          <w:highlight w:val="none"/>
          <w:lang w:eastAsia="zh-CN"/>
        </w:rPr>
      </w:pPr>
      <w:r>
        <w:rPr>
          <w:rFonts w:hint="eastAsia" w:ascii="方正黑体_GBK" w:hAnsi="方正黑体_GBK" w:eastAsia="方正黑体_GBK" w:cs="方正黑体_GBK"/>
          <w:b w:val="0"/>
          <w:bCs/>
          <w:color w:val="auto"/>
          <w:sz w:val="28"/>
          <w:szCs w:val="28"/>
          <w:highlight w:val="none"/>
          <w:lang w:eastAsia="zh-CN"/>
        </w:rPr>
        <w:t>三、资格文件的装订要求</w:t>
      </w:r>
    </w:p>
    <w:p>
      <w:r>
        <w:rPr>
          <w:rFonts w:eastAsia="方正仿宋_GBK"/>
          <w:color w:val="auto"/>
          <w:sz w:val="24"/>
          <w:highlight w:val="none"/>
        </w:rPr>
        <w:t>内容和格式使用不可拆卸的方式装订成册，装订必须牢固</w:t>
      </w:r>
      <w:r>
        <w:rPr>
          <w:rFonts w:hint="eastAsia" w:eastAsia="方正仿宋_GBK"/>
          <w:color w:val="auto"/>
          <w:sz w:val="24"/>
          <w:highlight w:val="none"/>
          <w:lang w:eastAsia="zh-CN"/>
        </w:rPr>
        <w:t>，</w:t>
      </w:r>
      <w:r>
        <w:rPr>
          <w:rFonts w:eastAsia="方正仿宋_GBK"/>
          <w:color w:val="auto"/>
          <w:sz w:val="24"/>
          <w:highlight w:val="none"/>
        </w:rPr>
        <w:t>编制目录，并逐页标注页码。</w:t>
      </w:r>
      <w:r>
        <w:rPr>
          <w:rFonts w:hint="eastAsia" w:eastAsia="方正仿宋_GBK"/>
          <w:color w:val="auto"/>
          <w:sz w:val="24"/>
          <w:highlight w:val="none"/>
          <w:lang w:eastAsia="zh-CN"/>
        </w:rPr>
        <w:t>（除</w:t>
      </w:r>
      <w:r>
        <w:rPr>
          <w:rFonts w:hint="eastAsia" w:eastAsia="方正仿宋_GBK"/>
          <w:color w:val="auto"/>
          <w:sz w:val="24"/>
          <w:szCs w:val="24"/>
          <w:highlight w:val="none"/>
          <w:lang w:eastAsia="zh-CN"/>
        </w:rPr>
        <w:t>公司</w:t>
      </w:r>
      <w:r>
        <w:rPr>
          <w:rFonts w:eastAsia="方正仿宋_GBK"/>
          <w:color w:val="auto"/>
          <w:sz w:val="24"/>
          <w:szCs w:val="24"/>
          <w:highlight w:val="none"/>
        </w:rPr>
        <w:t>营业执照副本</w:t>
      </w:r>
      <w:r>
        <w:rPr>
          <w:rFonts w:hint="eastAsia" w:eastAsia="方正仿宋_GBK"/>
          <w:color w:val="auto"/>
          <w:sz w:val="24"/>
          <w:szCs w:val="24"/>
          <w:highlight w:val="none"/>
          <w:lang w:eastAsia="zh-CN"/>
        </w:rPr>
        <w:t>复印件单独提交外，其他投标资料统一封装</w:t>
      </w:r>
      <w:r>
        <w:rPr>
          <w:rFonts w:hint="eastAsia" w:eastAsia="方正仿宋_GBK"/>
          <w:color w:val="auto"/>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271F0"/>
    <w:multiLevelType w:val="singleLevel"/>
    <w:tmpl w:val="CA7271F0"/>
    <w:lvl w:ilvl="0" w:tentative="0">
      <w:start w:val="1"/>
      <w:numFmt w:val="chineseCounting"/>
      <w:suff w:val="nothing"/>
      <w:lvlText w:val="（%1）"/>
      <w:lvlJc w:val="left"/>
      <w:rPr>
        <w:rFonts w:hint="eastAsia" w:ascii="方正仿宋_GBK" w:hAnsi="方正仿宋_GBK" w:eastAsia="方正仿宋_GBK" w:cs="方正仿宋_GBK"/>
      </w:rPr>
    </w:lvl>
  </w:abstractNum>
  <w:abstractNum w:abstractNumId="1">
    <w:nsid w:val="D1344B0D"/>
    <w:multiLevelType w:val="singleLevel"/>
    <w:tmpl w:val="D1344B0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7184E"/>
    <w:rsid w:val="44E71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2"/>
      <w:sz w:val="32"/>
    </w:r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Normal Indent"/>
    <w:basedOn w:val="1"/>
    <w:qFormat/>
    <w:uiPriority w:val="0"/>
    <w:pPr>
      <w:adjustRightInd w:val="0"/>
      <w:snapToGrid w:val="0"/>
      <w:spacing w:line="360" w:lineRule="auto"/>
      <w:ind w:firstLine="42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2025-09-09T08:06:00Z</dcterms:created>
  <dc:creator>朝阳</dc:creator>
  <cp:lastModifiedBy>朝阳</cp:lastModifiedBy>
  <dcterms:modified xsi:type="dcterms:W3CDTF">2025-09-09T08:07:08Z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