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3620" w:hanging="5288" w:hangingChars="1202"/>
        <w:jc w:val="center"/>
        <w:outlineLvl w:val="0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沙坪坝石井坡217号附23号2-5、2-6、2-7、</w:t>
      </w:r>
    </w:p>
    <w:p>
      <w:pPr>
        <w:spacing w:line="500" w:lineRule="exact"/>
        <w:ind w:left="3620" w:hanging="5288" w:hangingChars="1202"/>
        <w:jc w:val="center"/>
        <w:outlineLvl w:val="0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2-8房屋招租结果公示</w:t>
      </w:r>
      <w:bookmarkStart w:id="0" w:name="_GoBack"/>
      <w:bookmarkEnd w:id="0"/>
    </w:p>
    <w:p>
      <w:pPr>
        <w:spacing w:line="500" w:lineRule="exact"/>
        <w:ind w:left="3620" w:hanging="5288" w:hangingChars="1202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项目编号：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SJPZZ-2025-01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项目名称：沙坪坝石井坡217号附23号2-5、2-6、2-7、2-8房屋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采购方式：公开招租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评审日期：2025年7月24日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公告日期：2025年7月2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成交结果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627"/>
        <w:gridCol w:w="1458"/>
        <w:gridCol w:w="1311"/>
        <w:gridCol w:w="1397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  <w:t>拟租赁国      有资产位置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承租金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  <w:t>额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（元/月）</w:t>
            </w:r>
          </w:p>
        </w:tc>
        <w:tc>
          <w:tcPr>
            <w:tcW w:w="168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承租人</w:t>
            </w: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租赁期限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服务要求</w:t>
            </w:r>
          </w:p>
        </w:tc>
        <w:tc>
          <w:tcPr>
            <w:tcW w:w="2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承租面积（平方米）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沙坪坝区石井坡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217号附23号2-5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  <w:t>1534.75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重庆歌磁百味餐饮文化有限公司</w:t>
            </w:r>
          </w:p>
        </w:tc>
        <w:tc>
          <w:tcPr>
            <w:tcW w:w="15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  <w:t>34个月</w:t>
            </w:r>
          </w:p>
        </w:tc>
        <w:tc>
          <w:tcPr>
            <w:tcW w:w="152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体详见沙坪坝区石井坡217号附23号2-5、2-6、2-7、2-8房屋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招租文件</w:t>
            </w:r>
          </w:p>
        </w:tc>
        <w:tc>
          <w:tcPr>
            <w:tcW w:w="20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  <w:t>61.39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沙坪坝区石井坡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217号附23号2-6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  <w:t>2530.25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重庆歌磁百味餐饮文化有限公司</w:t>
            </w:r>
          </w:p>
        </w:tc>
        <w:tc>
          <w:tcPr>
            <w:tcW w:w="15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  <w:t>34个月</w:t>
            </w:r>
          </w:p>
        </w:tc>
        <w:tc>
          <w:tcPr>
            <w:tcW w:w="152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  <w:t>101.21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沙坪坝区石井坡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217号附23号2-7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  <w:t>3768.25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重庆金歌餐饮文化有限公司</w:t>
            </w:r>
          </w:p>
        </w:tc>
        <w:tc>
          <w:tcPr>
            <w:tcW w:w="15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  <w:t>34个月</w:t>
            </w:r>
          </w:p>
        </w:tc>
        <w:tc>
          <w:tcPr>
            <w:tcW w:w="152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  <w:t>150.73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eastAsia="zh-CN"/>
              </w:rPr>
              <w:t>沙坪坝区石井坡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217号附23号2-8</w:t>
            </w:r>
          </w:p>
        </w:tc>
        <w:tc>
          <w:tcPr>
            <w:tcW w:w="17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  <w:t>5007</w:t>
            </w:r>
          </w:p>
        </w:tc>
        <w:tc>
          <w:tcPr>
            <w:tcW w:w="16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lang w:val="en-US" w:eastAsia="zh-CN"/>
              </w:rPr>
              <w:t>重庆金歌餐饮文化有限公司</w:t>
            </w:r>
          </w:p>
        </w:tc>
        <w:tc>
          <w:tcPr>
            <w:tcW w:w="150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  <w:t>34个月</w:t>
            </w:r>
          </w:p>
        </w:tc>
        <w:tc>
          <w:tcPr>
            <w:tcW w:w="152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vertAlign w:val="baseline"/>
                <w:lang w:val="en-US" w:eastAsia="zh-CN"/>
              </w:rPr>
              <w:t>200.28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公告期限：3个工作日，如竞租人对招租结果有异议，请于招租结果发布之日起3个工作日内，以书面形式反馈至招租人。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联系人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招租人：重庆市沙坪坝区人民政府石井坡街道办事处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经办人：林老师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联系电话：023-65135229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地址：重庆市沙坪坝区团结坝1号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b w:val="0"/>
          <w:bCs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C724E"/>
    <w:multiLevelType w:val="singleLevel"/>
    <w:tmpl w:val="5CCC72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A3F4F"/>
    <w:rsid w:val="1E80653A"/>
    <w:rsid w:val="36B06EB9"/>
    <w:rsid w:val="42B62CE0"/>
    <w:rsid w:val="46D06291"/>
    <w:rsid w:val="5A5F7392"/>
    <w:rsid w:val="71C72075"/>
    <w:rsid w:val="75B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257</Characters>
  <Lines>0</Lines>
  <Paragraphs>0</Paragraphs>
  <TotalTime>12</TotalTime>
  <ScaleCrop>false</ScaleCrop>
  <LinksUpToDate>false</LinksUpToDate>
  <CharactersWithSpaces>258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2025-07-22T03:39:00Z</dcterms:created>
  <dc:creator>Administrator</dc:creator>
  <cp:lastModifiedBy>Administrator</cp:lastModifiedBy>
  <cp:lastPrinted>2025-07-24T08:38:00Z</cp:lastPrinted>
  <dcterms:modified xsi:type="dcterms:W3CDTF">2025-07-25T02:01:23Z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KSOTemplateDocerSaveRecord">
    <vt:lpwstr>eyJoZGlkIjoiMzFmNjUwMzUzMTlmMTg0ZTZiNTk2ZjMwNjA0MjRiZjEiLCJ1c2VySWQiOiIyMjkxNTgzMzgifQ==</vt:lpwstr>
  </property>
  <property fmtid="{D5CDD505-2E9C-101B-9397-08002B2CF9AE}" pid="4" name="ICV">
    <vt:lpwstr>ED47D064910549C9835DFCE6C0E3FE26_12</vt:lpwstr>
  </property>
</Properties>
</file>