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pacing w:val="-4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4"/>
          <w:sz w:val="32"/>
        </w:rPr>
        <w:t>附件</w:t>
      </w:r>
      <w:r>
        <w:rPr>
          <w:rFonts w:hint="default" w:ascii="Times New Roman" w:hAnsi="Times New Roman" w:eastAsia="方正黑体_GBK" w:cs="Times New Roman"/>
          <w:spacing w:val="-4"/>
          <w:sz w:val="32"/>
          <w:lang w:val="en-US" w:eastAsia="zh-CN"/>
        </w:rPr>
        <w:t>1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line="570" w:lineRule="exact"/>
        <w:ind w:left="31"/>
        <w:jc w:val="center"/>
        <w:outlineLvl w:val="0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双碑街道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2024年春节燃管工作领导小组成员</w:t>
      </w:r>
    </w:p>
    <w:p>
      <w:pPr>
        <w:kinsoku w:val="0"/>
        <w:overflowPunct w:val="0"/>
        <w:autoSpaceDE w:val="0"/>
        <w:autoSpaceDN w:val="0"/>
        <w:adjustRightInd w:val="0"/>
        <w:spacing w:line="570" w:lineRule="exact"/>
        <w:ind w:left="31"/>
        <w:jc w:val="center"/>
        <w:outlineLvl w:val="0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登记表</w:t>
      </w:r>
    </w:p>
    <w:p>
      <w:pPr>
        <w:tabs>
          <w:tab w:val="left" w:pos="5867"/>
          <w:tab w:val="left" w:pos="7459"/>
          <w:tab w:val="left" w:pos="8048"/>
          <w:tab w:val="left" w:pos="8637"/>
        </w:tabs>
        <w:kinsoku w:val="0"/>
        <w:overflowPunct w:val="0"/>
        <w:autoSpaceDE w:val="0"/>
        <w:autoSpaceDN w:val="0"/>
        <w:adjustRightInd w:val="0"/>
        <w:spacing w:line="570" w:lineRule="exac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方正仿宋_GBK" w:cs="Times New Roman"/>
          <w:spacing w:val="-4"/>
          <w:kern w:val="0"/>
          <w:sz w:val="24"/>
          <w:szCs w:val="24"/>
          <w:lang w:eastAsia="zh-CN"/>
        </w:rPr>
        <w:t>双碑街道办事处</w:t>
      </w:r>
      <w:r>
        <w:rPr>
          <w:rFonts w:hint="default" w:ascii="Times New Roman" w:hAnsi="Times New Roman" w:eastAsia="方正仿宋_GBK" w:cs="Times New Roman"/>
          <w:spacing w:val="-4"/>
          <w:kern w:val="0"/>
          <w:sz w:val="24"/>
          <w:szCs w:val="24"/>
        </w:rPr>
        <w:t xml:space="preserve">                           填报时间：</w:t>
      </w:r>
      <w:r>
        <w:rPr>
          <w:rFonts w:hint="eastAsia" w:ascii="Times New Roman" w:hAnsi="Times New Roman" w:eastAsia="方正仿宋_GBK" w:cs="Times New Roman"/>
          <w:spacing w:val="-4"/>
          <w:kern w:val="0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日</w:t>
      </w:r>
    </w:p>
    <w:tbl>
      <w:tblPr>
        <w:tblStyle w:val="4"/>
        <w:tblW w:w="100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226"/>
        <w:gridCol w:w="1176"/>
        <w:gridCol w:w="1176"/>
        <w:gridCol w:w="1834"/>
        <w:gridCol w:w="1967"/>
        <w:gridCol w:w="1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0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002" w:type="dxa"/>
            <w:gridSpan w:val="2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06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领导小组</w:t>
            </w:r>
          </w:p>
        </w:tc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组长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</w:rPr>
              <w:t>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</w:rPr>
              <w:t>宇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党工委书记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65131960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13983777557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封传悦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办事处主任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65190909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15923504388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陈献中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办事处副主任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65192271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13452880403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胡晓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党工委委员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65131961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13594108233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胡陈毅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办事处副主任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65176406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17784083993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李可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党工委委员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65193656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13996161847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办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公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室</w:t>
            </w: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主任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周禹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应急处置岗岗长</w:t>
            </w: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65151693</w:t>
            </w: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18502392662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员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谢超平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135003397543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王伟佳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18725790974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王宏扬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双碑街道</w:t>
            </w:r>
          </w:p>
        </w:tc>
        <w:tc>
          <w:tcPr>
            <w:tcW w:w="196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13002390480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200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3916"/>
                <w:tab w:val="left" w:pos="580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1．办公室日常工作联系人姓名：    联系电话：   办公室电子邮箱：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2. 此表由各镇街、管委会、成员单位于2023年12月4日前填报</w:t>
            </w:r>
          </w:p>
        </w:tc>
      </w:tr>
    </w:tbl>
    <w:p>
      <w:pPr>
        <w:spacing w:line="560" w:lineRule="exact"/>
        <w:ind w:firstLine="232" w:firstLineChars="100"/>
        <w:jc w:val="left"/>
        <w:rPr>
          <w:rFonts w:hint="default" w:ascii="Times New Roman" w:hAnsi="Times New Roman" w:eastAsia="方正仿宋_GBK" w:cs="Times New Roman"/>
          <w:spacing w:val="-4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pacing w:val="-4"/>
          <w:kern w:val="0"/>
          <w:sz w:val="24"/>
          <w:szCs w:val="24"/>
          <w:lang w:eastAsia="zh-CN"/>
        </w:rPr>
        <w:t xml:space="preserve">审核人：   李可                                         填表人：   周禹 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4"/>
          <w:kern w:val="0"/>
          <w:sz w:val="32"/>
          <w:szCs w:val="32"/>
        </w:rPr>
        <w:t>附件2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  <w:lang w:val="en-US"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</w:rPr>
      </w:pPr>
      <w:r>
        <w:rPr>
          <w:rFonts w:hint="default" w:ascii="Times New Roman" w:hAnsi="Times New Roman" w:eastAsia="方正小标宋_GBK" w:cs="Times New Roman"/>
          <w:spacing w:val="-4"/>
          <w:sz w:val="44"/>
          <w:lang w:val="en-US" w:eastAsia="zh-CN"/>
        </w:rPr>
        <w:t>双碑街道</w:t>
      </w:r>
      <w:r>
        <w:rPr>
          <w:rFonts w:hint="default" w:ascii="Times New Roman" w:hAnsi="Times New Roman" w:eastAsia="方正小标宋_GBK" w:cs="Times New Roman"/>
          <w:spacing w:val="-4"/>
          <w:sz w:val="44"/>
        </w:rPr>
        <w:t>202</w:t>
      </w:r>
      <w:r>
        <w:rPr>
          <w:rFonts w:hint="default" w:ascii="Times New Roman" w:hAnsi="Times New Roman" w:eastAsia="方正小标宋_GBK" w:cs="Times New Roman"/>
          <w:spacing w:val="-4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4"/>
          <w:sz w:val="44"/>
        </w:rPr>
        <w:t>年</w:t>
      </w:r>
      <w:r>
        <w:rPr>
          <w:rFonts w:hint="default" w:ascii="Times New Roman" w:hAnsi="Times New Roman" w:eastAsia="方正小标宋_GBK" w:cs="Times New Roman"/>
          <w:spacing w:val="-4"/>
          <w:sz w:val="44"/>
          <w:lang w:eastAsia="zh-CN"/>
        </w:rPr>
        <w:t>社区</w:t>
      </w:r>
      <w:r>
        <w:rPr>
          <w:rFonts w:hint="default" w:ascii="Times New Roman" w:hAnsi="Times New Roman" w:eastAsia="方正小标宋_GBK" w:cs="Times New Roman"/>
          <w:spacing w:val="-4"/>
          <w:sz w:val="44"/>
        </w:rPr>
        <w:t>春节禁放看护“网格化、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4"/>
          <w:sz w:val="44"/>
        </w:rPr>
      </w:pPr>
      <w:r>
        <w:rPr>
          <w:rFonts w:hint="default" w:ascii="Times New Roman" w:hAnsi="Times New Roman" w:eastAsia="方正小标宋_GBK" w:cs="Times New Roman"/>
          <w:spacing w:val="-4"/>
          <w:sz w:val="44"/>
        </w:rPr>
        <w:t>实名制”情况统计表</w:t>
      </w:r>
    </w:p>
    <w:p>
      <w:pPr>
        <w:spacing w:line="520" w:lineRule="auto"/>
        <w:jc w:val="center"/>
        <w:rPr>
          <w:rFonts w:hint="default" w:ascii="Times New Roman" w:hAnsi="Times New Roman" w:eastAsia="Times New Roman" w:cs="Times New Roman"/>
          <w:sz w:val="44"/>
        </w:rPr>
      </w:pPr>
    </w:p>
    <w:p>
      <w:pPr>
        <w:spacing w:line="560" w:lineRule="auto"/>
        <w:jc w:val="center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  <w:lang w:eastAsia="zh-CN"/>
        </w:rPr>
        <w:t>制表</w:t>
      </w:r>
      <w:r>
        <w:rPr>
          <w:rFonts w:hint="default" w:ascii="Times New Roman" w:hAnsi="Times New Roman" w:eastAsia="方正仿宋_GBK" w:cs="Times New Roman"/>
          <w:sz w:val="24"/>
        </w:rPr>
        <w:t>单位：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双碑街道燃管办</w:t>
      </w:r>
      <w:r>
        <w:rPr>
          <w:rFonts w:hint="default" w:ascii="Times New Roman" w:hAnsi="Times New Roman" w:eastAsia="方正仿宋_GBK" w:cs="Times New Roman"/>
          <w:sz w:val="24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制表</w:t>
      </w:r>
      <w:r>
        <w:rPr>
          <w:rFonts w:hint="default" w:ascii="Times New Roman" w:hAnsi="Times New Roman" w:eastAsia="方正仿宋_GBK" w:cs="Times New Roman"/>
          <w:sz w:val="24"/>
        </w:rPr>
        <w:t>时间：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4"/>
        </w:rPr>
        <w:t>日</w:t>
      </w:r>
    </w:p>
    <w:tbl>
      <w:tblPr>
        <w:tblStyle w:val="4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133"/>
        <w:gridCol w:w="461"/>
        <w:gridCol w:w="634"/>
        <w:gridCol w:w="641"/>
        <w:gridCol w:w="614"/>
        <w:gridCol w:w="911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序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号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网格名称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网格内管控力量（人数）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责任领导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警力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党政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干部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社会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力量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双碑街道堆金村社区第一网格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丁靖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13896994806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双碑街道堆金村社区第二网格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孙婕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13320222245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双碑街道堆金村社区第三网格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郑玲玲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13452128297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双碑街道堆金村社区第四网格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陈忠渝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18716201885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双碑街道堆金村社区第五网格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尧白翎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13608339355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双碑街道堆金村社区第六网格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郑言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18083028827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双碑街道堆金村社区第七网格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袁霜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13983354625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双碑街道勤居村社区第八网格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喻萍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13883348057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双碑街道堆金村社区第九网格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贺勤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13983217587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双碑街道堆金村社区第十网格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王焱林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15215094416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双碑街道堆金村社区第十一网格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杨琴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18602386468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双碑街道堆金村社区第十二网格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娄洁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18908338956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双碑街道双碑街社区三十二中家属区网格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孙小蕾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19112066223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双碑街道双碑街社区长春沟网格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郑琳琳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13983000280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双碑街道双碑街社区永胜桥片区网格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张玥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15823913226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双碑街道双碑街社区首创一期一网格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余翠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18623556787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双碑街道双碑街社区首创一期二网格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曹嘉兮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谭雪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18723316791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17623593705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双碑街道双碑街社区首创一期三网格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孙常力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18580143120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双碑街道双碑街社区首创一期四网格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肖僖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17365229527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自由村社区一网格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杨丹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15823299696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自由村社区二网格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王显芳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15023102930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自由村社区三网格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阎欢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18996093223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自由村社区四、八网格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王登利 林颖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13883317225  18223208614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自由村社区五网格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王礼静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13062335990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自由村社区六网格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黄莉佳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15998961951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自由村社区七网格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18908302557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自由村社区九网格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胡倩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15923363374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自由村社区十网格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彭静茹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18875173518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自由村社区十一网格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杨华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13883902529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29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双碑街道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自由村社区十二网格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谭万红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19936075635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1"/>
                <w:lang w:val="en-US" w:eastAsia="zh-CN" w:bidi="ar-SA"/>
              </w:rPr>
              <w:t>30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双碑街道勤居村幸福苑片区网格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李雨欣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17726606763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1"/>
                <w:highlight w:val="none"/>
                <w:lang w:val="en-US" w:eastAsia="zh-CN" w:bidi="ar-SA"/>
              </w:rPr>
              <w:t>双碑街道勤居村蘑菇亭片区网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</w:rPr>
              <w:t>刘娜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</w:rPr>
              <w:t>17723694440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双碑街道勤居村公园片区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林颖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18223208614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双碑街道勤居村康馨家园片区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</w:rPr>
              <w:t>邹英豪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  <w:lang w:val="en-US"/>
              </w:rPr>
              <w:t>15102315599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双碑街道勤居村蛙式楼</w:t>
            </w: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祝雯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  <w:t>13629713803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双碑街道勤居村派出所</w:t>
            </w: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罗硕果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15922581066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双碑街道勤居村社区八栋房</w:t>
            </w: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子片</w:t>
            </w: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王婷灏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17783613775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双碑街道勤居村老年大楼片区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陈彦霏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  <w:t>13508341506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双碑街道勤居村幼儿园片区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  <w:t>白雪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  <w:t>18623459423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双碑街道勤居村天阅嘉陵片区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田建会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15696208608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双碑街道勤居村幸福苑片区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李雨欣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val="en-US" w:eastAsia="zh-CN"/>
              </w:rPr>
              <w:t>17726606763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双碑街道勤居村</w:t>
            </w: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  <w:lang w:eastAsia="zh-CN"/>
              </w:rPr>
              <w:t>蘑菇亭片区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网格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highlight w:val="none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</w:rPr>
              <w:t>刘娜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2"/>
                <w:highlight w:val="none"/>
              </w:rPr>
              <w:t>17723694440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2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合计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</w:tbl>
    <w:p>
      <w:pPr>
        <w:spacing w:line="560" w:lineRule="auto"/>
        <w:ind w:right="64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60" w:lineRule="auto"/>
        <w:ind w:right="640"/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pacing w:val="-4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烟花爆竹禁放社区宣传标语横幅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1．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20"/>
        </w:rPr>
        <w:t>2024年沙坪坝区全年全域禁放禁售烟花爆竹，请自觉遵守！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20"/>
        </w:rPr>
        <w:t xml:space="preserve"> 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2．沙坪坝区全域禁放禁售烟花爆竹，共建祥和平安家园！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3．禁放烟花爆竹，共享绿色平安！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4．禁放烟花爆竹，让年味更清新！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5．文明城市新风尚，烟花爆竹禁燃放！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6．禁放烟花爆竹，共建美丽重庆！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7．自觉遵守禁放规定，人人争做文明市民！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8．严守禁放规定，预防火灾事故！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9．遵守禁放规定，欢度新春佳节！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10．保护环境人人有责，烟花禁放你我支持！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11．禁放烟花爆竹，守护平安幸福！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12．何须爆竹辞旧岁，共享环保迎新春！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13．禁放烟花爆竹，共同呵护碧水蓝天！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14．切勿使用家庭用车装载运输烟花爆竹！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岗位及社区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职责分工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20"/>
          <w:lang w:eastAsia="zh-CN"/>
        </w:rPr>
        <w:t>相关岗位、单位</w:t>
      </w:r>
      <w:r>
        <w:rPr>
          <w:rFonts w:hint="default" w:ascii="Times New Roman" w:hAnsi="Times New Roman" w:eastAsia="方正黑体_GBK" w:cs="Times New Roman"/>
          <w:sz w:val="32"/>
          <w:szCs w:val="20"/>
        </w:rPr>
        <w:t>职责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文教体育岗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：负责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对接辖区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学校开展宣传教育，将《条例》纳入中小学校安全教育，发挥“小手牵大手”作用。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2.规划环保岗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：负责教育引导在建（拆）工地留守人员严格遵守燃放烟花爆竹安全管理的有关规定。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3.城市管理岗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对接区城市管理局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负责组织城市桥梁、隧洞、下水道、化粪池等市政公用设施和公共绿地维护管理单位落实重点管控，严防违法燃放行为引发事故。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平安稳定岗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对接区信访办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负责燃放烟花爆竹管理工作实施过程中的信访、涉稳事件。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各行业主管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：负责组织指导并监督本行业、本系统开展燃放烟花爆竹安全管理的宣传发动、安全隐患排查、禁放管控看护、应急处置等工作；督促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单位明确责任领导、完善应急措施，组织巡逻力量开展内部巡逻检查。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职责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燃放烟花爆竹安全管理工作，组织开展宣传引导、安全隐患排查整治、巡逻防范和重点目标管控，全面排查收集辖区内各类非法生产、经营、储存、运输、燃放烟花爆竹行为和线索，主动发现、及时控制和处置，并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依法查处。认真办理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燃管领导小组及其办公室督办的有关工作，及时报送重大情况。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588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</w:p>
  <w:p>
    <w:pPr>
      <w:pStyle w:val="3"/>
      <w:jc w:val="center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  <w:lang w:val="zh-CN"/>
                            </w:rPr>
                            <w:t>16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  <w:lang w:val="zh-CN"/>
                      </w:rPr>
                      <w:t>16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DYzNDg0ZjZlNzI3NjNiYTMzZjRmMGMwMjIyYjkifQ=="/>
  </w:docVars>
  <w:rsids>
    <w:rsidRoot w:val="00000000"/>
    <w:rsid w:val="0C4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2023-12-11T02:35:54Z</dcterms:created>
  <dc:creator>Administrator</dc:creator>
  <cp:lastModifiedBy>大土豆</cp:lastModifiedBy>
  <dcterms:modified xsi:type="dcterms:W3CDTF">2023-12-11T02:36:12Z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891E784E1FE544C2A1778EB21213ED3C_12</vt:lpwstr>
  </property>
</Properties>
</file>