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5"/>
        <w:gridCol w:w="11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9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附件5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398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52"/>
                <w:szCs w:val="52"/>
                <w:u w:val="none"/>
                <w:lang w:val="en-US" w:eastAsia="zh-CN" w:bidi="ar"/>
              </w:rPr>
              <w:t>XX（岗位、设备、场所）安全卡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知风险</w:t>
            </w:r>
          </w:p>
        </w:tc>
        <w:tc>
          <w:tcPr>
            <w:tcW w:w="1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参考安全风险辨识管控清单中“主要风险”编制顺口溜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明职责</w:t>
            </w:r>
          </w:p>
        </w:tc>
        <w:tc>
          <w:tcPr>
            <w:tcW w:w="1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根据岗位安全责任人职责编制顺口溜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会操作</w:t>
            </w:r>
          </w:p>
        </w:tc>
        <w:tc>
          <w:tcPr>
            <w:tcW w:w="1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参考安全风险辨识管控清单中“管理控制措施”及本岗位安全操作规程编制顺口溜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能应急</w:t>
            </w:r>
          </w:p>
        </w:tc>
        <w:tc>
          <w:tcPr>
            <w:tcW w:w="1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参考安全风险辨识管控清单中“应急处置”编制顺口溜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4" w:hRule="atLeast"/>
        </w:trPr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安全责任人：</w:t>
            </w:r>
          </w:p>
        </w:tc>
        <w:tc>
          <w:tcPr>
            <w:tcW w:w="1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3756025</wp:posOffset>
                  </wp:positionH>
                  <wp:positionV relativeFrom="paragraph">
                    <wp:posOffset>170180</wp:posOffset>
                  </wp:positionV>
                  <wp:extent cx="3648075" cy="1184275"/>
                  <wp:effectExtent l="0" t="0" r="9525" b="15875"/>
                  <wp:wrapNone/>
                  <wp:docPr id="5" name="图片 5" descr="b1f5c35860a5afdcdd7f05dbe615d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b1f5c35860a5afdcdd7f05dbe615d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75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249" w:firstLineChars="7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联系电话：                  </w:t>
            </w:r>
          </w:p>
        </w:tc>
      </w:tr>
    </w:tbl>
    <w:p/>
    <w:tbl>
      <w:tblPr>
        <w:tblStyle w:val="2"/>
        <w:tblW w:w="13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1"/>
        <w:gridCol w:w="11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车工安全卡（示例）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知风险</w:t>
            </w:r>
          </w:p>
        </w:tc>
        <w:tc>
          <w:tcPr>
            <w:tcW w:w="1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做车床 风险多 防止触电防砸伤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防打击 防绞入 防止机器把我伤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明职责</w:t>
            </w:r>
          </w:p>
        </w:tc>
        <w:tc>
          <w:tcPr>
            <w:tcW w:w="1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上工前 注安全 劳保穿戴按规定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不违纪 遵规程 服从管理不伤人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会操作</w:t>
            </w:r>
          </w:p>
        </w:tc>
        <w:tc>
          <w:tcPr>
            <w:tcW w:w="1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勤检查 除隐患 设备正常保生产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车床头 高转速 防止头手被卷入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能应急</w:t>
            </w:r>
          </w:p>
        </w:tc>
        <w:tc>
          <w:tcPr>
            <w:tcW w:w="1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皮外伤 轻包扎 伤筋动骨勿乱碰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边报告 边施救 争分夺秒按步骤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2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安全责任人：</w:t>
            </w:r>
          </w:p>
        </w:tc>
        <w:tc>
          <w:tcPr>
            <w:tcW w:w="1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3641725</wp:posOffset>
                  </wp:positionH>
                  <wp:positionV relativeFrom="paragraph">
                    <wp:posOffset>43815</wp:posOffset>
                  </wp:positionV>
                  <wp:extent cx="3648075" cy="1184275"/>
                  <wp:effectExtent l="0" t="0" r="9525" b="15875"/>
                  <wp:wrapNone/>
                  <wp:docPr id="14" name="图片 14" descr="b1f5c35860a5afdcdd7f05dbe615d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1f5c35860a5afdcdd7f05dbe615d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075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张XX        联系电话：               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ZWNhOGFiM2E1YWZjNzBiNzA2NGIxNGY3MzM5NDMifQ=="/>
  </w:docVars>
  <w:rsids>
    <w:rsidRoot w:val="00000000"/>
    <w:rsid w:val="2303334E"/>
    <w:rsid w:val="4E675637"/>
    <w:rsid w:val="609C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277</Characters>
  <Lines>0</Lines>
  <Paragraphs>0</Paragraphs>
  <TotalTime>3</TotalTime>
  <ScaleCrop>false</ScaleCrop>
  <LinksUpToDate>false</LinksUpToDate>
  <CharactersWithSpaces>348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2022-05-24T06:47:00Z</cp:lastPrinted>
  <dcterms:modified xsi:type="dcterms:W3CDTF">2022-06-02T09:35:14Z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29FD31455B9645EBB48067AEB12AD628</vt:lpwstr>
  </property>
</Properties>
</file>