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525"/>
        <w:gridCol w:w="1040"/>
        <w:gridCol w:w="2010"/>
        <w:gridCol w:w="2029"/>
        <w:gridCol w:w="1436"/>
        <w:gridCol w:w="1320"/>
        <w:gridCol w:w="186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lang w:val="en-US" w:eastAsia="zh-CN"/>
              </w:rPr>
              <w:t>附件3</w:t>
            </w:r>
            <w:bookmarkStart w:id="0" w:name="_GoBack"/>
            <w:bookmarkEnd w:id="0"/>
          </w:p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凤凰镇xx村农村道路安全隐患巡查台账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村名称：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 xml:space="preserve">巡 查时 间  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巡查人员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40" w:leftChars="0" w:hanging="840" w:hangingChars="3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巡 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840" w:leftChars="0" w:hanging="840" w:hangingChars="3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路 段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发现的问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题或隐患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问题或隐患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840" w:firstLineChars="3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图片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整改措施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整 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8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期 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整改后图片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44"/>
                <w:lang w:val="en-US" w:eastAsia="zh-CN"/>
              </w:rPr>
              <w:t>是否销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6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4224"/>
    <w:rsid w:val="0C5158E9"/>
    <w:rsid w:val="31B31895"/>
    <w:rsid w:val="44D32C58"/>
    <w:rsid w:val="50096130"/>
    <w:rsid w:val="67374E54"/>
    <w:rsid w:val="7B842BDA"/>
    <w:rsid w:val="7C9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2"/>
    </w:pPr>
    <w:rPr>
      <w:rFonts w:ascii="Times New Roman" w:hAnsi="Times New Roman" w:eastAsia="宋体" w:cs="Tahoma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1"/>
    <w:pPr>
      <w:ind w:left="363"/>
      <w:jc w:val="both"/>
    </w:pPr>
    <w:rPr>
      <w:sz w:val="32"/>
      <w:szCs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涂琛</cp:lastModifiedBy>
  <dcterms:modified xsi:type="dcterms:W3CDTF">2023-11-17T01:59:30Z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1AA6E17C451544D493D3F653EC52D661</vt:lpwstr>
  </property>
</Properties>
</file>