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华文中宋" w:eastAsia="方正小标宋_GBK" w:cs="华文中宋"/>
          <w:spacing w:val="-20"/>
          <w:sz w:val="44"/>
          <w:szCs w:val="44"/>
        </w:rPr>
      </w:pPr>
      <w:r>
        <w:rPr>
          <w:rFonts w:hint="eastAsia" w:ascii="方正小标宋_GBK" w:hAnsi="华文中宋" w:eastAsia="方正小标宋_GBK" w:cs="华文中宋"/>
          <w:spacing w:val="-20"/>
          <w:sz w:val="44"/>
          <w:szCs w:val="44"/>
        </w:rPr>
        <w:t>重庆市沙坪坝区陈家桥街道退役军人服务站</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202</w:t>
      </w:r>
      <w:r>
        <w:rPr>
          <w:rFonts w:hint="eastAsia" w:ascii="方正小标宋_GBK" w:eastAsia="方正小标宋_GBK"/>
          <w:sz w:val="44"/>
          <w:szCs w:val="44"/>
          <w:lang w:val="en-US" w:eastAsia="zh-CN"/>
        </w:rPr>
        <w:t>4</w:t>
      </w:r>
      <w:r>
        <w:rPr>
          <w:rFonts w:hint="eastAsia" w:ascii="方正小标宋_GBK" w:eastAsia="方正小标宋_GBK"/>
          <w:sz w:val="44"/>
          <w:szCs w:val="44"/>
        </w:rPr>
        <w:t>年部门预算情况说明</w:t>
      </w:r>
    </w:p>
    <w:p>
      <w:pPr>
        <w:spacing w:line="560" w:lineRule="exact"/>
        <w:ind w:firstLine="640" w:firstLineChars="200"/>
        <w:rPr>
          <w:szCs w:val="32"/>
        </w:rPr>
      </w:pPr>
    </w:p>
    <w:p>
      <w:pPr>
        <w:spacing w:line="560" w:lineRule="exact"/>
        <w:ind w:firstLine="640" w:firstLineChars="200"/>
        <w:rPr>
          <w:rFonts w:ascii="方正黑体_GBK" w:eastAsia="方正黑体_GBK"/>
          <w:szCs w:val="32"/>
        </w:rPr>
      </w:pPr>
      <w:r>
        <w:rPr>
          <w:rFonts w:hint="eastAsia" w:ascii="方正黑体_GBK" w:eastAsia="方正黑体_GBK"/>
          <w:szCs w:val="32"/>
        </w:rPr>
        <w:t>一、单位基本情况</w:t>
      </w:r>
    </w:p>
    <w:p>
      <w:pPr>
        <w:spacing w:line="560" w:lineRule="exact"/>
        <w:ind w:firstLine="640" w:firstLineChars="200"/>
        <w:rPr>
          <w:szCs w:val="32"/>
        </w:rPr>
      </w:pPr>
      <w:r>
        <w:rPr>
          <w:rFonts w:hint="eastAsia"/>
          <w:szCs w:val="32"/>
        </w:rPr>
        <w:t>职能职责。</w:t>
      </w:r>
    </w:p>
    <w:p>
      <w:pPr>
        <w:adjustRightInd w:val="0"/>
        <w:snapToGrid w:val="0"/>
        <w:spacing w:line="600" w:lineRule="exact"/>
        <w:ind w:firstLine="628" w:firstLineChars="196"/>
        <w:rPr>
          <w:rFonts w:ascii="方正仿宋_GBK"/>
          <w:szCs w:val="32"/>
        </w:rPr>
      </w:pPr>
      <w:r>
        <w:rPr>
          <w:rFonts w:hint="eastAsia" w:ascii="方正仿宋_GBK"/>
          <w:b/>
          <w:bCs/>
          <w:szCs w:val="32"/>
        </w:rPr>
        <w:t>宗旨：</w:t>
      </w:r>
      <w:r>
        <w:rPr>
          <w:rFonts w:hint="eastAsia" w:ascii="方正仿宋_GBK"/>
          <w:szCs w:val="32"/>
        </w:rPr>
        <w:t>为退役军人提供服务。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b/>
          <w:bCs/>
          <w:szCs w:val="32"/>
        </w:rPr>
        <w:t>职责任务：</w:t>
      </w:r>
      <w:r>
        <w:rPr>
          <w:rFonts w:hint="eastAsia" w:ascii="方正仿宋_GBK"/>
          <w:szCs w:val="32"/>
        </w:rPr>
        <w:t>承担退役军人关系接转、联络接待、困难帮扶、信息采集、情况反映、立功喜报、悬挂光荣牌和“八一”、春节等节日以及重大变故走访慰问等具体事务。搭建政策咨询、帮扶援助、沟通联系、学习交流等活动场地。</w:t>
      </w:r>
    </w:p>
    <w:p>
      <w:pPr>
        <w:spacing w:line="560" w:lineRule="exact"/>
        <w:ind w:firstLine="640" w:firstLineChars="200"/>
        <w:rPr>
          <w:rFonts w:ascii="方正黑体_GBK" w:eastAsia="方正黑体_GBK"/>
          <w:szCs w:val="32"/>
        </w:rPr>
      </w:pPr>
      <w:r>
        <w:rPr>
          <w:rFonts w:hint="eastAsia" w:ascii="方正黑体_GBK" w:eastAsia="方正黑体_GBK"/>
          <w:szCs w:val="32"/>
        </w:rPr>
        <w:t>二、部门收支总体情况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（一）收入预算：202</w:t>
      </w:r>
      <w:r>
        <w:rPr>
          <w:rFonts w:hint="eastAsia" w:ascii="方正仿宋_GBK"/>
          <w:szCs w:val="32"/>
          <w:lang w:val="en-US" w:eastAsia="zh-CN"/>
        </w:rPr>
        <w:t>4</w:t>
      </w:r>
      <w:r>
        <w:rPr>
          <w:rFonts w:hint="eastAsia" w:ascii="方正仿宋_GBK"/>
          <w:szCs w:val="32"/>
        </w:rPr>
        <w:t>年年初预算数</w:t>
      </w:r>
      <w:r>
        <w:rPr>
          <w:rFonts w:hint="eastAsia" w:ascii="方正仿宋_GBK"/>
          <w:szCs w:val="32"/>
          <w:lang w:val="en-US" w:eastAsia="zh-CN"/>
        </w:rPr>
        <w:t>57.6</w:t>
      </w:r>
      <w:r>
        <w:rPr>
          <w:rFonts w:hint="eastAsia" w:ascii="方正仿宋_GBK"/>
          <w:szCs w:val="32"/>
        </w:rPr>
        <w:t>万元，其中：一般公共预算拨款</w:t>
      </w:r>
      <w:r>
        <w:rPr>
          <w:rFonts w:hint="eastAsia" w:ascii="方正仿宋_GBK"/>
          <w:szCs w:val="32"/>
          <w:lang w:val="en-US" w:eastAsia="zh-CN"/>
        </w:rPr>
        <w:t>57.6</w:t>
      </w:r>
      <w:r>
        <w:rPr>
          <w:rFonts w:hint="eastAsia" w:ascii="方正仿宋_GBK"/>
          <w:szCs w:val="32"/>
        </w:rPr>
        <w:t>万元，政府性基金预算拨款0万元，国有资本经营预算收入0万元，事业收入0万元，事业单位经营收入0万元，其他收入0万元。收入较</w:t>
      </w:r>
      <w:r>
        <w:rPr>
          <w:rFonts w:hint="eastAsia" w:ascii="方正仿宋_GBK"/>
          <w:szCs w:val="32"/>
          <w:lang w:val="en-US" w:eastAsia="zh-CN"/>
        </w:rPr>
        <w:t>2023</w:t>
      </w:r>
      <w:r>
        <w:rPr>
          <w:rFonts w:hint="eastAsia" w:ascii="方正仿宋_GBK"/>
          <w:szCs w:val="32"/>
        </w:rPr>
        <w:t>年</w:t>
      </w:r>
      <w:r>
        <w:rPr>
          <w:rFonts w:hint="eastAsia" w:ascii="方正仿宋_GBK"/>
          <w:szCs w:val="32"/>
          <w:lang w:val="en-US" w:eastAsia="zh-CN"/>
        </w:rPr>
        <w:t>增加4.22</w:t>
      </w:r>
      <w:r>
        <w:rPr>
          <w:rFonts w:hint="eastAsia" w:ascii="方正仿宋_GBK"/>
          <w:szCs w:val="32"/>
        </w:rPr>
        <w:t>万元，</w:t>
      </w:r>
      <w:r>
        <w:rPr>
          <w:rFonts w:hint="eastAsia" w:ascii="方正仿宋_GBK"/>
          <w:szCs w:val="32"/>
          <w:lang w:eastAsia="zh-CN"/>
        </w:rPr>
        <w:t>其中</w:t>
      </w:r>
      <w:r>
        <w:rPr>
          <w:rFonts w:hint="eastAsia" w:ascii="方正仿宋_GBK"/>
          <w:szCs w:val="32"/>
        </w:rPr>
        <w:t>基本支出</w:t>
      </w:r>
      <w:r>
        <w:rPr>
          <w:rFonts w:hint="eastAsia" w:ascii="方正仿宋_GBK"/>
          <w:szCs w:val="32"/>
          <w:lang w:val="en-US" w:eastAsia="zh-CN"/>
        </w:rPr>
        <w:t>增加1.44</w:t>
      </w:r>
      <w:r>
        <w:rPr>
          <w:rFonts w:hint="eastAsia" w:ascii="方正仿宋_GBK"/>
          <w:szCs w:val="32"/>
        </w:rPr>
        <w:t>万元，主要是缩减了日常公用经费的预算额度</w:t>
      </w:r>
      <w:r>
        <w:rPr>
          <w:rFonts w:hint="eastAsia" w:ascii="方正仿宋_GBK"/>
          <w:szCs w:val="32"/>
          <w:lang w:eastAsia="zh-CN"/>
        </w:rPr>
        <w:t>，</w:t>
      </w:r>
      <w:r>
        <w:rPr>
          <w:rFonts w:hint="eastAsia" w:ascii="方正仿宋_GBK"/>
          <w:szCs w:val="32"/>
          <w:lang w:val="en-US" w:eastAsia="zh-CN"/>
        </w:rPr>
        <w:t>增加了人员经费预算额度</w:t>
      </w:r>
      <w:r>
        <w:rPr>
          <w:rFonts w:hint="eastAsia" w:ascii="方正仿宋_GBK"/>
          <w:szCs w:val="32"/>
        </w:rPr>
        <w:t>。</w:t>
      </w:r>
      <w:r>
        <w:rPr>
          <w:rFonts w:hint="eastAsia" w:ascii="方正仿宋_GBK"/>
          <w:szCs w:val="32"/>
          <w:lang w:eastAsia="zh-CN"/>
        </w:rPr>
        <w:t>项目支出增加</w:t>
      </w:r>
      <w:r>
        <w:rPr>
          <w:rFonts w:hint="eastAsia" w:ascii="方正仿宋_GBK"/>
          <w:szCs w:val="32"/>
          <w:lang w:val="en-US" w:eastAsia="zh-CN"/>
        </w:rPr>
        <w:t>2.78万元，主要为本年度将</w:t>
      </w:r>
      <w:r>
        <w:rPr>
          <w:rFonts w:hint="eastAsia" w:ascii="方正仿宋_GBK"/>
          <w:szCs w:val="32"/>
        </w:rPr>
        <w:t>保障部门正常运转的</w:t>
      </w:r>
      <w:r>
        <w:rPr>
          <w:rFonts w:hint="eastAsia" w:ascii="方正仿宋_GBK"/>
          <w:szCs w:val="32"/>
          <w:lang w:eastAsia="zh-CN"/>
        </w:rPr>
        <w:t>水电费、邮电费等纳入一般性项目</w:t>
      </w:r>
      <w:r>
        <w:rPr>
          <w:rFonts w:hint="eastAsia" w:ascii="方正仿宋_GBK"/>
          <w:szCs w:val="32"/>
        </w:rPr>
        <w:t>支出</w:t>
      </w:r>
      <w:r>
        <w:rPr>
          <w:rFonts w:hint="eastAsia" w:ascii="方正仿宋_GBK"/>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（二）支出预算：202</w:t>
      </w:r>
      <w:r>
        <w:rPr>
          <w:rFonts w:hint="eastAsia" w:ascii="方正仿宋_GBK"/>
          <w:szCs w:val="32"/>
          <w:lang w:val="en-US" w:eastAsia="zh-CN"/>
        </w:rPr>
        <w:t>4</w:t>
      </w:r>
      <w:r>
        <w:rPr>
          <w:rFonts w:hint="eastAsia" w:ascii="方正仿宋_GBK"/>
          <w:szCs w:val="32"/>
        </w:rPr>
        <w:t>年年初预算数</w:t>
      </w:r>
      <w:r>
        <w:rPr>
          <w:rFonts w:hint="eastAsia" w:ascii="方正仿宋_GBK"/>
          <w:szCs w:val="32"/>
          <w:lang w:val="en-US" w:eastAsia="zh-CN"/>
        </w:rPr>
        <w:t>57.6</w:t>
      </w:r>
      <w:r>
        <w:rPr>
          <w:rFonts w:hint="eastAsia" w:ascii="方正仿宋_GBK"/>
          <w:szCs w:val="32"/>
        </w:rPr>
        <w:t>万元，其中：社会保障和就业</w:t>
      </w:r>
      <w:r>
        <w:rPr>
          <w:rFonts w:hint="eastAsia" w:ascii="方正仿宋_GBK"/>
          <w:szCs w:val="32"/>
          <w:lang w:val="en-US" w:eastAsia="zh-CN"/>
        </w:rPr>
        <w:t>51.55</w:t>
      </w:r>
      <w:r>
        <w:rPr>
          <w:rFonts w:hint="eastAsia" w:ascii="方正仿宋_GBK"/>
          <w:szCs w:val="32"/>
        </w:rPr>
        <w:t>万元，卫生健康支出</w:t>
      </w:r>
      <w:r>
        <w:rPr>
          <w:rFonts w:hint="eastAsia" w:ascii="方正仿宋_GBK"/>
          <w:szCs w:val="32"/>
          <w:lang w:val="en-US" w:eastAsia="zh-CN"/>
        </w:rPr>
        <w:t>2.94</w:t>
      </w:r>
      <w:r>
        <w:rPr>
          <w:rFonts w:hint="eastAsia" w:ascii="方正仿宋_GBK"/>
          <w:szCs w:val="32"/>
        </w:rPr>
        <w:t>万元，住房保障</w:t>
      </w:r>
      <w:r>
        <w:rPr>
          <w:rFonts w:hint="eastAsia" w:ascii="方正仿宋_GBK"/>
          <w:szCs w:val="32"/>
          <w:lang w:val="en-US" w:eastAsia="zh-CN"/>
        </w:rPr>
        <w:t>3.11</w:t>
      </w:r>
      <w:r>
        <w:rPr>
          <w:rFonts w:hint="eastAsia" w:ascii="方正仿宋_GBK"/>
          <w:szCs w:val="32"/>
        </w:rPr>
        <w:t>万元。支出较</w:t>
      </w:r>
      <w:r>
        <w:rPr>
          <w:rFonts w:hint="eastAsia" w:ascii="方正仿宋_GBK"/>
          <w:szCs w:val="32"/>
          <w:lang w:val="en-US" w:eastAsia="zh-CN"/>
        </w:rPr>
        <w:t>2023增加4.22</w:t>
      </w:r>
      <w:r>
        <w:rPr>
          <w:rFonts w:hint="eastAsia" w:ascii="方正仿宋_GBK"/>
          <w:szCs w:val="32"/>
        </w:rPr>
        <w:t>万元，主要是基本支出</w:t>
      </w:r>
      <w:r>
        <w:rPr>
          <w:rFonts w:hint="eastAsia" w:ascii="方正仿宋_GBK"/>
          <w:szCs w:val="32"/>
          <w:lang w:val="en-US" w:eastAsia="zh-CN"/>
        </w:rPr>
        <w:t>增加1.44</w:t>
      </w:r>
      <w:r>
        <w:rPr>
          <w:rFonts w:hint="eastAsia" w:ascii="方正仿宋_GBK"/>
          <w:szCs w:val="32"/>
        </w:rPr>
        <w:t>万元</w:t>
      </w:r>
      <w:r>
        <w:rPr>
          <w:rFonts w:hint="eastAsia" w:ascii="方正仿宋_GBK"/>
          <w:szCs w:val="32"/>
          <w:lang w:eastAsia="zh-CN"/>
        </w:rPr>
        <w:t>，项目支出增加</w:t>
      </w:r>
      <w:r>
        <w:rPr>
          <w:rFonts w:hint="eastAsia" w:ascii="方正仿宋_GBK"/>
          <w:szCs w:val="32"/>
          <w:lang w:val="en-US" w:eastAsia="zh-CN"/>
        </w:rPr>
        <w:t>2.78万元。</w:t>
      </w:r>
    </w:p>
    <w:p>
      <w:pPr>
        <w:spacing w:line="560" w:lineRule="exact"/>
        <w:ind w:firstLine="640" w:firstLineChars="200"/>
        <w:rPr>
          <w:rFonts w:ascii="方正黑体_GBK" w:eastAsia="方正黑体_GBK"/>
          <w:szCs w:val="32"/>
        </w:rPr>
      </w:pPr>
      <w:r>
        <w:rPr>
          <w:rFonts w:hint="eastAsia" w:ascii="方正黑体_GBK" w:eastAsia="方正黑体_GBK"/>
          <w:szCs w:val="32"/>
        </w:rPr>
        <w:t>三、部门预算情况说明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202</w:t>
      </w:r>
      <w:r>
        <w:rPr>
          <w:rFonts w:hint="eastAsia" w:ascii="方正仿宋_GBK"/>
          <w:szCs w:val="32"/>
          <w:lang w:val="en-US" w:eastAsia="zh-CN"/>
        </w:rPr>
        <w:t>4</w:t>
      </w:r>
      <w:r>
        <w:rPr>
          <w:rFonts w:hint="eastAsia" w:ascii="方正仿宋_GBK"/>
          <w:szCs w:val="32"/>
        </w:rPr>
        <w:t>年一般公共预算财政拨款收入5</w:t>
      </w:r>
      <w:r>
        <w:rPr>
          <w:rFonts w:hint="eastAsia" w:ascii="方正仿宋_GBK"/>
          <w:szCs w:val="32"/>
          <w:lang w:val="en-US" w:eastAsia="zh-CN"/>
        </w:rPr>
        <w:t>7.6</w:t>
      </w:r>
      <w:r>
        <w:rPr>
          <w:rFonts w:hint="eastAsia" w:ascii="方正仿宋_GBK"/>
          <w:szCs w:val="32"/>
        </w:rPr>
        <w:t>万元，一般公共预算财政拨款支出</w:t>
      </w:r>
      <w:r>
        <w:rPr>
          <w:rFonts w:hint="eastAsia" w:ascii="方正仿宋_GBK"/>
          <w:szCs w:val="32"/>
          <w:lang w:val="en-US" w:eastAsia="zh-CN"/>
        </w:rPr>
        <w:t>57.6</w:t>
      </w:r>
      <w:r>
        <w:rPr>
          <w:rFonts w:hint="eastAsia" w:ascii="方正仿宋_GBK"/>
          <w:szCs w:val="32"/>
        </w:rPr>
        <w:t>万元，比202</w:t>
      </w:r>
      <w:r>
        <w:rPr>
          <w:rFonts w:hint="eastAsia" w:ascii="方正仿宋_GBK"/>
          <w:szCs w:val="32"/>
          <w:lang w:val="en-US" w:eastAsia="zh-CN"/>
        </w:rPr>
        <w:t>3</w:t>
      </w:r>
      <w:r>
        <w:rPr>
          <w:rFonts w:hint="eastAsia" w:ascii="方正仿宋_GBK"/>
          <w:szCs w:val="32"/>
        </w:rPr>
        <w:t>年</w:t>
      </w:r>
      <w:r>
        <w:rPr>
          <w:rFonts w:hint="eastAsia" w:ascii="方正仿宋_GBK"/>
          <w:szCs w:val="32"/>
          <w:lang w:val="en-US" w:eastAsia="zh-CN"/>
        </w:rPr>
        <w:t>增加4.22</w:t>
      </w:r>
      <w:r>
        <w:rPr>
          <w:rFonts w:hint="eastAsia" w:ascii="方正仿宋_GBK"/>
          <w:szCs w:val="32"/>
        </w:rPr>
        <w:t>万元。其中：基本支出</w:t>
      </w:r>
      <w:r>
        <w:rPr>
          <w:rFonts w:hint="eastAsia" w:ascii="方正仿宋_GBK"/>
          <w:szCs w:val="32"/>
          <w:lang w:val="en-US" w:eastAsia="zh-CN"/>
        </w:rPr>
        <w:t>54.82</w:t>
      </w:r>
      <w:r>
        <w:rPr>
          <w:rFonts w:hint="eastAsia" w:ascii="方正仿宋_GBK"/>
          <w:szCs w:val="32"/>
        </w:rPr>
        <w:t>万元，比202</w:t>
      </w:r>
      <w:r>
        <w:rPr>
          <w:rFonts w:hint="eastAsia" w:ascii="方正仿宋_GBK"/>
          <w:szCs w:val="32"/>
          <w:lang w:val="en-US" w:eastAsia="zh-CN"/>
        </w:rPr>
        <w:t>3</w:t>
      </w:r>
      <w:r>
        <w:rPr>
          <w:rFonts w:hint="eastAsia" w:ascii="方正仿宋_GBK"/>
          <w:szCs w:val="32"/>
        </w:rPr>
        <w:t>年</w:t>
      </w:r>
      <w:r>
        <w:rPr>
          <w:rFonts w:hint="eastAsia" w:ascii="方正仿宋_GBK"/>
          <w:szCs w:val="32"/>
          <w:lang w:val="en-US" w:eastAsia="zh-CN"/>
        </w:rPr>
        <w:t>增加1.44</w:t>
      </w:r>
      <w:r>
        <w:rPr>
          <w:rFonts w:hint="eastAsia" w:ascii="方正仿宋_GBK"/>
          <w:szCs w:val="32"/>
        </w:rPr>
        <w:t>万元，主要是缩减了日常公用经费的预算额度</w:t>
      </w:r>
      <w:r>
        <w:rPr>
          <w:rFonts w:hint="eastAsia" w:ascii="方正仿宋_GBK"/>
          <w:szCs w:val="32"/>
          <w:lang w:eastAsia="zh-CN"/>
        </w:rPr>
        <w:t>，</w:t>
      </w:r>
      <w:r>
        <w:rPr>
          <w:rFonts w:hint="eastAsia" w:ascii="方正仿宋_GBK"/>
          <w:szCs w:val="32"/>
          <w:lang w:val="en-US" w:eastAsia="zh-CN"/>
        </w:rPr>
        <w:t>增加了人员经费预算额度</w:t>
      </w:r>
      <w:r>
        <w:rPr>
          <w:rFonts w:hint="eastAsia" w:ascii="方正仿宋_GBK"/>
          <w:szCs w:val="32"/>
          <w:lang w:eastAsia="zh-CN"/>
        </w:rPr>
        <w:t>，</w:t>
      </w:r>
      <w:bookmarkStart w:id="0" w:name="_GoBack"/>
      <w:bookmarkEnd w:id="0"/>
      <w:r>
        <w:rPr>
          <w:rFonts w:hint="eastAsia" w:ascii="方正仿宋_GBK"/>
          <w:szCs w:val="32"/>
        </w:rPr>
        <w:t>主要用于保障在职人员工资福利及社会保险缴费等。项目支出</w:t>
      </w:r>
      <w:r>
        <w:rPr>
          <w:rFonts w:hint="eastAsia" w:ascii="方正仿宋_GBK"/>
          <w:szCs w:val="32"/>
          <w:lang w:val="en-US" w:eastAsia="zh-CN"/>
        </w:rPr>
        <w:t>2.78</w:t>
      </w:r>
      <w:r>
        <w:rPr>
          <w:rFonts w:hint="eastAsia" w:ascii="方正仿宋_GBK"/>
          <w:szCs w:val="32"/>
        </w:rPr>
        <w:t>万元</w:t>
      </w:r>
      <w:r>
        <w:rPr>
          <w:rFonts w:hint="eastAsia" w:ascii="方正仿宋_GBK"/>
          <w:szCs w:val="32"/>
          <w:lang w:val="en-US" w:eastAsia="zh-CN"/>
        </w:rPr>
        <w:t>，增加2.78万元，主要为本年度将</w:t>
      </w:r>
      <w:r>
        <w:rPr>
          <w:rFonts w:hint="eastAsia" w:ascii="方正仿宋_GBK"/>
          <w:szCs w:val="32"/>
        </w:rPr>
        <w:t>保障部门正常运转的</w:t>
      </w:r>
      <w:r>
        <w:rPr>
          <w:rFonts w:hint="eastAsia" w:ascii="方正仿宋_GBK"/>
          <w:szCs w:val="32"/>
          <w:lang w:eastAsia="zh-CN"/>
        </w:rPr>
        <w:t>水电费、邮电费等纳入一般性项目</w:t>
      </w:r>
      <w:r>
        <w:rPr>
          <w:rFonts w:hint="eastAsia" w:ascii="方正仿宋_GBK"/>
          <w:szCs w:val="32"/>
        </w:rPr>
        <w:t>支出</w:t>
      </w:r>
      <w:r>
        <w:rPr>
          <w:rFonts w:hint="eastAsia" w:ascii="方正仿宋_GBK"/>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202</w:t>
      </w:r>
      <w:r>
        <w:rPr>
          <w:rFonts w:hint="eastAsia" w:ascii="方正仿宋_GBK"/>
          <w:szCs w:val="32"/>
          <w:lang w:val="en-US" w:eastAsia="zh-CN"/>
        </w:rPr>
        <w:t>4</w:t>
      </w:r>
      <w:r>
        <w:rPr>
          <w:rFonts w:hint="eastAsia" w:ascii="方正仿宋_GBK"/>
          <w:szCs w:val="32"/>
        </w:rPr>
        <w:t>年政府性基金预算收入0万元，政府性基金预算支出0万元，陈家桥街道退役军人服务站202</w:t>
      </w:r>
      <w:r>
        <w:rPr>
          <w:rFonts w:hint="eastAsia" w:ascii="方正仿宋_GBK"/>
          <w:szCs w:val="32"/>
          <w:lang w:val="en-US" w:eastAsia="zh-CN"/>
        </w:rPr>
        <w:t>4</w:t>
      </w:r>
      <w:r>
        <w:rPr>
          <w:rFonts w:hint="eastAsia" w:ascii="方正仿宋_GBK"/>
          <w:szCs w:val="32"/>
        </w:rPr>
        <w:t>年未使用政府性基金预算拨款安排的支出。</w:t>
      </w:r>
    </w:p>
    <w:p>
      <w:pPr>
        <w:spacing w:line="560" w:lineRule="exact"/>
        <w:ind w:firstLine="640" w:firstLineChars="200"/>
        <w:rPr>
          <w:rFonts w:ascii="方正黑体_GBK" w:eastAsia="方正黑体_GBK"/>
          <w:szCs w:val="32"/>
          <w:highlight w:val="none"/>
        </w:rPr>
      </w:pPr>
      <w:r>
        <w:rPr>
          <w:rFonts w:hint="eastAsia" w:ascii="方正黑体_GBK" w:eastAsia="方正黑体_GBK"/>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202</w:t>
      </w:r>
      <w:r>
        <w:rPr>
          <w:rFonts w:hint="eastAsia" w:ascii="方正仿宋_GBK"/>
          <w:szCs w:val="32"/>
          <w:lang w:val="en-US" w:eastAsia="zh-CN"/>
        </w:rPr>
        <w:t>4</w:t>
      </w:r>
      <w:r>
        <w:rPr>
          <w:rFonts w:hint="eastAsia" w:ascii="方正仿宋_GBK"/>
          <w:szCs w:val="32"/>
        </w:rPr>
        <w:t>年“三公”经费预算</w:t>
      </w:r>
      <w:r>
        <w:rPr>
          <w:rFonts w:hint="eastAsia" w:ascii="方正仿宋_GBK"/>
          <w:szCs w:val="32"/>
          <w:lang w:val="en-US" w:eastAsia="zh-CN"/>
        </w:rPr>
        <w:t>0</w:t>
      </w:r>
      <w:r>
        <w:rPr>
          <w:rFonts w:hint="eastAsia" w:ascii="方正仿宋_GBK"/>
          <w:szCs w:val="32"/>
        </w:rPr>
        <w:t>万元，</w:t>
      </w:r>
      <w:r>
        <w:rPr>
          <w:rFonts w:hint="eastAsia" w:ascii="方正仿宋_GBK"/>
          <w:szCs w:val="32"/>
          <w:lang w:val="en-US" w:eastAsia="zh-CN"/>
        </w:rPr>
        <w:t>比</w:t>
      </w:r>
      <w:r>
        <w:rPr>
          <w:rFonts w:hint="eastAsia" w:ascii="方正仿宋_GBK"/>
          <w:szCs w:val="32"/>
        </w:rPr>
        <w:t>202</w:t>
      </w:r>
      <w:r>
        <w:rPr>
          <w:rFonts w:hint="eastAsia" w:ascii="方正仿宋_GBK"/>
          <w:szCs w:val="32"/>
          <w:lang w:val="en-US" w:eastAsia="zh-CN"/>
        </w:rPr>
        <w:t>3</w:t>
      </w:r>
      <w:r>
        <w:rPr>
          <w:rFonts w:hint="eastAsia" w:ascii="方正仿宋_GBK"/>
          <w:szCs w:val="32"/>
        </w:rPr>
        <w:t>年</w:t>
      </w:r>
      <w:r>
        <w:rPr>
          <w:rFonts w:hint="eastAsia" w:ascii="方正仿宋_GBK"/>
          <w:szCs w:val="32"/>
          <w:lang w:val="en-US" w:eastAsia="zh-CN"/>
        </w:rPr>
        <w:t>减少0.2万元</w:t>
      </w:r>
      <w:r>
        <w:rPr>
          <w:rFonts w:hint="eastAsia" w:ascii="方正仿宋_GBK"/>
          <w:szCs w:val="32"/>
        </w:rPr>
        <w:t xml:space="preserve">；公务接待费 </w:t>
      </w:r>
      <w:r>
        <w:rPr>
          <w:rFonts w:hint="eastAsia" w:ascii="方正仿宋_GBK"/>
          <w:szCs w:val="32"/>
          <w:lang w:val="en-US" w:eastAsia="zh-CN"/>
        </w:rPr>
        <w:t>0</w:t>
      </w:r>
      <w:r>
        <w:rPr>
          <w:rFonts w:hint="eastAsia" w:ascii="方正仿宋_GBK"/>
          <w:szCs w:val="32"/>
        </w:rPr>
        <w:t>万元，</w:t>
      </w:r>
      <w:r>
        <w:rPr>
          <w:rFonts w:hint="eastAsia" w:ascii="方正仿宋_GBK"/>
          <w:szCs w:val="32"/>
          <w:lang w:val="en-US" w:eastAsia="zh-CN"/>
        </w:rPr>
        <w:t>比2023年减少0.2万元，</w:t>
      </w:r>
      <w:r>
        <w:rPr>
          <w:rFonts w:hint="eastAsia" w:ascii="方正仿宋_GBK"/>
          <w:szCs w:val="32"/>
        </w:rPr>
        <w:t>主要原因是</w:t>
      </w:r>
      <w:r>
        <w:rPr>
          <w:rFonts w:hint="eastAsia" w:ascii="方正仿宋_GBK"/>
          <w:szCs w:val="32"/>
          <w:lang w:eastAsia="zh-CN"/>
        </w:rPr>
        <w:t>近两年未产生公务接待费，因此</w:t>
      </w:r>
      <w:r>
        <w:rPr>
          <w:rFonts w:hint="eastAsia" w:ascii="方正仿宋_GBK"/>
          <w:szCs w:val="32"/>
          <w:lang w:val="en-US" w:eastAsia="zh-CN"/>
        </w:rPr>
        <w:t>2024年度无</w:t>
      </w:r>
      <w:r>
        <w:rPr>
          <w:rFonts w:hint="eastAsia" w:ascii="方正仿宋_GBK"/>
          <w:szCs w:val="32"/>
        </w:rPr>
        <w:t>公务接待费</w:t>
      </w:r>
      <w:r>
        <w:rPr>
          <w:rFonts w:hint="eastAsia" w:ascii="方正仿宋_GBK"/>
          <w:szCs w:val="32"/>
          <w:lang w:eastAsia="zh-CN"/>
        </w:rPr>
        <w:t>预算</w:t>
      </w:r>
      <w:r>
        <w:rPr>
          <w:rFonts w:hint="eastAsia" w:ascii="方正仿宋_GBK"/>
          <w:szCs w:val="32"/>
        </w:rPr>
        <w:t>；公务用车运行维护费0万元，公务用车购置费0万元，与202</w:t>
      </w:r>
      <w:r>
        <w:rPr>
          <w:rFonts w:hint="eastAsia" w:ascii="方正仿宋_GBK"/>
          <w:szCs w:val="32"/>
          <w:lang w:val="en-US" w:eastAsia="zh-CN"/>
        </w:rPr>
        <w:t>3</w:t>
      </w:r>
      <w:r>
        <w:rPr>
          <w:rFonts w:hint="eastAsia" w:ascii="方正仿宋_GBK"/>
          <w:szCs w:val="32"/>
        </w:rPr>
        <w:t>年保持一致；主要原因是本单位无公务车。</w:t>
      </w:r>
    </w:p>
    <w:p>
      <w:pPr>
        <w:spacing w:line="560" w:lineRule="exact"/>
        <w:ind w:firstLine="640" w:firstLineChars="200"/>
        <w:rPr>
          <w:rFonts w:ascii="方正黑体_GBK" w:eastAsia="方正黑体_GBK"/>
          <w:szCs w:val="32"/>
        </w:rPr>
      </w:pPr>
      <w:r>
        <w:rPr>
          <w:rFonts w:hint="eastAsia" w:ascii="方正黑体_GBK" w:eastAsia="方正黑体_GBK"/>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1</w:t>
      </w:r>
      <w:r>
        <w:rPr>
          <w:rFonts w:hint="eastAsia" w:ascii="方正仿宋_GBK"/>
          <w:szCs w:val="32"/>
          <w:lang w:val="en-US" w:eastAsia="zh-CN"/>
        </w:rPr>
        <w:t>.</w:t>
      </w:r>
      <w:r>
        <w:rPr>
          <w:rFonts w:hint="eastAsia" w:ascii="方正仿宋_GBK"/>
          <w:szCs w:val="32"/>
        </w:rPr>
        <w:t>日常公用经费。202</w:t>
      </w:r>
      <w:r>
        <w:rPr>
          <w:rFonts w:hint="eastAsia" w:ascii="方正仿宋_GBK"/>
          <w:szCs w:val="32"/>
          <w:lang w:val="en-US" w:eastAsia="zh-CN"/>
        </w:rPr>
        <w:t>4</w:t>
      </w:r>
      <w:r>
        <w:rPr>
          <w:rFonts w:hint="eastAsia" w:ascii="方正仿宋_GBK"/>
          <w:szCs w:val="32"/>
        </w:rPr>
        <w:t>年一般公共预算财政拨款日常公用经费</w:t>
      </w:r>
      <w:r>
        <w:rPr>
          <w:rFonts w:hint="eastAsia" w:ascii="方正仿宋_GBK"/>
          <w:szCs w:val="32"/>
          <w:lang w:val="en-US" w:eastAsia="zh-CN"/>
        </w:rPr>
        <w:t>5.41</w:t>
      </w:r>
      <w:r>
        <w:rPr>
          <w:rFonts w:hint="eastAsia" w:ascii="方正仿宋_GBK"/>
          <w:szCs w:val="32"/>
        </w:rPr>
        <w:t>万元，比</w:t>
      </w:r>
      <w:r>
        <w:rPr>
          <w:rFonts w:hint="eastAsia" w:ascii="方正仿宋_GBK"/>
          <w:szCs w:val="32"/>
          <w:lang w:val="en-US" w:eastAsia="zh-CN"/>
        </w:rPr>
        <w:t>2023</w:t>
      </w:r>
      <w:r>
        <w:rPr>
          <w:rFonts w:hint="eastAsia" w:ascii="方正仿宋_GBK"/>
          <w:szCs w:val="32"/>
        </w:rPr>
        <w:t>年减少</w:t>
      </w:r>
      <w:r>
        <w:rPr>
          <w:rFonts w:hint="eastAsia" w:ascii="方正仿宋_GBK"/>
          <w:szCs w:val="32"/>
          <w:lang w:val="en-US" w:eastAsia="zh-CN"/>
        </w:rPr>
        <w:t>0.83</w:t>
      </w:r>
      <w:r>
        <w:rPr>
          <w:rFonts w:hint="eastAsia" w:ascii="方正仿宋_GBK"/>
          <w:szCs w:val="32"/>
        </w:rPr>
        <w:t>万元，主要原因为缩减了日常公用经费的预算</w:t>
      </w:r>
      <w:r>
        <w:rPr>
          <w:rFonts w:hint="eastAsia" w:ascii="方正仿宋_GBK"/>
          <w:szCs w:val="32"/>
          <w:lang w:eastAsia="zh-CN"/>
        </w:rPr>
        <w:t>额度，</w:t>
      </w:r>
      <w:r>
        <w:rPr>
          <w:rFonts w:hint="eastAsia" w:ascii="方正仿宋_GBK"/>
          <w:szCs w:val="32"/>
        </w:rPr>
        <w:t>主要用于</w:t>
      </w:r>
      <w:r>
        <w:rPr>
          <w:rFonts w:hint="eastAsia" w:ascii="方正仿宋_GBK"/>
          <w:szCs w:val="32"/>
          <w:lang w:eastAsia="zh-CN"/>
        </w:rPr>
        <w:t>医疗费、培训费、工会经费以及</w:t>
      </w:r>
      <w:r>
        <w:rPr>
          <w:rFonts w:hint="eastAsia" w:ascii="方正仿宋_GBK"/>
          <w:szCs w:val="32"/>
        </w:rPr>
        <w:t>其他商品和服务支出等。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2</w:t>
      </w:r>
      <w:r>
        <w:rPr>
          <w:rFonts w:hint="eastAsia" w:ascii="方正仿宋_GBK"/>
          <w:szCs w:val="32"/>
          <w:lang w:val="en-US" w:eastAsia="zh-CN"/>
        </w:rPr>
        <w:t>.</w:t>
      </w:r>
      <w:r>
        <w:rPr>
          <w:rFonts w:hint="eastAsia" w:ascii="方正仿宋_GBK"/>
          <w:szCs w:val="32"/>
        </w:rPr>
        <w:t>政府采购情况。202</w:t>
      </w:r>
      <w:r>
        <w:rPr>
          <w:rFonts w:hint="eastAsia" w:ascii="方正仿宋_GBK"/>
          <w:szCs w:val="32"/>
          <w:lang w:val="en-US" w:eastAsia="zh-CN"/>
        </w:rPr>
        <w:t>4</w:t>
      </w:r>
      <w:r>
        <w:rPr>
          <w:rFonts w:hint="eastAsia" w:ascii="方正仿宋_GBK"/>
          <w:szCs w:val="32"/>
        </w:rPr>
        <w:t>年本单位无政府采购预算。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3</w:t>
      </w:r>
      <w:r>
        <w:rPr>
          <w:rFonts w:hint="eastAsia" w:ascii="方正仿宋_GBK"/>
          <w:szCs w:val="32"/>
          <w:lang w:val="en-US" w:eastAsia="zh-CN"/>
        </w:rPr>
        <w:t>.</w:t>
      </w:r>
      <w:r>
        <w:rPr>
          <w:rFonts w:hint="eastAsia" w:ascii="方正仿宋_GBK"/>
          <w:szCs w:val="32"/>
        </w:rPr>
        <w:t>绩效目标设置情况。我单位为基层</w:t>
      </w:r>
      <w:r>
        <w:rPr>
          <w:rFonts w:hint="eastAsia" w:ascii="方正仿宋_GBK"/>
          <w:szCs w:val="32"/>
          <w:lang w:val="en-US" w:eastAsia="zh-CN"/>
        </w:rPr>
        <w:t>单位</w:t>
      </w:r>
      <w:r>
        <w:rPr>
          <w:rFonts w:hint="eastAsia" w:ascii="方正仿宋_GBK"/>
          <w:szCs w:val="32"/>
        </w:rPr>
        <w:t>，承担辅助职能，相关绩效在主管部门公开</w:t>
      </w:r>
      <w:r>
        <w:rPr>
          <w:rFonts w:hint="eastAsia" w:ascii="方正仿宋_GBK"/>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szCs w:val="32"/>
        </w:rPr>
      </w:pPr>
      <w:r>
        <w:rPr>
          <w:rFonts w:hint="eastAsia" w:ascii="方正仿宋_GBK"/>
          <w:szCs w:val="32"/>
        </w:rPr>
        <w:t>4</w:t>
      </w:r>
      <w:r>
        <w:rPr>
          <w:rFonts w:hint="eastAsia" w:ascii="方正仿宋_GBK"/>
          <w:szCs w:val="32"/>
          <w:lang w:val="en-US" w:eastAsia="zh-CN"/>
        </w:rPr>
        <w:t>.</w:t>
      </w:r>
      <w:r>
        <w:rPr>
          <w:rFonts w:hint="eastAsia" w:ascii="方正仿宋_GBK"/>
          <w:szCs w:val="32"/>
        </w:rPr>
        <w:t>国有资产占有使用情况。本单位无公务用车。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黑体_GBK" w:hAnsi="黑体" w:eastAsia="方正黑体_GBK" w:cs="仿宋_GB2312"/>
        </w:rPr>
      </w:pPr>
      <w:r>
        <w:rPr>
          <w:rFonts w:hint="eastAsia" w:ascii="方正黑体_GBK" w:hAnsi="黑体" w:eastAsia="方正黑体_GBK" w:cs="仿宋_GB2312"/>
        </w:rPr>
        <w:t>六、专业性名词解释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1.财政拨款收入：指本年度从本级财政部门取得的财政拨款，包括一般公共预算财政拨款和政府性基金预算财政拨款。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2.其他收入：指单位取得的除“财政拨款收入”、“事业收入”、“经营收入”等以外的收入。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3.基本支出：指为保障机构正常运转、完成日常工作任务而发生的人员经费和公用经费。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szCs w:val="32"/>
        </w:rPr>
      </w:pPr>
      <w:r>
        <w:rPr>
          <w:rFonts w:hint="eastAsia" w:ascii="方正仿宋_GBK"/>
          <w:szCs w:val="32"/>
        </w:rPr>
        <w:t>4.项目支出：指在基本支出之外为完成特定行政任务和事业发展目标所发生的支出。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rPr>
      </w:pPr>
      <w:r>
        <w:rPr>
          <w:rFonts w:hint="eastAsia" w:ascii="方正仿宋_GBK"/>
          <w:szCs w:val="32"/>
        </w:rPr>
        <w:t>5.“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60" w:lineRule="exact"/>
        <w:ind w:firstLine="640" w:firstLineChars="200"/>
        <w:rPr>
          <w:rFonts w:hint="eastAsia"/>
          <w:szCs w:val="32"/>
        </w:rPr>
      </w:pPr>
    </w:p>
    <w:p>
      <w:pPr>
        <w:spacing w:line="560" w:lineRule="exact"/>
        <w:ind w:firstLine="640" w:firstLineChars="200"/>
        <w:rPr>
          <w:szCs w:val="32"/>
        </w:rPr>
      </w:pPr>
      <w:r>
        <w:rPr>
          <w:rFonts w:hint="eastAsia"/>
          <w:szCs w:val="32"/>
        </w:rPr>
        <w:t>部门预算公开联系人：闫定均  电话：023-65216255</w:t>
      </w:r>
    </w:p>
    <w:p>
      <w:pPr>
        <w:spacing w:line="560" w:lineRule="exact"/>
        <w:ind w:firstLine="640" w:firstLineChars="200"/>
        <w:rPr>
          <w:szCs w:val="32"/>
        </w:rPr>
      </w:pPr>
    </w:p>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楷体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YWY2NzA1YzMwMjY4NmFiMWU4MDEzMmQyNjczZDcifQ=="/>
  </w:docVars>
  <w:rsids>
    <w:rsidRoot w:val="00836257"/>
    <w:rsid w:val="00022234"/>
    <w:rsid w:val="000350F6"/>
    <w:rsid w:val="00054721"/>
    <w:rsid w:val="000A3F76"/>
    <w:rsid w:val="000B6162"/>
    <w:rsid w:val="000B776F"/>
    <w:rsid w:val="000C0619"/>
    <w:rsid w:val="000F17A3"/>
    <w:rsid w:val="000F5ADA"/>
    <w:rsid w:val="00113D68"/>
    <w:rsid w:val="001165F8"/>
    <w:rsid w:val="001572CD"/>
    <w:rsid w:val="00175F5E"/>
    <w:rsid w:val="001A0761"/>
    <w:rsid w:val="001A22AC"/>
    <w:rsid w:val="001A6FE7"/>
    <w:rsid w:val="001C23C4"/>
    <w:rsid w:val="001C7F88"/>
    <w:rsid w:val="001D0CFA"/>
    <w:rsid w:val="001E2B14"/>
    <w:rsid w:val="001E2DB2"/>
    <w:rsid w:val="002510CF"/>
    <w:rsid w:val="00262812"/>
    <w:rsid w:val="00264F3F"/>
    <w:rsid w:val="002848FC"/>
    <w:rsid w:val="00294007"/>
    <w:rsid w:val="00296BC9"/>
    <w:rsid w:val="002A4F9A"/>
    <w:rsid w:val="002B714C"/>
    <w:rsid w:val="002E1045"/>
    <w:rsid w:val="002E51E3"/>
    <w:rsid w:val="00301062"/>
    <w:rsid w:val="00302023"/>
    <w:rsid w:val="00314506"/>
    <w:rsid w:val="00346EF9"/>
    <w:rsid w:val="00362F74"/>
    <w:rsid w:val="00380599"/>
    <w:rsid w:val="003A548F"/>
    <w:rsid w:val="003C45BA"/>
    <w:rsid w:val="003E6738"/>
    <w:rsid w:val="00402399"/>
    <w:rsid w:val="00412829"/>
    <w:rsid w:val="00437981"/>
    <w:rsid w:val="00475BE7"/>
    <w:rsid w:val="004A28C3"/>
    <w:rsid w:val="004A43BE"/>
    <w:rsid w:val="004B1C19"/>
    <w:rsid w:val="004C0EC4"/>
    <w:rsid w:val="004C4F8E"/>
    <w:rsid w:val="004D242D"/>
    <w:rsid w:val="004D4821"/>
    <w:rsid w:val="004D5BE8"/>
    <w:rsid w:val="004D7E8D"/>
    <w:rsid w:val="00503777"/>
    <w:rsid w:val="0050669C"/>
    <w:rsid w:val="00557AF7"/>
    <w:rsid w:val="005D366F"/>
    <w:rsid w:val="005F6D06"/>
    <w:rsid w:val="00605209"/>
    <w:rsid w:val="0061722C"/>
    <w:rsid w:val="0062165A"/>
    <w:rsid w:val="00632ECB"/>
    <w:rsid w:val="0064412F"/>
    <w:rsid w:val="006847C5"/>
    <w:rsid w:val="00696936"/>
    <w:rsid w:val="006B4BD6"/>
    <w:rsid w:val="006C0339"/>
    <w:rsid w:val="006D0A38"/>
    <w:rsid w:val="006D2DFB"/>
    <w:rsid w:val="006E5E48"/>
    <w:rsid w:val="006F0DA1"/>
    <w:rsid w:val="006F4236"/>
    <w:rsid w:val="00715ABD"/>
    <w:rsid w:val="00732C80"/>
    <w:rsid w:val="00736588"/>
    <w:rsid w:val="007544C5"/>
    <w:rsid w:val="007867C5"/>
    <w:rsid w:val="007904D3"/>
    <w:rsid w:val="007F31DE"/>
    <w:rsid w:val="007F46F9"/>
    <w:rsid w:val="007F5893"/>
    <w:rsid w:val="00811D7A"/>
    <w:rsid w:val="00823500"/>
    <w:rsid w:val="00833611"/>
    <w:rsid w:val="00836257"/>
    <w:rsid w:val="00836D78"/>
    <w:rsid w:val="008445F5"/>
    <w:rsid w:val="00845517"/>
    <w:rsid w:val="00862B64"/>
    <w:rsid w:val="00866B8F"/>
    <w:rsid w:val="00884FA0"/>
    <w:rsid w:val="00895B52"/>
    <w:rsid w:val="00896C18"/>
    <w:rsid w:val="008D230C"/>
    <w:rsid w:val="00904B57"/>
    <w:rsid w:val="009233FA"/>
    <w:rsid w:val="00961BBE"/>
    <w:rsid w:val="00975699"/>
    <w:rsid w:val="00976018"/>
    <w:rsid w:val="0097759D"/>
    <w:rsid w:val="009B5016"/>
    <w:rsid w:val="009E53CD"/>
    <w:rsid w:val="00A15BD3"/>
    <w:rsid w:val="00A2557C"/>
    <w:rsid w:val="00A278F6"/>
    <w:rsid w:val="00A421C7"/>
    <w:rsid w:val="00A45E4E"/>
    <w:rsid w:val="00A46E87"/>
    <w:rsid w:val="00A67872"/>
    <w:rsid w:val="00AB355C"/>
    <w:rsid w:val="00AC373C"/>
    <w:rsid w:val="00AC63B0"/>
    <w:rsid w:val="00AD205D"/>
    <w:rsid w:val="00AE5342"/>
    <w:rsid w:val="00AF1855"/>
    <w:rsid w:val="00AF4BDA"/>
    <w:rsid w:val="00AF4E45"/>
    <w:rsid w:val="00B13837"/>
    <w:rsid w:val="00B70E59"/>
    <w:rsid w:val="00B74043"/>
    <w:rsid w:val="00B76CF1"/>
    <w:rsid w:val="00B8228A"/>
    <w:rsid w:val="00B83F16"/>
    <w:rsid w:val="00B840CD"/>
    <w:rsid w:val="00BA4B52"/>
    <w:rsid w:val="00BA623D"/>
    <w:rsid w:val="00BA7E4B"/>
    <w:rsid w:val="00BB3340"/>
    <w:rsid w:val="00BF0042"/>
    <w:rsid w:val="00C03978"/>
    <w:rsid w:val="00C11699"/>
    <w:rsid w:val="00C219E6"/>
    <w:rsid w:val="00C26E4C"/>
    <w:rsid w:val="00C31B16"/>
    <w:rsid w:val="00C37899"/>
    <w:rsid w:val="00C51D72"/>
    <w:rsid w:val="00C5355B"/>
    <w:rsid w:val="00C537C6"/>
    <w:rsid w:val="00C629D4"/>
    <w:rsid w:val="00C66991"/>
    <w:rsid w:val="00C7578E"/>
    <w:rsid w:val="00CA27DC"/>
    <w:rsid w:val="00CB424B"/>
    <w:rsid w:val="00CB61F8"/>
    <w:rsid w:val="00CC03B3"/>
    <w:rsid w:val="00CD3FCD"/>
    <w:rsid w:val="00CD6556"/>
    <w:rsid w:val="00D00579"/>
    <w:rsid w:val="00D156F0"/>
    <w:rsid w:val="00D45FE3"/>
    <w:rsid w:val="00D463FF"/>
    <w:rsid w:val="00D50BE3"/>
    <w:rsid w:val="00D617BF"/>
    <w:rsid w:val="00DA2370"/>
    <w:rsid w:val="00DB70D5"/>
    <w:rsid w:val="00DC378F"/>
    <w:rsid w:val="00DD57BD"/>
    <w:rsid w:val="00DF4713"/>
    <w:rsid w:val="00DF6A06"/>
    <w:rsid w:val="00E05FC3"/>
    <w:rsid w:val="00E072B0"/>
    <w:rsid w:val="00E171BD"/>
    <w:rsid w:val="00E40A2A"/>
    <w:rsid w:val="00E56439"/>
    <w:rsid w:val="00E57F3A"/>
    <w:rsid w:val="00E624F0"/>
    <w:rsid w:val="00ED4156"/>
    <w:rsid w:val="00F229E1"/>
    <w:rsid w:val="00F25618"/>
    <w:rsid w:val="00F274F4"/>
    <w:rsid w:val="00F32099"/>
    <w:rsid w:val="00F53521"/>
    <w:rsid w:val="00F90C05"/>
    <w:rsid w:val="00FC0621"/>
    <w:rsid w:val="00FD495B"/>
    <w:rsid w:val="00FE39DF"/>
    <w:rsid w:val="00FE501C"/>
    <w:rsid w:val="010F0AE0"/>
    <w:rsid w:val="1DC35C1D"/>
    <w:rsid w:val="2DD0147B"/>
    <w:rsid w:val="460D0112"/>
    <w:rsid w:val="46D345E6"/>
    <w:rsid w:val="478D4EE1"/>
    <w:rsid w:val="4F5650E8"/>
    <w:rsid w:val="578B21EF"/>
    <w:rsid w:val="58D614F5"/>
    <w:rsid w:val="60953FFA"/>
    <w:rsid w:val="64D178E3"/>
    <w:rsid w:val="68701ADD"/>
    <w:rsid w:val="6B1A646A"/>
    <w:rsid w:val="6CA80156"/>
    <w:rsid w:val="7E275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0"/>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905</Words>
  <Characters>1032</Characters>
  <Lines>7</Lines>
  <Paragraphs>2</Paragraphs>
  <ScaleCrop>false</ScaleCrop>
  <LinksUpToDate>false</LinksUpToDate>
  <CharactersWithSpaces>1035</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2022-01-12T01:56:00Z</dcterms:created>
  <dc:creator>代璐</dc:creator>
  <cp:lastModifiedBy>h</cp:lastModifiedBy>
  <cp:lastPrinted>2021-12-23T03:42:00Z</cp:lastPrinted>
  <dcterms:modified xsi:type="dcterms:W3CDTF">2024-01-23T03:46:55Z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ICV">
    <vt:lpwstr>44105742A41641C7AFBAABEB8125113D</vt:lpwstr>
  </property>
</Properties>
</file>