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4E" w:rsidRDefault="00A30A8B" w:rsidP="00592D4E">
      <w:pPr>
        <w:widowControl/>
        <w:shd w:val="clear" w:color="auto" w:fill="FFFFFF"/>
        <w:spacing w:before="525" w:after="225" w:line="330" w:lineRule="atLeast"/>
        <w:ind w:left="-450"/>
        <w:jc w:val="center"/>
        <w:outlineLvl w:val="1"/>
        <w:rPr>
          <w:rFonts w:ascii="微软雅黑" w:eastAsia="微软雅黑" w:hAnsi="微软雅黑" w:cs="宋体"/>
          <w:kern w:val="0"/>
          <w:sz w:val="36"/>
          <w:szCs w:val="36"/>
          <w:shd w:val="clear" w:color="auto" w:fill="FFFFFF"/>
        </w:rPr>
      </w:pPr>
      <w:r w:rsidRPr="00A30A8B">
        <w:rPr>
          <w:rFonts w:ascii="微软雅黑" w:eastAsia="微软雅黑" w:hAnsi="微软雅黑" w:cs="宋体" w:hint="eastAsia"/>
          <w:kern w:val="0"/>
          <w:sz w:val="36"/>
          <w:szCs w:val="36"/>
          <w:shd w:val="clear" w:color="auto" w:fill="FFFFFF"/>
        </w:rPr>
        <w:t>中华人民共和国住房和城乡建设部令</w:t>
      </w:r>
    </w:p>
    <w:p w:rsidR="00A30A8B" w:rsidRPr="00A30A8B" w:rsidRDefault="00A30A8B" w:rsidP="00592D4E">
      <w:pPr>
        <w:widowControl/>
        <w:shd w:val="clear" w:color="auto" w:fill="FFFFFF"/>
        <w:spacing w:before="525" w:after="225" w:line="330" w:lineRule="atLeast"/>
        <w:ind w:left="-450"/>
        <w:jc w:val="center"/>
        <w:outlineLvl w:val="1"/>
        <w:rPr>
          <w:rFonts w:ascii="宋体" w:eastAsia="宋体" w:hAnsi="宋体" w:cs="宋体"/>
          <w:color w:val="333333"/>
          <w:kern w:val="0"/>
          <w:sz w:val="24"/>
          <w:szCs w:val="24"/>
        </w:rPr>
      </w:pPr>
      <w:r w:rsidRPr="00A30A8B">
        <w:rPr>
          <w:rFonts w:ascii="宋体" w:eastAsia="宋体" w:hAnsi="宋体" w:cs="宋体"/>
          <w:b/>
          <w:bCs/>
          <w:color w:val="333333"/>
          <w:kern w:val="0"/>
          <w:sz w:val="24"/>
          <w:szCs w:val="24"/>
        </w:rPr>
        <w:t>第　18 号</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《建筑工程施工许可管理办法》已经第13次部常务会议审议通过，现予发布，自2014年10月25日起施行。</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住房城乡建设部部长　姜伟新　2014年6月25日</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本办法自2014年10月25日起施行。1999年10月15日建设部令第71号发布、2001年7月4日建设部令第91号修正的《建筑工程施工许可管理办法》同时废止。</w:t>
      </w:r>
    </w:p>
    <w:p w:rsidR="00A30A8B" w:rsidRPr="00A30A8B" w:rsidRDefault="00A30A8B" w:rsidP="00A30A8B">
      <w:pPr>
        <w:widowControl/>
        <w:shd w:val="clear" w:color="auto" w:fill="FFFFFF"/>
        <w:spacing w:line="330" w:lineRule="atLeast"/>
        <w:ind w:left="-450"/>
        <w:jc w:val="left"/>
        <w:outlineLvl w:val="1"/>
        <w:rPr>
          <w:rFonts w:ascii="微软雅黑" w:eastAsia="微软雅黑" w:hAnsi="微软雅黑" w:cs="宋体"/>
          <w:kern w:val="0"/>
          <w:sz w:val="36"/>
          <w:szCs w:val="36"/>
        </w:rPr>
      </w:pPr>
      <w:bookmarkStart w:id="0" w:name="2"/>
      <w:bookmarkStart w:id="1" w:name="sub2534235_2"/>
      <w:bookmarkStart w:id="2" w:name="内容"/>
      <w:bookmarkEnd w:id="0"/>
      <w:bookmarkEnd w:id="1"/>
      <w:bookmarkEnd w:id="2"/>
      <w:r w:rsidRPr="00A30A8B">
        <w:rPr>
          <w:rFonts w:ascii="微软雅黑" w:eastAsia="微软雅黑" w:hAnsi="微软雅黑" w:cs="宋体"/>
          <w:kern w:val="0"/>
          <w:sz w:val="36"/>
          <w:szCs w:val="36"/>
        </w:rPr>
        <w:t xml:space="preserve"> </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3" w:name="2_1"/>
      <w:bookmarkStart w:id="4" w:name="sub2534235_2_1"/>
      <w:bookmarkStart w:id="5" w:name="内容_第一条"/>
      <w:bookmarkEnd w:id="3"/>
      <w:bookmarkEnd w:id="4"/>
      <w:bookmarkEnd w:id="5"/>
      <w:r w:rsidRPr="00A30A8B">
        <w:rPr>
          <w:rFonts w:ascii="宋体" w:eastAsia="宋体" w:hAnsi="宋体" w:cs="宋体"/>
          <w:b/>
          <w:bCs/>
          <w:kern w:val="0"/>
          <w:sz w:val="24"/>
          <w:szCs w:val="24"/>
        </w:rPr>
        <w:t>第一条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为了加强对建筑活动的监督管理，维护建筑市场秩序，保证建筑工程的质量和安全，根据《中华人民共和国建筑法》，制定本办法。</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6" w:name="2_2"/>
      <w:bookmarkStart w:id="7" w:name="sub2534235_2_2"/>
      <w:bookmarkStart w:id="8" w:name="内容_第二条"/>
      <w:bookmarkEnd w:id="6"/>
      <w:bookmarkEnd w:id="7"/>
      <w:bookmarkEnd w:id="8"/>
      <w:r w:rsidRPr="00A30A8B">
        <w:rPr>
          <w:rFonts w:ascii="宋体" w:eastAsia="宋体" w:hAnsi="宋体" w:cs="宋体"/>
          <w:b/>
          <w:bCs/>
          <w:kern w:val="0"/>
          <w:sz w:val="24"/>
          <w:szCs w:val="24"/>
        </w:rPr>
        <w:t>第二条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按照国务院规定的权限和程序批准开工报告的建筑工程，不再领取施工许可证。</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9" w:name="2_3"/>
      <w:bookmarkStart w:id="10" w:name="sub2534235_2_3"/>
      <w:bookmarkStart w:id="11" w:name="内容_第三条"/>
      <w:bookmarkEnd w:id="9"/>
      <w:bookmarkEnd w:id="10"/>
      <w:bookmarkEnd w:id="11"/>
      <w:r w:rsidRPr="00A30A8B">
        <w:rPr>
          <w:rFonts w:ascii="宋体" w:eastAsia="宋体" w:hAnsi="宋体" w:cs="宋体"/>
          <w:b/>
          <w:bCs/>
          <w:kern w:val="0"/>
          <w:sz w:val="24"/>
          <w:szCs w:val="24"/>
        </w:rPr>
        <w:t>第三条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本办法规定应当申请领取施工许可证的建筑工程未取得施工许可证的，一律不得开工。</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任何单位和个人不得将应当申请领取施工许可证的工程项目分解为若干限额以下的工程项目，规避申请领取施工许可证。</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12" w:name="2_4"/>
      <w:bookmarkStart w:id="13" w:name="sub2534235_2_4"/>
      <w:bookmarkStart w:id="14" w:name="内容_第四条"/>
      <w:bookmarkEnd w:id="12"/>
      <w:bookmarkEnd w:id="13"/>
      <w:bookmarkEnd w:id="14"/>
      <w:r w:rsidRPr="00A30A8B">
        <w:rPr>
          <w:rFonts w:ascii="宋体" w:eastAsia="宋体" w:hAnsi="宋体" w:cs="宋体"/>
          <w:b/>
          <w:bCs/>
          <w:kern w:val="0"/>
          <w:sz w:val="24"/>
          <w:szCs w:val="24"/>
        </w:rPr>
        <w:lastRenderedPageBreak/>
        <w:t>第四条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建设单位申请领取施工许可证，应当具备下列条件，并提交相应的证明文件：</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（一）依法应当办理用地批准手续的，已经办理该建筑工程用地批准手续。</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（二）在城市、镇规划区的建筑工程，已经取得建设工程规划许可证。</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7B61DD">
        <w:rPr>
          <w:rFonts w:ascii="宋体" w:eastAsia="宋体" w:hAnsi="宋体" w:cs="宋体"/>
          <w:color w:val="333333"/>
          <w:kern w:val="0"/>
          <w:sz w:val="24"/>
          <w:szCs w:val="24"/>
          <w:highlight w:val="yellow"/>
        </w:rPr>
        <w:t>（三）施工场地已经基本具备施工条件，需要征收房屋的，其进度符合施工要求。</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（四）已经确定施工企业。按照规定应当招标的工程没有招标，应当公开招标的工程没有公开招标，或者肢解发包工程，以及将工程发包给不具备相应资质条件的企业的，所确定的施工企业无效。</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（五）有满足施工需要的技术资料，施工图设计文件已按规定审查合格。</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（七）按照规定应当委托监理的工程已委托监理。</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八）建设资金已经落实。建设工期不足一年的，到位资金原则上不得少于工程合同价的50%，建设工期超过一年的，到位资金原则上不得少于工程合同价的30%。建设单位应当提供本单位截至申请之日无拖欠工程款情形的承诺书或者能够表明其无拖欠工程款情形的其他材料，以及银行出具的到位资金证明，有条件的可以实行银行付款保函或者</w:t>
      </w:r>
      <w:proofErr w:type="gramStart"/>
      <w:r w:rsidRPr="00A30A8B">
        <w:rPr>
          <w:rFonts w:ascii="宋体" w:eastAsia="宋体" w:hAnsi="宋体" w:cs="宋体"/>
          <w:color w:val="333333"/>
          <w:kern w:val="0"/>
          <w:sz w:val="24"/>
          <w:szCs w:val="24"/>
        </w:rPr>
        <w:t>其他第三</w:t>
      </w:r>
      <w:proofErr w:type="gramEnd"/>
      <w:r w:rsidRPr="00A30A8B">
        <w:rPr>
          <w:rFonts w:ascii="宋体" w:eastAsia="宋体" w:hAnsi="宋体" w:cs="宋体"/>
          <w:color w:val="333333"/>
          <w:kern w:val="0"/>
          <w:sz w:val="24"/>
          <w:szCs w:val="24"/>
        </w:rPr>
        <w:t>方担保。</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（九）法律、行政法规规定的其他条件。</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7B61DD">
        <w:rPr>
          <w:rFonts w:ascii="宋体" w:eastAsia="宋体" w:hAnsi="宋体" w:cs="宋体"/>
          <w:color w:val="333333"/>
          <w:kern w:val="0"/>
          <w:sz w:val="24"/>
          <w:szCs w:val="24"/>
          <w:highlight w:val="yellow"/>
        </w:rPr>
        <w:t>县级以上地方人民政府住房城乡建设主管部门不得违反法律法规规定，增设办理施工许可证的其他条件。</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15" w:name="2_5"/>
      <w:bookmarkStart w:id="16" w:name="sub2534235_2_5"/>
      <w:bookmarkStart w:id="17" w:name="内容_第五条"/>
      <w:bookmarkEnd w:id="15"/>
      <w:bookmarkEnd w:id="16"/>
      <w:bookmarkEnd w:id="17"/>
      <w:r w:rsidRPr="00A30A8B">
        <w:rPr>
          <w:rFonts w:ascii="宋体" w:eastAsia="宋体" w:hAnsi="宋体" w:cs="宋体"/>
          <w:b/>
          <w:bCs/>
          <w:kern w:val="0"/>
          <w:sz w:val="24"/>
          <w:szCs w:val="24"/>
        </w:rPr>
        <w:t>第五条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申请办理施工许可证，应当按照下列程序进行：</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（一）建设单位向发证机关领取《建筑工程施工许可证申请表》。</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（二）建设单位持加盖单位及法定代表人印鉴的《建筑工程施工许可证申请表》，并附本办法第四条规定的证明文件，向发证机关提出申请。</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三）发证机关在收到建设单位报送的《建筑工程施工许可证申请表》和所附证明文件后，对于符合条件的，应当自收到申请之日起十五日内颁发施工许可证；对于证明文件不齐全或者失效的，应当当场或者五日内一次告知建设单位需要补正的全部内容，审批时间可以</w:t>
      </w:r>
      <w:proofErr w:type="gramStart"/>
      <w:r w:rsidRPr="00A30A8B">
        <w:rPr>
          <w:rFonts w:ascii="宋体" w:eastAsia="宋体" w:hAnsi="宋体" w:cs="宋体"/>
          <w:color w:val="333333"/>
          <w:kern w:val="0"/>
          <w:sz w:val="24"/>
          <w:szCs w:val="24"/>
        </w:rPr>
        <w:t>自证明</w:t>
      </w:r>
      <w:proofErr w:type="gramEnd"/>
      <w:r w:rsidRPr="00A30A8B">
        <w:rPr>
          <w:rFonts w:ascii="宋体" w:eastAsia="宋体" w:hAnsi="宋体" w:cs="宋体"/>
          <w:color w:val="333333"/>
          <w:kern w:val="0"/>
          <w:sz w:val="24"/>
          <w:szCs w:val="24"/>
        </w:rPr>
        <w:t>文件补正齐全后作相应顺延；对于不符合条件的，应当自收到申请之日起十五日内书面通知建设单位，并说明理由。</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建筑工程在施工过程中，建设单位或者施工单位发生变更的，应当重新申请领取施工许可证。</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18" w:name="2_6"/>
      <w:bookmarkStart w:id="19" w:name="sub2534235_2_6"/>
      <w:bookmarkStart w:id="20" w:name="内容_第六条"/>
      <w:bookmarkEnd w:id="18"/>
      <w:bookmarkEnd w:id="19"/>
      <w:bookmarkEnd w:id="20"/>
      <w:r w:rsidRPr="00A30A8B">
        <w:rPr>
          <w:rFonts w:ascii="宋体" w:eastAsia="宋体" w:hAnsi="宋体" w:cs="宋体"/>
          <w:b/>
          <w:bCs/>
          <w:kern w:val="0"/>
          <w:sz w:val="24"/>
          <w:szCs w:val="24"/>
        </w:rPr>
        <w:lastRenderedPageBreak/>
        <w:t>第六条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建设单位申请领取施工许可证的工程名称、地点、规模，应当符合依法签订的施工承包合同。</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施工许可证应当放置在施工现场备查，</w:t>
      </w:r>
      <w:r w:rsidRPr="007B61DD">
        <w:rPr>
          <w:rFonts w:ascii="宋体" w:eastAsia="宋体" w:hAnsi="宋体" w:cs="宋体"/>
          <w:color w:val="333333"/>
          <w:kern w:val="0"/>
          <w:sz w:val="24"/>
          <w:szCs w:val="24"/>
          <w:highlight w:val="yellow"/>
        </w:rPr>
        <w:t>并按规定在施工现场公开。</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21" w:name="2_7"/>
      <w:bookmarkStart w:id="22" w:name="sub2534235_2_7"/>
      <w:bookmarkStart w:id="23" w:name="内容_第七条"/>
      <w:bookmarkEnd w:id="21"/>
      <w:bookmarkEnd w:id="22"/>
      <w:bookmarkEnd w:id="23"/>
      <w:r w:rsidRPr="00A30A8B">
        <w:rPr>
          <w:rFonts w:ascii="宋体" w:eastAsia="宋体" w:hAnsi="宋体" w:cs="宋体"/>
          <w:b/>
          <w:bCs/>
          <w:kern w:val="0"/>
          <w:sz w:val="24"/>
          <w:szCs w:val="24"/>
        </w:rPr>
        <w:t>第七条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施工许可证不得伪造和涂改。</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第八条　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24" w:name="2_8"/>
      <w:bookmarkStart w:id="25" w:name="sub2534235_2_8"/>
      <w:bookmarkStart w:id="26" w:name="内容_第九条"/>
      <w:bookmarkEnd w:id="24"/>
      <w:bookmarkEnd w:id="25"/>
      <w:bookmarkEnd w:id="26"/>
      <w:r w:rsidRPr="00A30A8B">
        <w:rPr>
          <w:rFonts w:ascii="宋体" w:eastAsia="宋体" w:hAnsi="宋体" w:cs="宋体"/>
          <w:b/>
          <w:bCs/>
          <w:kern w:val="0"/>
          <w:sz w:val="24"/>
          <w:szCs w:val="24"/>
        </w:rPr>
        <w:t>第九条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在建的建筑工程因故中止施工的，建设单位应当自中止施工之日起</w:t>
      </w:r>
      <w:r w:rsidRPr="00811535">
        <w:rPr>
          <w:rFonts w:ascii="宋体" w:eastAsia="宋体" w:hAnsi="宋体" w:cs="宋体"/>
          <w:color w:val="333333"/>
          <w:kern w:val="0"/>
          <w:sz w:val="24"/>
          <w:szCs w:val="24"/>
          <w:highlight w:val="yellow"/>
        </w:rPr>
        <w:t>一个月内</w:t>
      </w:r>
      <w:r w:rsidRPr="00A30A8B">
        <w:rPr>
          <w:rFonts w:ascii="宋体" w:eastAsia="宋体" w:hAnsi="宋体" w:cs="宋体"/>
          <w:color w:val="333333"/>
          <w:kern w:val="0"/>
          <w:sz w:val="24"/>
          <w:szCs w:val="24"/>
        </w:rPr>
        <w:t>向发证机关报告，报告内容包括中止施工的时间、原因、在施部位、维修管理措施等，并按照规定做好建筑工程的维护管理工作。</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建筑工程恢复施工时，应当向发证机关报告；中止施工满一年的工程恢复施工前，建设单位应当报发证机关核验施工许可证。</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27" w:name="2_9"/>
      <w:bookmarkStart w:id="28" w:name="sub2534235_2_9"/>
      <w:bookmarkStart w:id="29" w:name="内容_第十条"/>
      <w:bookmarkEnd w:id="27"/>
      <w:bookmarkEnd w:id="28"/>
      <w:bookmarkEnd w:id="29"/>
      <w:r w:rsidRPr="00A30A8B">
        <w:rPr>
          <w:rFonts w:ascii="宋体" w:eastAsia="宋体" w:hAnsi="宋体" w:cs="宋体"/>
          <w:b/>
          <w:bCs/>
          <w:kern w:val="0"/>
          <w:sz w:val="24"/>
          <w:szCs w:val="24"/>
        </w:rPr>
        <w:t>第十条</w:t>
      </w:r>
    </w:p>
    <w:p w:rsidR="00A30A8B" w:rsidRPr="00811535"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highlight w:val="yellow"/>
        </w:rPr>
      </w:pPr>
      <w:r w:rsidRPr="00811535">
        <w:rPr>
          <w:rFonts w:ascii="宋体" w:eastAsia="宋体" w:hAnsi="宋体" w:cs="宋体"/>
          <w:color w:val="333333"/>
          <w:kern w:val="0"/>
          <w:sz w:val="24"/>
          <w:szCs w:val="24"/>
          <w:highlight w:val="yellow"/>
        </w:rPr>
        <w:t>发证机关应当将办理施工许可证的依据、条件、程序、期限以及需要提交的全部材料和申请表示范文本等，在办公场所和有关网站予以公示。</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811535">
        <w:rPr>
          <w:rFonts w:ascii="宋体" w:eastAsia="宋体" w:hAnsi="宋体" w:cs="宋体"/>
          <w:color w:val="333333"/>
          <w:kern w:val="0"/>
          <w:sz w:val="24"/>
          <w:szCs w:val="24"/>
          <w:highlight w:val="yellow"/>
        </w:rPr>
        <w:t>发证机关</w:t>
      </w:r>
      <w:proofErr w:type="gramStart"/>
      <w:r w:rsidRPr="00811535">
        <w:rPr>
          <w:rFonts w:ascii="宋体" w:eastAsia="宋体" w:hAnsi="宋体" w:cs="宋体"/>
          <w:color w:val="333333"/>
          <w:kern w:val="0"/>
          <w:sz w:val="24"/>
          <w:szCs w:val="24"/>
          <w:highlight w:val="yellow"/>
        </w:rPr>
        <w:t>作出</w:t>
      </w:r>
      <w:proofErr w:type="gramEnd"/>
      <w:r w:rsidRPr="00811535">
        <w:rPr>
          <w:rFonts w:ascii="宋体" w:eastAsia="宋体" w:hAnsi="宋体" w:cs="宋体"/>
          <w:color w:val="333333"/>
          <w:kern w:val="0"/>
          <w:sz w:val="24"/>
          <w:szCs w:val="24"/>
          <w:highlight w:val="yellow"/>
        </w:rPr>
        <w:t>的施工许可决定，应当予以公开，公众有权查阅。</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30" w:name="2_10"/>
      <w:bookmarkStart w:id="31" w:name="sub2534235_2_10"/>
      <w:bookmarkStart w:id="32" w:name="内容_第十一条"/>
      <w:bookmarkEnd w:id="30"/>
      <w:bookmarkEnd w:id="31"/>
      <w:bookmarkEnd w:id="32"/>
      <w:r w:rsidRPr="00A30A8B">
        <w:rPr>
          <w:rFonts w:ascii="宋体" w:eastAsia="宋体" w:hAnsi="宋体" w:cs="宋体"/>
          <w:b/>
          <w:bCs/>
          <w:kern w:val="0"/>
          <w:sz w:val="24"/>
          <w:szCs w:val="24"/>
        </w:rPr>
        <w:t>第十一条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811535">
        <w:rPr>
          <w:rFonts w:ascii="宋体" w:eastAsia="宋体" w:hAnsi="宋体" w:cs="宋体"/>
          <w:color w:val="333333"/>
          <w:kern w:val="0"/>
          <w:sz w:val="24"/>
          <w:szCs w:val="24"/>
          <w:highlight w:val="yellow"/>
        </w:rPr>
        <w:t>发证机关应当建立颁发施工许可证后的监督检查制度，对取得施工许可证后条件发生变化、延期开工、中止施工等行为进行监督检查，发现违法违规行为及时处理。</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33" w:name="2_11"/>
      <w:bookmarkStart w:id="34" w:name="sub2534235_2_11"/>
      <w:bookmarkStart w:id="35" w:name="内容_第十二条"/>
      <w:bookmarkEnd w:id="33"/>
      <w:bookmarkEnd w:id="34"/>
      <w:bookmarkEnd w:id="35"/>
      <w:r w:rsidRPr="00A30A8B">
        <w:rPr>
          <w:rFonts w:ascii="宋体" w:eastAsia="宋体" w:hAnsi="宋体" w:cs="宋体"/>
          <w:b/>
          <w:bCs/>
          <w:kern w:val="0"/>
          <w:sz w:val="24"/>
          <w:szCs w:val="24"/>
        </w:rPr>
        <w:t>第十二条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1D5207">
        <w:rPr>
          <w:rFonts w:ascii="宋体" w:eastAsia="宋体" w:hAnsi="宋体" w:cs="宋体"/>
          <w:color w:val="333333"/>
          <w:kern w:val="0"/>
          <w:sz w:val="24"/>
          <w:szCs w:val="24"/>
          <w:highlight w:val="yellow"/>
        </w:rPr>
        <w:t>对于未取得施工许可证或者为规避办理施工许可证将工程项目分解后擅自施工的，由有管辖权的发证机关责令停止施工，限期改正，对建设单位处工程合同价款1%以上2%以下罚款；对施工单位处3万元以下罚款。</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36" w:name="2_12"/>
      <w:bookmarkStart w:id="37" w:name="sub2534235_2_12"/>
      <w:bookmarkStart w:id="38" w:name="内容_第十三条"/>
      <w:bookmarkEnd w:id="36"/>
      <w:bookmarkEnd w:id="37"/>
      <w:bookmarkEnd w:id="38"/>
      <w:r w:rsidRPr="00A30A8B">
        <w:rPr>
          <w:rFonts w:ascii="宋体" w:eastAsia="宋体" w:hAnsi="宋体" w:cs="宋体"/>
          <w:b/>
          <w:bCs/>
          <w:kern w:val="0"/>
          <w:sz w:val="24"/>
          <w:szCs w:val="24"/>
        </w:rPr>
        <w:t>第十三条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1D5207">
        <w:rPr>
          <w:rFonts w:ascii="宋体" w:eastAsia="宋体" w:hAnsi="宋体" w:cs="宋体"/>
          <w:color w:val="333333"/>
          <w:kern w:val="0"/>
          <w:sz w:val="24"/>
          <w:szCs w:val="24"/>
          <w:highlight w:val="yellow"/>
        </w:rPr>
        <w:lastRenderedPageBreak/>
        <w:t>建设单位采用欺骗、贿赂等不正当手段取得施工许可证的，由原发证机关撤销施工许可证，责令停止施工，并处1万元以上3万元以下罚款；构成犯罪的，依法追究刑事责任。</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39" w:name="2_13"/>
      <w:bookmarkStart w:id="40" w:name="sub2534235_2_13"/>
      <w:bookmarkStart w:id="41" w:name="内容_第十四条"/>
      <w:bookmarkEnd w:id="39"/>
      <w:bookmarkEnd w:id="40"/>
      <w:bookmarkEnd w:id="41"/>
      <w:r w:rsidRPr="00A30A8B">
        <w:rPr>
          <w:rFonts w:ascii="宋体" w:eastAsia="宋体" w:hAnsi="宋体" w:cs="宋体"/>
          <w:b/>
          <w:bCs/>
          <w:kern w:val="0"/>
          <w:sz w:val="24"/>
          <w:szCs w:val="24"/>
        </w:rPr>
        <w:t>第十四条</w:t>
      </w:r>
    </w:p>
    <w:p w:rsidR="00A30A8B" w:rsidRPr="001D5207"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highlight w:val="yellow"/>
        </w:rPr>
      </w:pPr>
      <w:r w:rsidRPr="001D5207">
        <w:rPr>
          <w:rFonts w:ascii="宋体" w:eastAsia="宋体" w:hAnsi="宋体" w:cs="宋体"/>
          <w:color w:val="333333"/>
          <w:kern w:val="0"/>
          <w:sz w:val="24"/>
          <w:szCs w:val="24"/>
          <w:highlight w:val="yellow"/>
        </w:rPr>
        <w:t>建设单位隐瞒有关情况或者提供虚假材料申请施工许可证的，发证机关不予受理或者不予许可，并处1万元以上3万元以下罚款；构成犯罪的，依法追究刑事责任。</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1D5207">
        <w:rPr>
          <w:rFonts w:ascii="宋体" w:eastAsia="宋体" w:hAnsi="宋体" w:cs="宋体"/>
          <w:color w:val="333333"/>
          <w:kern w:val="0"/>
          <w:sz w:val="24"/>
          <w:szCs w:val="24"/>
          <w:highlight w:val="yellow"/>
        </w:rPr>
        <w:t>建设单位伪造或者涂改施工许可证的，由发证机关责令停止施工，并处1万元以上3万元以下罚款；构成犯罪的，依法追究刑事责任。</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42" w:name="2_14"/>
      <w:bookmarkStart w:id="43" w:name="sub2534235_2_14"/>
      <w:bookmarkStart w:id="44" w:name="内容_第十五条"/>
      <w:bookmarkEnd w:id="42"/>
      <w:bookmarkEnd w:id="43"/>
      <w:bookmarkEnd w:id="44"/>
      <w:r w:rsidRPr="00A30A8B">
        <w:rPr>
          <w:rFonts w:ascii="宋体" w:eastAsia="宋体" w:hAnsi="宋体" w:cs="宋体"/>
          <w:b/>
          <w:bCs/>
          <w:kern w:val="0"/>
          <w:sz w:val="24"/>
          <w:szCs w:val="24"/>
        </w:rPr>
        <w:t>第十五条</w:t>
      </w:r>
    </w:p>
    <w:p w:rsidR="00A30A8B" w:rsidRPr="001D5207"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highlight w:val="yellow"/>
        </w:rPr>
      </w:pPr>
      <w:r w:rsidRPr="001D5207">
        <w:rPr>
          <w:rFonts w:ascii="宋体" w:eastAsia="宋体" w:hAnsi="宋体" w:cs="宋体"/>
          <w:color w:val="333333"/>
          <w:kern w:val="0"/>
          <w:sz w:val="24"/>
          <w:szCs w:val="24"/>
          <w:highlight w:val="yellow"/>
        </w:rPr>
        <w:t>依照本办法规定，给予单位罚款处罚的，对单位直接负责的主管人员和其他直接责任人员</w:t>
      </w:r>
      <w:proofErr w:type="gramStart"/>
      <w:r w:rsidRPr="001D5207">
        <w:rPr>
          <w:rFonts w:ascii="宋体" w:eastAsia="宋体" w:hAnsi="宋体" w:cs="宋体"/>
          <w:color w:val="333333"/>
          <w:kern w:val="0"/>
          <w:sz w:val="24"/>
          <w:szCs w:val="24"/>
          <w:highlight w:val="yellow"/>
        </w:rPr>
        <w:t>处单位</w:t>
      </w:r>
      <w:proofErr w:type="gramEnd"/>
      <w:r w:rsidRPr="001D5207">
        <w:rPr>
          <w:rFonts w:ascii="宋体" w:eastAsia="宋体" w:hAnsi="宋体" w:cs="宋体"/>
          <w:color w:val="333333"/>
          <w:kern w:val="0"/>
          <w:sz w:val="24"/>
          <w:szCs w:val="24"/>
          <w:highlight w:val="yellow"/>
        </w:rPr>
        <w:t>罚款数额5%以上10%以下罚款。</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1D5207">
        <w:rPr>
          <w:rFonts w:ascii="宋体" w:eastAsia="宋体" w:hAnsi="宋体" w:cs="宋体"/>
          <w:color w:val="333333"/>
          <w:kern w:val="0"/>
          <w:sz w:val="24"/>
          <w:szCs w:val="24"/>
          <w:highlight w:val="yellow"/>
        </w:rPr>
        <w:t>单位及相关责任人受到处罚的，作为不良行为记录予以通报。</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45" w:name="2_15"/>
      <w:bookmarkStart w:id="46" w:name="sub2534235_2_15"/>
      <w:bookmarkStart w:id="47" w:name="内容_第十六条"/>
      <w:bookmarkEnd w:id="45"/>
      <w:bookmarkEnd w:id="46"/>
      <w:bookmarkEnd w:id="47"/>
      <w:r w:rsidRPr="00A30A8B">
        <w:rPr>
          <w:rFonts w:ascii="宋体" w:eastAsia="宋体" w:hAnsi="宋体" w:cs="宋体"/>
          <w:b/>
          <w:bCs/>
          <w:kern w:val="0"/>
          <w:sz w:val="24"/>
          <w:szCs w:val="24"/>
        </w:rPr>
        <w:t>第十六条</w:t>
      </w:r>
    </w:p>
    <w:p w:rsidR="00A30A8B" w:rsidRPr="001D5207"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highlight w:val="yellow"/>
        </w:rPr>
      </w:pPr>
      <w:r w:rsidRPr="001D5207">
        <w:rPr>
          <w:rFonts w:ascii="宋体" w:eastAsia="宋体" w:hAnsi="宋体" w:cs="宋体"/>
          <w:color w:val="333333"/>
          <w:kern w:val="0"/>
          <w:sz w:val="24"/>
          <w:szCs w:val="24"/>
          <w:highlight w:val="yellow"/>
        </w:rPr>
        <w:t>发证机关及其工作人员，违反本办法，有下列情形之一的，由其上级行政机关或者监察机关责令改正；情节严重的，对直接负责的主管人员和其他直接责任人员，依法给予行政处分：</w:t>
      </w:r>
    </w:p>
    <w:p w:rsidR="00A30A8B" w:rsidRPr="001D5207"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highlight w:val="yellow"/>
        </w:rPr>
      </w:pPr>
      <w:r w:rsidRPr="001D5207">
        <w:rPr>
          <w:rFonts w:ascii="宋体" w:eastAsia="宋体" w:hAnsi="宋体" w:cs="宋体"/>
          <w:color w:val="333333"/>
          <w:kern w:val="0"/>
          <w:sz w:val="24"/>
          <w:szCs w:val="24"/>
          <w:highlight w:val="yellow"/>
        </w:rPr>
        <w:t>（一）对不符合条件的申请人准予施工许可的；</w:t>
      </w:r>
    </w:p>
    <w:p w:rsidR="00A30A8B" w:rsidRPr="001D5207"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highlight w:val="yellow"/>
        </w:rPr>
      </w:pPr>
      <w:r w:rsidRPr="001D5207">
        <w:rPr>
          <w:rFonts w:ascii="宋体" w:eastAsia="宋体" w:hAnsi="宋体" w:cs="宋体"/>
          <w:color w:val="333333"/>
          <w:kern w:val="0"/>
          <w:sz w:val="24"/>
          <w:szCs w:val="24"/>
          <w:highlight w:val="yellow"/>
        </w:rPr>
        <w:t>（二）对符合条件的申请人不予施工许可或者未在法定期限内</w:t>
      </w:r>
      <w:proofErr w:type="gramStart"/>
      <w:r w:rsidRPr="001D5207">
        <w:rPr>
          <w:rFonts w:ascii="宋体" w:eastAsia="宋体" w:hAnsi="宋体" w:cs="宋体"/>
          <w:color w:val="333333"/>
          <w:kern w:val="0"/>
          <w:sz w:val="24"/>
          <w:szCs w:val="24"/>
          <w:highlight w:val="yellow"/>
        </w:rPr>
        <w:t>作出</w:t>
      </w:r>
      <w:proofErr w:type="gramEnd"/>
      <w:r w:rsidRPr="001D5207">
        <w:rPr>
          <w:rFonts w:ascii="宋体" w:eastAsia="宋体" w:hAnsi="宋体" w:cs="宋体"/>
          <w:color w:val="333333"/>
          <w:kern w:val="0"/>
          <w:sz w:val="24"/>
          <w:szCs w:val="24"/>
          <w:highlight w:val="yellow"/>
        </w:rPr>
        <w:t>准予许可决定的；</w:t>
      </w:r>
    </w:p>
    <w:p w:rsidR="00A30A8B" w:rsidRPr="001D5207"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highlight w:val="yellow"/>
        </w:rPr>
      </w:pPr>
      <w:r w:rsidRPr="001D5207">
        <w:rPr>
          <w:rFonts w:ascii="宋体" w:eastAsia="宋体" w:hAnsi="宋体" w:cs="宋体"/>
          <w:color w:val="333333"/>
          <w:kern w:val="0"/>
          <w:sz w:val="24"/>
          <w:szCs w:val="24"/>
          <w:highlight w:val="yellow"/>
        </w:rPr>
        <w:t>（三）对符合条件的申请不予受理的；</w:t>
      </w:r>
    </w:p>
    <w:p w:rsidR="00A30A8B" w:rsidRPr="001D5207"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highlight w:val="yellow"/>
        </w:rPr>
      </w:pPr>
      <w:r w:rsidRPr="001D5207">
        <w:rPr>
          <w:rFonts w:ascii="宋体" w:eastAsia="宋体" w:hAnsi="宋体" w:cs="宋体"/>
          <w:color w:val="333333"/>
          <w:kern w:val="0"/>
          <w:sz w:val="24"/>
          <w:szCs w:val="24"/>
          <w:highlight w:val="yellow"/>
        </w:rPr>
        <w:t>（四）利用职务上的便利，收受他人财物或者谋取其他利益的；</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1D5207">
        <w:rPr>
          <w:rFonts w:ascii="宋体" w:eastAsia="宋体" w:hAnsi="宋体" w:cs="宋体"/>
          <w:color w:val="333333"/>
          <w:kern w:val="0"/>
          <w:sz w:val="24"/>
          <w:szCs w:val="24"/>
          <w:highlight w:val="yellow"/>
        </w:rPr>
        <w:t>（五）不依法履行监督职责或者监督不力，造成严重后果的。</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48" w:name="2_16"/>
      <w:bookmarkStart w:id="49" w:name="sub2534235_2_16"/>
      <w:bookmarkStart w:id="50" w:name="内容_第十七条"/>
      <w:bookmarkEnd w:id="48"/>
      <w:bookmarkEnd w:id="49"/>
      <w:bookmarkEnd w:id="50"/>
      <w:r w:rsidRPr="00A30A8B">
        <w:rPr>
          <w:rFonts w:ascii="宋体" w:eastAsia="宋体" w:hAnsi="宋体" w:cs="宋体"/>
          <w:b/>
          <w:bCs/>
          <w:kern w:val="0"/>
          <w:sz w:val="24"/>
          <w:szCs w:val="24"/>
        </w:rPr>
        <w:t>第十七条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建筑工程施工许可证由国务院住房城乡建设主管部门制定格式，由各省、自治区、直辖市人民政府住房城乡建设主管部门统一印制。</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施工许可证分为正本和副本，正本和副本具有同等法律效力。复印的施工许可证无效。</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51" w:name="2_17"/>
      <w:bookmarkStart w:id="52" w:name="sub2534235_2_17"/>
      <w:bookmarkStart w:id="53" w:name="内容_第十八条"/>
      <w:bookmarkEnd w:id="51"/>
      <w:bookmarkEnd w:id="52"/>
      <w:bookmarkEnd w:id="53"/>
      <w:r w:rsidRPr="00A30A8B">
        <w:rPr>
          <w:rFonts w:ascii="宋体" w:eastAsia="宋体" w:hAnsi="宋体" w:cs="宋体"/>
          <w:b/>
          <w:bCs/>
          <w:kern w:val="0"/>
          <w:sz w:val="24"/>
          <w:szCs w:val="24"/>
        </w:rPr>
        <w:t>第十八条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lastRenderedPageBreak/>
        <w:t>本办法关于施工许可管理的规定适用于其他专业建筑工程。有关法律、行政法规有明确规定的，从其规定。</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《建筑法》第八</w:t>
      </w:r>
      <w:bookmarkStart w:id="54" w:name="_GoBack"/>
      <w:r w:rsidRPr="00A30A8B">
        <w:rPr>
          <w:rFonts w:ascii="宋体" w:eastAsia="宋体" w:hAnsi="宋体" w:cs="宋体"/>
          <w:color w:val="333333"/>
          <w:kern w:val="0"/>
          <w:sz w:val="24"/>
          <w:szCs w:val="24"/>
        </w:rPr>
        <w:t>十三条第三款规定的建筑活动</w:t>
      </w:r>
      <w:bookmarkEnd w:id="54"/>
      <w:r w:rsidRPr="00A30A8B">
        <w:rPr>
          <w:rFonts w:ascii="宋体" w:eastAsia="宋体" w:hAnsi="宋体" w:cs="宋体"/>
          <w:color w:val="333333"/>
          <w:kern w:val="0"/>
          <w:sz w:val="24"/>
          <w:szCs w:val="24"/>
        </w:rPr>
        <w:t>，不适用本办法。</w:t>
      </w:r>
    </w:p>
    <w:p w:rsid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军事房屋建筑工程施工许可的管理，按国务院、中央军事委员会制定的办法执行。</w:t>
      </w:r>
    </w:p>
    <w:p w:rsidR="001D5207" w:rsidRPr="001D5207" w:rsidRDefault="001D5207" w:rsidP="001D5207">
      <w:pPr>
        <w:pStyle w:val="a5"/>
        <w:spacing w:before="0" w:beforeAutospacing="0" w:after="0" w:afterAutospacing="0" w:line="500" w:lineRule="atLeast"/>
        <w:jc w:val="both"/>
        <w:rPr>
          <w:rFonts w:ascii="仿宋_GB2312" w:eastAsia="仿宋_GB2312"/>
          <w:i/>
          <w:color w:val="212121"/>
        </w:rPr>
      </w:pPr>
      <w:r w:rsidRPr="00072EBD">
        <w:rPr>
          <w:rFonts w:ascii="仿宋_GB2312" w:eastAsia="仿宋_GB2312" w:hint="eastAsia"/>
          <w:b/>
          <w:bCs/>
          <w:smallCaps/>
          <w:color w:val="000000"/>
        </w:rPr>
        <w:t xml:space="preserve">　</w:t>
      </w:r>
      <w:r w:rsidRPr="001D5207">
        <w:rPr>
          <w:rFonts w:ascii="仿宋_GB2312" w:eastAsia="仿宋_GB2312" w:hint="eastAsia"/>
          <w:b/>
          <w:bCs/>
          <w:i/>
          <w:smallCaps/>
          <w:color w:val="000000"/>
        </w:rPr>
        <w:t>（第八十三条</w:t>
      </w:r>
      <w:r w:rsidRPr="001D5207">
        <w:rPr>
          <w:rFonts w:ascii="仿宋_GB2312" w:eastAsia="仿宋_GB2312" w:hint="eastAsia"/>
          <w:i/>
          <w:color w:val="212121"/>
        </w:rPr>
        <w:t xml:space="preserve">　省、自治区、直辖市人民政府确定的小型房屋建筑工程的建筑活动，参照本法执行。</w:t>
      </w:r>
      <w:r w:rsidRPr="001D5207">
        <w:rPr>
          <w:rFonts w:ascii="仿宋_GB2312" w:eastAsia="仿宋_GB2312" w:hint="eastAsia"/>
          <w:i/>
          <w:color w:val="212121"/>
        </w:rPr>
        <w:br/>
        <w:t xml:space="preserve">　　依法核定作为文物保护的纪念建筑物和古建筑等的修缮，依照文物保护的有关法律规定执行。</w:t>
      </w:r>
      <w:r w:rsidRPr="001D5207">
        <w:rPr>
          <w:rFonts w:ascii="仿宋_GB2312" w:eastAsia="仿宋_GB2312" w:hint="eastAsia"/>
          <w:i/>
          <w:color w:val="212121"/>
        </w:rPr>
        <w:br/>
        <w:t xml:space="preserve">　　</w:t>
      </w:r>
      <w:r w:rsidRPr="00E14B70">
        <w:rPr>
          <w:rFonts w:ascii="仿宋_GB2312" w:eastAsia="仿宋_GB2312" w:hint="eastAsia"/>
          <w:i/>
          <w:color w:val="212121"/>
          <w:highlight w:val="yellow"/>
        </w:rPr>
        <w:t>抢险救灾及其他临时性房屋建筑和农民自建低层住宅的建筑活动，不适用本法。）</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55" w:name="2_18"/>
      <w:bookmarkStart w:id="56" w:name="sub2534235_2_18"/>
      <w:bookmarkStart w:id="57" w:name="内容_第十九条"/>
      <w:bookmarkEnd w:id="55"/>
      <w:bookmarkEnd w:id="56"/>
      <w:bookmarkEnd w:id="57"/>
      <w:r w:rsidRPr="00A30A8B">
        <w:rPr>
          <w:rFonts w:ascii="宋体" w:eastAsia="宋体" w:hAnsi="宋体" w:cs="宋体"/>
          <w:b/>
          <w:bCs/>
          <w:kern w:val="0"/>
          <w:sz w:val="24"/>
          <w:szCs w:val="24"/>
        </w:rPr>
        <w:t>第十九条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省、自治区、直辖市人民政府住房城乡建设主管部门可以根据本办法制定实施细则。</w:t>
      </w:r>
    </w:p>
    <w:p w:rsidR="00A30A8B" w:rsidRPr="00A30A8B" w:rsidRDefault="00A30A8B" w:rsidP="00A30A8B">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58" w:name="2_19"/>
      <w:bookmarkStart w:id="59" w:name="sub2534235_2_19"/>
      <w:bookmarkStart w:id="60" w:name="内容_第二十条"/>
      <w:bookmarkEnd w:id="58"/>
      <w:bookmarkEnd w:id="59"/>
      <w:bookmarkEnd w:id="60"/>
      <w:r w:rsidRPr="00A30A8B">
        <w:rPr>
          <w:rFonts w:ascii="宋体" w:eastAsia="宋体" w:hAnsi="宋体" w:cs="宋体"/>
          <w:b/>
          <w:bCs/>
          <w:kern w:val="0"/>
          <w:sz w:val="24"/>
          <w:szCs w:val="24"/>
        </w:rPr>
        <w:t>第二十条</w:t>
      </w:r>
    </w:p>
    <w:p w:rsidR="00A30A8B" w:rsidRPr="00A30A8B" w:rsidRDefault="00A30A8B" w:rsidP="00A30A8B">
      <w:pPr>
        <w:widowControl/>
        <w:shd w:val="clear" w:color="auto" w:fill="FFFFFF"/>
        <w:spacing w:line="360" w:lineRule="atLeast"/>
        <w:ind w:firstLine="480"/>
        <w:jc w:val="left"/>
        <w:rPr>
          <w:rFonts w:ascii="宋体" w:eastAsia="宋体" w:hAnsi="宋体" w:cs="宋体"/>
          <w:color w:val="333333"/>
          <w:kern w:val="0"/>
          <w:sz w:val="24"/>
          <w:szCs w:val="24"/>
        </w:rPr>
      </w:pPr>
      <w:r w:rsidRPr="00A30A8B">
        <w:rPr>
          <w:rFonts w:ascii="宋体" w:eastAsia="宋体" w:hAnsi="宋体" w:cs="宋体"/>
          <w:color w:val="333333"/>
          <w:kern w:val="0"/>
          <w:sz w:val="24"/>
          <w:szCs w:val="24"/>
        </w:rPr>
        <w:t>本办法自2014年10月25日起施行。1999年10月15日建设部令第71号发布、2001年7月4日建设部令第91号修正的《建筑工程施工许可管理办法》同时废止。</w:t>
      </w:r>
    </w:p>
    <w:p w:rsidR="00C25911" w:rsidRPr="00A30A8B" w:rsidRDefault="00C25911"/>
    <w:sectPr w:rsidR="00C25911" w:rsidRPr="00A30A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D79" w:rsidRDefault="000B1D79" w:rsidP="00A30A8B">
      <w:r>
        <w:separator/>
      </w:r>
    </w:p>
  </w:endnote>
  <w:endnote w:type="continuationSeparator" w:id="0">
    <w:p w:rsidR="000B1D79" w:rsidRDefault="000B1D79" w:rsidP="00A3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68532"/>
      <w:docPartObj>
        <w:docPartGallery w:val="Page Numbers (Bottom of Page)"/>
        <w:docPartUnique/>
      </w:docPartObj>
    </w:sdtPr>
    <w:sdtEndPr/>
    <w:sdtContent>
      <w:p w:rsidR="00A30A8B" w:rsidRDefault="00A30A8B">
        <w:pPr>
          <w:pStyle w:val="a4"/>
          <w:jc w:val="right"/>
        </w:pPr>
        <w:r>
          <w:fldChar w:fldCharType="begin"/>
        </w:r>
        <w:r>
          <w:instrText>PAGE   \* MERGEFORMAT</w:instrText>
        </w:r>
        <w:r>
          <w:fldChar w:fldCharType="separate"/>
        </w:r>
        <w:r w:rsidR="00E14B70" w:rsidRPr="00E14B70">
          <w:rPr>
            <w:noProof/>
            <w:lang w:val="zh-CN"/>
          </w:rPr>
          <w:t>5</w:t>
        </w:r>
        <w:r>
          <w:fldChar w:fldCharType="end"/>
        </w:r>
      </w:p>
    </w:sdtContent>
  </w:sdt>
  <w:p w:rsidR="00A30A8B" w:rsidRDefault="00A30A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D79" w:rsidRDefault="000B1D79" w:rsidP="00A30A8B">
      <w:r>
        <w:separator/>
      </w:r>
    </w:p>
  </w:footnote>
  <w:footnote w:type="continuationSeparator" w:id="0">
    <w:p w:rsidR="000B1D79" w:rsidRDefault="000B1D79" w:rsidP="00A30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C8"/>
    <w:rsid w:val="000B1D79"/>
    <w:rsid w:val="001D5207"/>
    <w:rsid w:val="00404B8E"/>
    <w:rsid w:val="00592D4E"/>
    <w:rsid w:val="006431C8"/>
    <w:rsid w:val="007B61DD"/>
    <w:rsid w:val="00811535"/>
    <w:rsid w:val="008F6CCF"/>
    <w:rsid w:val="00A30A8B"/>
    <w:rsid w:val="00C25911"/>
    <w:rsid w:val="00E1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A8B"/>
    <w:rPr>
      <w:sz w:val="18"/>
      <w:szCs w:val="18"/>
    </w:rPr>
  </w:style>
  <w:style w:type="paragraph" w:styleId="a4">
    <w:name w:val="footer"/>
    <w:basedOn w:val="a"/>
    <w:link w:val="Char0"/>
    <w:uiPriority w:val="99"/>
    <w:unhideWhenUsed/>
    <w:rsid w:val="00A30A8B"/>
    <w:pPr>
      <w:tabs>
        <w:tab w:val="center" w:pos="4153"/>
        <w:tab w:val="right" w:pos="8306"/>
      </w:tabs>
      <w:snapToGrid w:val="0"/>
      <w:jc w:val="left"/>
    </w:pPr>
    <w:rPr>
      <w:sz w:val="18"/>
      <w:szCs w:val="18"/>
    </w:rPr>
  </w:style>
  <w:style w:type="character" w:customStyle="1" w:styleId="Char0">
    <w:name w:val="页脚 Char"/>
    <w:basedOn w:val="a0"/>
    <w:link w:val="a4"/>
    <w:uiPriority w:val="99"/>
    <w:rsid w:val="00A30A8B"/>
    <w:rPr>
      <w:sz w:val="18"/>
      <w:szCs w:val="18"/>
    </w:rPr>
  </w:style>
  <w:style w:type="paragraph" w:styleId="a5">
    <w:name w:val="Normal (Web)"/>
    <w:basedOn w:val="a"/>
    <w:rsid w:val="001D52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A8B"/>
    <w:rPr>
      <w:sz w:val="18"/>
      <w:szCs w:val="18"/>
    </w:rPr>
  </w:style>
  <w:style w:type="paragraph" w:styleId="a4">
    <w:name w:val="footer"/>
    <w:basedOn w:val="a"/>
    <w:link w:val="Char0"/>
    <w:uiPriority w:val="99"/>
    <w:unhideWhenUsed/>
    <w:rsid w:val="00A30A8B"/>
    <w:pPr>
      <w:tabs>
        <w:tab w:val="center" w:pos="4153"/>
        <w:tab w:val="right" w:pos="8306"/>
      </w:tabs>
      <w:snapToGrid w:val="0"/>
      <w:jc w:val="left"/>
    </w:pPr>
    <w:rPr>
      <w:sz w:val="18"/>
      <w:szCs w:val="18"/>
    </w:rPr>
  </w:style>
  <w:style w:type="character" w:customStyle="1" w:styleId="Char0">
    <w:name w:val="页脚 Char"/>
    <w:basedOn w:val="a0"/>
    <w:link w:val="a4"/>
    <w:uiPriority w:val="99"/>
    <w:rsid w:val="00A30A8B"/>
    <w:rPr>
      <w:sz w:val="18"/>
      <w:szCs w:val="18"/>
    </w:rPr>
  </w:style>
  <w:style w:type="paragraph" w:styleId="a5">
    <w:name w:val="Normal (Web)"/>
    <w:basedOn w:val="a"/>
    <w:rsid w:val="001D52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817">
      <w:bodyDiv w:val="1"/>
      <w:marLeft w:val="0"/>
      <w:marRight w:val="0"/>
      <w:marTop w:val="0"/>
      <w:marBottom w:val="0"/>
      <w:divBdr>
        <w:top w:val="none" w:sz="0" w:space="0" w:color="auto"/>
        <w:left w:val="none" w:sz="0" w:space="0" w:color="auto"/>
        <w:bottom w:val="none" w:sz="0" w:space="0" w:color="auto"/>
        <w:right w:val="none" w:sz="0" w:space="0" w:color="auto"/>
      </w:divBdr>
      <w:divsChild>
        <w:div w:id="949555798">
          <w:marLeft w:val="0"/>
          <w:marRight w:val="0"/>
          <w:marTop w:val="0"/>
          <w:marBottom w:val="0"/>
          <w:divBdr>
            <w:top w:val="none" w:sz="0" w:space="0" w:color="auto"/>
            <w:left w:val="none" w:sz="0" w:space="0" w:color="auto"/>
            <w:bottom w:val="none" w:sz="0" w:space="0" w:color="auto"/>
            <w:right w:val="none" w:sz="0" w:space="0" w:color="auto"/>
          </w:divBdr>
          <w:divsChild>
            <w:div w:id="652755921">
              <w:marLeft w:val="0"/>
              <w:marRight w:val="0"/>
              <w:marTop w:val="0"/>
              <w:marBottom w:val="0"/>
              <w:divBdr>
                <w:top w:val="none" w:sz="0" w:space="0" w:color="auto"/>
                <w:left w:val="none" w:sz="0" w:space="0" w:color="auto"/>
                <w:bottom w:val="none" w:sz="0" w:space="0" w:color="auto"/>
                <w:right w:val="none" w:sz="0" w:space="0" w:color="auto"/>
              </w:divBdr>
              <w:divsChild>
                <w:div w:id="736632862">
                  <w:marLeft w:val="0"/>
                  <w:marRight w:val="0"/>
                  <w:marTop w:val="0"/>
                  <w:marBottom w:val="0"/>
                  <w:divBdr>
                    <w:top w:val="single" w:sz="6" w:space="0" w:color="E5E5E5"/>
                    <w:left w:val="single" w:sz="6" w:space="0" w:color="E5E5E5"/>
                    <w:bottom w:val="single" w:sz="6" w:space="0" w:color="E5E5E5"/>
                    <w:right w:val="single" w:sz="6" w:space="0" w:color="E5E5E5"/>
                  </w:divBdr>
                  <w:divsChild>
                    <w:div w:id="2052683358">
                      <w:marLeft w:val="0"/>
                      <w:marRight w:val="0"/>
                      <w:marTop w:val="0"/>
                      <w:marBottom w:val="0"/>
                      <w:divBdr>
                        <w:top w:val="none" w:sz="0" w:space="0" w:color="auto"/>
                        <w:left w:val="none" w:sz="0" w:space="0" w:color="auto"/>
                        <w:bottom w:val="none" w:sz="0" w:space="0" w:color="auto"/>
                        <w:right w:val="none" w:sz="0" w:space="0" w:color="auto"/>
                      </w:divBdr>
                      <w:divsChild>
                        <w:div w:id="895819518">
                          <w:marLeft w:val="0"/>
                          <w:marRight w:val="0"/>
                          <w:marTop w:val="0"/>
                          <w:marBottom w:val="0"/>
                          <w:divBdr>
                            <w:top w:val="none" w:sz="0" w:space="0" w:color="auto"/>
                            <w:left w:val="none" w:sz="0" w:space="0" w:color="auto"/>
                            <w:bottom w:val="none" w:sz="0" w:space="0" w:color="auto"/>
                            <w:right w:val="none" w:sz="0" w:space="0" w:color="auto"/>
                          </w:divBdr>
                          <w:divsChild>
                            <w:div w:id="184756698">
                              <w:marLeft w:val="0"/>
                              <w:marRight w:val="0"/>
                              <w:marTop w:val="0"/>
                              <w:marBottom w:val="0"/>
                              <w:divBdr>
                                <w:top w:val="none" w:sz="0" w:space="0" w:color="auto"/>
                                <w:left w:val="none" w:sz="0" w:space="0" w:color="auto"/>
                                <w:bottom w:val="none" w:sz="0" w:space="0" w:color="auto"/>
                                <w:right w:val="none" w:sz="0" w:space="0" w:color="auto"/>
                              </w:divBdr>
                              <w:divsChild>
                                <w:div w:id="328337248">
                                  <w:marLeft w:val="0"/>
                                  <w:marRight w:val="0"/>
                                  <w:marTop w:val="0"/>
                                  <w:marBottom w:val="0"/>
                                  <w:divBdr>
                                    <w:top w:val="none" w:sz="0" w:space="0" w:color="auto"/>
                                    <w:left w:val="none" w:sz="0" w:space="0" w:color="auto"/>
                                    <w:bottom w:val="none" w:sz="0" w:space="0" w:color="auto"/>
                                    <w:right w:val="none" w:sz="0" w:space="0" w:color="auto"/>
                                  </w:divBdr>
                                  <w:divsChild>
                                    <w:div w:id="1367831517">
                                      <w:marLeft w:val="0"/>
                                      <w:marRight w:val="0"/>
                                      <w:marTop w:val="0"/>
                                      <w:marBottom w:val="0"/>
                                      <w:divBdr>
                                        <w:top w:val="none" w:sz="0" w:space="0" w:color="auto"/>
                                        <w:left w:val="none" w:sz="0" w:space="0" w:color="auto"/>
                                        <w:bottom w:val="none" w:sz="0" w:space="0" w:color="auto"/>
                                        <w:right w:val="none" w:sz="0" w:space="0" w:color="auto"/>
                                      </w:divBdr>
                                      <w:divsChild>
                                        <w:div w:id="1398094196">
                                          <w:marLeft w:val="0"/>
                                          <w:marRight w:val="0"/>
                                          <w:marTop w:val="225"/>
                                          <w:marBottom w:val="75"/>
                                          <w:divBdr>
                                            <w:top w:val="none" w:sz="0" w:space="0" w:color="auto"/>
                                            <w:left w:val="none" w:sz="0" w:space="0" w:color="auto"/>
                                            <w:bottom w:val="none" w:sz="0" w:space="0" w:color="auto"/>
                                            <w:right w:val="none" w:sz="0" w:space="0" w:color="auto"/>
                                          </w:divBdr>
                                        </w:div>
                                        <w:div w:id="750734914">
                                          <w:marLeft w:val="0"/>
                                          <w:marRight w:val="0"/>
                                          <w:marTop w:val="225"/>
                                          <w:marBottom w:val="75"/>
                                          <w:divBdr>
                                            <w:top w:val="none" w:sz="0" w:space="0" w:color="auto"/>
                                            <w:left w:val="none" w:sz="0" w:space="0" w:color="auto"/>
                                            <w:bottom w:val="none" w:sz="0" w:space="0" w:color="auto"/>
                                            <w:right w:val="none" w:sz="0" w:space="0" w:color="auto"/>
                                          </w:divBdr>
                                        </w:div>
                                        <w:div w:id="1637952118">
                                          <w:marLeft w:val="0"/>
                                          <w:marRight w:val="0"/>
                                          <w:marTop w:val="225"/>
                                          <w:marBottom w:val="75"/>
                                          <w:divBdr>
                                            <w:top w:val="none" w:sz="0" w:space="0" w:color="auto"/>
                                            <w:left w:val="none" w:sz="0" w:space="0" w:color="auto"/>
                                            <w:bottom w:val="none" w:sz="0" w:space="0" w:color="auto"/>
                                            <w:right w:val="none" w:sz="0" w:space="0" w:color="auto"/>
                                          </w:divBdr>
                                        </w:div>
                                        <w:div w:id="75059639">
                                          <w:marLeft w:val="0"/>
                                          <w:marRight w:val="0"/>
                                          <w:marTop w:val="225"/>
                                          <w:marBottom w:val="75"/>
                                          <w:divBdr>
                                            <w:top w:val="none" w:sz="0" w:space="0" w:color="auto"/>
                                            <w:left w:val="none" w:sz="0" w:space="0" w:color="auto"/>
                                            <w:bottom w:val="none" w:sz="0" w:space="0" w:color="auto"/>
                                            <w:right w:val="none" w:sz="0" w:space="0" w:color="auto"/>
                                          </w:divBdr>
                                        </w:div>
                                        <w:div w:id="2044091126">
                                          <w:marLeft w:val="0"/>
                                          <w:marRight w:val="0"/>
                                          <w:marTop w:val="225"/>
                                          <w:marBottom w:val="75"/>
                                          <w:divBdr>
                                            <w:top w:val="none" w:sz="0" w:space="0" w:color="auto"/>
                                            <w:left w:val="none" w:sz="0" w:space="0" w:color="auto"/>
                                            <w:bottom w:val="none" w:sz="0" w:space="0" w:color="auto"/>
                                            <w:right w:val="none" w:sz="0" w:space="0" w:color="auto"/>
                                          </w:divBdr>
                                        </w:div>
                                        <w:div w:id="801194671">
                                          <w:marLeft w:val="0"/>
                                          <w:marRight w:val="0"/>
                                          <w:marTop w:val="225"/>
                                          <w:marBottom w:val="75"/>
                                          <w:divBdr>
                                            <w:top w:val="none" w:sz="0" w:space="0" w:color="auto"/>
                                            <w:left w:val="none" w:sz="0" w:space="0" w:color="auto"/>
                                            <w:bottom w:val="none" w:sz="0" w:space="0" w:color="auto"/>
                                            <w:right w:val="none" w:sz="0" w:space="0" w:color="auto"/>
                                          </w:divBdr>
                                        </w:div>
                                        <w:div w:id="1209806841">
                                          <w:marLeft w:val="0"/>
                                          <w:marRight w:val="0"/>
                                          <w:marTop w:val="225"/>
                                          <w:marBottom w:val="75"/>
                                          <w:divBdr>
                                            <w:top w:val="none" w:sz="0" w:space="0" w:color="auto"/>
                                            <w:left w:val="none" w:sz="0" w:space="0" w:color="auto"/>
                                            <w:bottom w:val="none" w:sz="0" w:space="0" w:color="auto"/>
                                            <w:right w:val="none" w:sz="0" w:space="0" w:color="auto"/>
                                          </w:divBdr>
                                        </w:div>
                                        <w:div w:id="1755475231">
                                          <w:marLeft w:val="0"/>
                                          <w:marRight w:val="0"/>
                                          <w:marTop w:val="225"/>
                                          <w:marBottom w:val="75"/>
                                          <w:divBdr>
                                            <w:top w:val="none" w:sz="0" w:space="0" w:color="auto"/>
                                            <w:left w:val="none" w:sz="0" w:space="0" w:color="auto"/>
                                            <w:bottom w:val="none" w:sz="0" w:space="0" w:color="auto"/>
                                            <w:right w:val="none" w:sz="0" w:space="0" w:color="auto"/>
                                          </w:divBdr>
                                        </w:div>
                                        <w:div w:id="1763791513">
                                          <w:marLeft w:val="0"/>
                                          <w:marRight w:val="0"/>
                                          <w:marTop w:val="225"/>
                                          <w:marBottom w:val="75"/>
                                          <w:divBdr>
                                            <w:top w:val="none" w:sz="0" w:space="0" w:color="auto"/>
                                            <w:left w:val="none" w:sz="0" w:space="0" w:color="auto"/>
                                            <w:bottom w:val="none" w:sz="0" w:space="0" w:color="auto"/>
                                            <w:right w:val="none" w:sz="0" w:space="0" w:color="auto"/>
                                          </w:divBdr>
                                        </w:div>
                                        <w:div w:id="1768110396">
                                          <w:marLeft w:val="0"/>
                                          <w:marRight w:val="0"/>
                                          <w:marTop w:val="225"/>
                                          <w:marBottom w:val="75"/>
                                          <w:divBdr>
                                            <w:top w:val="none" w:sz="0" w:space="0" w:color="auto"/>
                                            <w:left w:val="none" w:sz="0" w:space="0" w:color="auto"/>
                                            <w:bottom w:val="none" w:sz="0" w:space="0" w:color="auto"/>
                                            <w:right w:val="none" w:sz="0" w:space="0" w:color="auto"/>
                                          </w:divBdr>
                                        </w:div>
                                        <w:div w:id="1454440842">
                                          <w:marLeft w:val="0"/>
                                          <w:marRight w:val="0"/>
                                          <w:marTop w:val="225"/>
                                          <w:marBottom w:val="75"/>
                                          <w:divBdr>
                                            <w:top w:val="none" w:sz="0" w:space="0" w:color="auto"/>
                                            <w:left w:val="none" w:sz="0" w:space="0" w:color="auto"/>
                                            <w:bottom w:val="none" w:sz="0" w:space="0" w:color="auto"/>
                                            <w:right w:val="none" w:sz="0" w:space="0" w:color="auto"/>
                                          </w:divBdr>
                                        </w:div>
                                        <w:div w:id="187766016">
                                          <w:marLeft w:val="0"/>
                                          <w:marRight w:val="0"/>
                                          <w:marTop w:val="225"/>
                                          <w:marBottom w:val="75"/>
                                          <w:divBdr>
                                            <w:top w:val="none" w:sz="0" w:space="0" w:color="auto"/>
                                            <w:left w:val="none" w:sz="0" w:space="0" w:color="auto"/>
                                            <w:bottom w:val="none" w:sz="0" w:space="0" w:color="auto"/>
                                            <w:right w:val="none" w:sz="0" w:space="0" w:color="auto"/>
                                          </w:divBdr>
                                        </w:div>
                                        <w:div w:id="546768778">
                                          <w:marLeft w:val="0"/>
                                          <w:marRight w:val="0"/>
                                          <w:marTop w:val="225"/>
                                          <w:marBottom w:val="75"/>
                                          <w:divBdr>
                                            <w:top w:val="none" w:sz="0" w:space="0" w:color="auto"/>
                                            <w:left w:val="none" w:sz="0" w:space="0" w:color="auto"/>
                                            <w:bottom w:val="none" w:sz="0" w:space="0" w:color="auto"/>
                                            <w:right w:val="none" w:sz="0" w:space="0" w:color="auto"/>
                                          </w:divBdr>
                                        </w:div>
                                        <w:div w:id="823155901">
                                          <w:marLeft w:val="0"/>
                                          <w:marRight w:val="0"/>
                                          <w:marTop w:val="225"/>
                                          <w:marBottom w:val="75"/>
                                          <w:divBdr>
                                            <w:top w:val="none" w:sz="0" w:space="0" w:color="auto"/>
                                            <w:left w:val="none" w:sz="0" w:space="0" w:color="auto"/>
                                            <w:bottom w:val="none" w:sz="0" w:space="0" w:color="auto"/>
                                            <w:right w:val="none" w:sz="0" w:space="0" w:color="auto"/>
                                          </w:divBdr>
                                        </w:div>
                                        <w:div w:id="1701319691">
                                          <w:marLeft w:val="0"/>
                                          <w:marRight w:val="0"/>
                                          <w:marTop w:val="225"/>
                                          <w:marBottom w:val="75"/>
                                          <w:divBdr>
                                            <w:top w:val="none" w:sz="0" w:space="0" w:color="auto"/>
                                            <w:left w:val="none" w:sz="0" w:space="0" w:color="auto"/>
                                            <w:bottom w:val="none" w:sz="0" w:space="0" w:color="auto"/>
                                            <w:right w:val="none" w:sz="0" w:space="0" w:color="auto"/>
                                          </w:divBdr>
                                        </w:div>
                                        <w:div w:id="27724560">
                                          <w:marLeft w:val="0"/>
                                          <w:marRight w:val="0"/>
                                          <w:marTop w:val="225"/>
                                          <w:marBottom w:val="75"/>
                                          <w:divBdr>
                                            <w:top w:val="none" w:sz="0" w:space="0" w:color="auto"/>
                                            <w:left w:val="none" w:sz="0" w:space="0" w:color="auto"/>
                                            <w:bottom w:val="none" w:sz="0" w:space="0" w:color="auto"/>
                                            <w:right w:val="none" w:sz="0" w:space="0" w:color="auto"/>
                                          </w:divBdr>
                                        </w:div>
                                        <w:div w:id="44334941">
                                          <w:marLeft w:val="0"/>
                                          <w:marRight w:val="0"/>
                                          <w:marTop w:val="225"/>
                                          <w:marBottom w:val="75"/>
                                          <w:divBdr>
                                            <w:top w:val="none" w:sz="0" w:space="0" w:color="auto"/>
                                            <w:left w:val="none" w:sz="0" w:space="0" w:color="auto"/>
                                            <w:bottom w:val="none" w:sz="0" w:space="0" w:color="auto"/>
                                            <w:right w:val="none" w:sz="0" w:space="0" w:color="auto"/>
                                          </w:divBdr>
                                        </w:div>
                                        <w:div w:id="979577851">
                                          <w:marLeft w:val="0"/>
                                          <w:marRight w:val="0"/>
                                          <w:marTop w:val="225"/>
                                          <w:marBottom w:val="75"/>
                                          <w:divBdr>
                                            <w:top w:val="none" w:sz="0" w:space="0" w:color="auto"/>
                                            <w:left w:val="none" w:sz="0" w:space="0" w:color="auto"/>
                                            <w:bottom w:val="none" w:sz="0" w:space="0" w:color="auto"/>
                                            <w:right w:val="none" w:sz="0" w:space="0" w:color="auto"/>
                                          </w:divBdr>
                                        </w:div>
                                        <w:div w:id="1414663801">
                                          <w:marLeft w:val="0"/>
                                          <w:marRight w:val="0"/>
                                          <w:marTop w:val="225"/>
                                          <w:marBottom w:val="75"/>
                                          <w:divBdr>
                                            <w:top w:val="none" w:sz="0" w:space="0" w:color="auto"/>
                                            <w:left w:val="none" w:sz="0" w:space="0" w:color="auto"/>
                                            <w:bottom w:val="none" w:sz="0" w:space="0" w:color="auto"/>
                                            <w:right w:val="none" w:sz="0" w:space="0" w:color="auto"/>
                                          </w:divBdr>
                                        </w:div>
                                        <w:div w:id="1320037697">
                                          <w:marLeft w:val="0"/>
                                          <w:marRight w:val="0"/>
                                          <w:marTop w:val="225"/>
                                          <w:marBottom w:val="75"/>
                                          <w:divBdr>
                                            <w:top w:val="none" w:sz="0" w:space="0" w:color="auto"/>
                                            <w:left w:val="none" w:sz="0" w:space="0" w:color="auto"/>
                                            <w:bottom w:val="none" w:sz="0" w:space="0" w:color="auto"/>
                                            <w:right w:val="none" w:sz="0" w:space="0" w:color="auto"/>
                                          </w:divBdr>
                                        </w:div>
                                        <w:div w:id="1023939579">
                                          <w:marLeft w:val="0"/>
                                          <w:marRight w:val="0"/>
                                          <w:marTop w:val="225"/>
                                          <w:marBottom w:val="75"/>
                                          <w:divBdr>
                                            <w:top w:val="none" w:sz="0" w:space="0" w:color="auto"/>
                                            <w:left w:val="none" w:sz="0" w:space="0" w:color="auto"/>
                                            <w:bottom w:val="none" w:sz="0" w:space="0" w:color="auto"/>
                                            <w:right w:val="none" w:sz="0" w:space="0" w:color="auto"/>
                                          </w:divBdr>
                                        </w:div>
                                        <w:div w:id="225260535">
                                          <w:marLeft w:val="0"/>
                                          <w:marRight w:val="0"/>
                                          <w:marTop w:val="225"/>
                                          <w:marBottom w:val="75"/>
                                          <w:divBdr>
                                            <w:top w:val="none" w:sz="0" w:space="0" w:color="auto"/>
                                            <w:left w:val="none" w:sz="0" w:space="0" w:color="auto"/>
                                            <w:bottom w:val="none" w:sz="0" w:space="0" w:color="auto"/>
                                            <w:right w:val="none" w:sz="0" w:space="0" w:color="auto"/>
                                          </w:divBdr>
                                        </w:div>
                                        <w:div w:id="367683787">
                                          <w:marLeft w:val="0"/>
                                          <w:marRight w:val="0"/>
                                          <w:marTop w:val="225"/>
                                          <w:marBottom w:val="75"/>
                                          <w:divBdr>
                                            <w:top w:val="none" w:sz="0" w:space="0" w:color="auto"/>
                                            <w:left w:val="none" w:sz="0" w:space="0" w:color="auto"/>
                                            <w:bottom w:val="none" w:sz="0" w:space="0" w:color="auto"/>
                                            <w:right w:val="none" w:sz="0" w:space="0" w:color="auto"/>
                                          </w:divBdr>
                                        </w:div>
                                        <w:div w:id="1793669336">
                                          <w:marLeft w:val="0"/>
                                          <w:marRight w:val="0"/>
                                          <w:marTop w:val="225"/>
                                          <w:marBottom w:val="75"/>
                                          <w:divBdr>
                                            <w:top w:val="none" w:sz="0" w:space="0" w:color="auto"/>
                                            <w:left w:val="none" w:sz="0" w:space="0" w:color="auto"/>
                                            <w:bottom w:val="none" w:sz="0" w:space="0" w:color="auto"/>
                                            <w:right w:val="none" w:sz="0" w:space="0" w:color="auto"/>
                                          </w:divBdr>
                                        </w:div>
                                        <w:div w:id="1070543047">
                                          <w:marLeft w:val="0"/>
                                          <w:marRight w:val="0"/>
                                          <w:marTop w:val="225"/>
                                          <w:marBottom w:val="75"/>
                                          <w:divBdr>
                                            <w:top w:val="none" w:sz="0" w:space="0" w:color="auto"/>
                                            <w:left w:val="none" w:sz="0" w:space="0" w:color="auto"/>
                                            <w:bottom w:val="none" w:sz="0" w:space="0" w:color="auto"/>
                                            <w:right w:val="none" w:sz="0" w:space="0" w:color="auto"/>
                                          </w:divBdr>
                                        </w:div>
                                        <w:div w:id="1551384107">
                                          <w:marLeft w:val="0"/>
                                          <w:marRight w:val="0"/>
                                          <w:marTop w:val="225"/>
                                          <w:marBottom w:val="75"/>
                                          <w:divBdr>
                                            <w:top w:val="none" w:sz="0" w:space="0" w:color="auto"/>
                                            <w:left w:val="none" w:sz="0" w:space="0" w:color="auto"/>
                                            <w:bottom w:val="none" w:sz="0" w:space="0" w:color="auto"/>
                                            <w:right w:val="none" w:sz="0" w:space="0" w:color="auto"/>
                                          </w:divBdr>
                                        </w:div>
                                        <w:div w:id="350422750">
                                          <w:marLeft w:val="0"/>
                                          <w:marRight w:val="0"/>
                                          <w:marTop w:val="225"/>
                                          <w:marBottom w:val="75"/>
                                          <w:divBdr>
                                            <w:top w:val="none" w:sz="0" w:space="0" w:color="auto"/>
                                            <w:left w:val="none" w:sz="0" w:space="0" w:color="auto"/>
                                            <w:bottom w:val="none" w:sz="0" w:space="0" w:color="auto"/>
                                            <w:right w:val="none" w:sz="0" w:space="0" w:color="auto"/>
                                          </w:divBdr>
                                        </w:div>
                                        <w:div w:id="2141074161">
                                          <w:marLeft w:val="0"/>
                                          <w:marRight w:val="0"/>
                                          <w:marTop w:val="225"/>
                                          <w:marBottom w:val="75"/>
                                          <w:divBdr>
                                            <w:top w:val="none" w:sz="0" w:space="0" w:color="auto"/>
                                            <w:left w:val="none" w:sz="0" w:space="0" w:color="auto"/>
                                            <w:bottom w:val="none" w:sz="0" w:space="0" w:color="auto"/>
                                            <w:right w:val="none" w:sz="0" w:space="0" w:color="auto"/>
                                          </w:divBdr>
                                        </w:div>
                                        <w:div w:id="1402942057">
                                          <w:marLeft w:val="0"/>
                                          <w:marRight w:val="0"/>
                                          <w:marTop w:val="225"/>
                                          <w:marBottom w:val="75"/>
                                          <w:divBdr>
                                            <w:top w:val="none" w:sz="0" w:space="0" w:color="auto"/>
                                            <w:left w:val="none" w:sz="0" w:space="0" w:color="auto"/>
                                            <w:bottom w:val="none" w:sz="0" w:space="0" w:color="auto"/>
                                            <w:right w:val="none" w:sz="0" w:space="0" w:color="auto"/>
                                          </w:divBdr>
                                        </w:div>
                                        <w:div w:id="192692937">
                                          <w:marLeft w:val="0"/>
                                          <w:marRight w:val="0"/>
                                          <w:marTop w:val="225"/>
                                          <w:marBottom w:val="75"/>
                                          <w:divBdr>
                                            <w:top w:val="none" w:sz="0" w:space="0" w:color="auto"/>
                                            <w:left w:val="none" w:sz="0" w:space="0" w:color="auto"/>
                                            <w:bottom w:val="none" w:sz="0" w:space="0" w:color="auto"/>
                                            <w:right w:val="none" w:sz="0" w:space="0" w:color="auto"/>
                                          </w:divBdr>
                                        </w:div>
                                        <w:div w:id="844901658">
                                          <w:marLeft w:val="0"/>
                                          <w:marRight w:val="0"/>
                                          <w:marTop w:val="225"/>
                                          <w:marBottom w:val="75"/>
                                          <w:divBdr>
                                            <w:top w:val="none" w:sz="0" w:space="0" w:color="auto"/>
                                            <w:left w:val="none" w:sz="0" w:space="0" w:color="auto"/>
                                            <w:bottom w:val="none" w:sz="0" w:space="0" w:color="auto"/>
                                            <w:right w:val="none" w:sz="0" w:space="0" w:color="auto"/>
                                          </w:divBdr>
                                        </w:div>
                                        <w:div w:id="1160924073">
                                          <w:marLeft w:val="0"/>
                                          <w:marRight w:val="0"/>
                                          <w:marTop w:val="225"/>
                                          <w:marBottom w:val="75"/>
                                          <w:divBdr>
                                            <w:top w:val="none" w:sz="0" w:space="0" w:color="auto"/>
                                            <w:left w:val="none" w:sz="0" w:space="0" w:color="auto"/>
                                            <w:bottom w:val="none" w:sz="0" w:space="0" w:color="auto"/>
                                            <w:right w:val="none" w:sz="0" w:space="0" w:color="auto"/>
                                          </w:divBdr>
                                        </w:div>
                                        <w:div w:id="830488605">
                                          <w:marLeft w:val="0"/>
                                          <w:marRight w:val="0"/>
                                          <w:marTop w:val="225"/>
                                          <w:marBottom w:val="75"/>
                                          <w:divBdr>
                                            <w:top w:val="none" w:sz="0" w:space="0" w:color="auto"/>
                                            <w:left w:val="none" w:sz="0" w:space="0" w:color="auto"/>
                                            <w:bottom w:val="none" w:sz="0" w:space="0" w:color="auto"/>
                                            <w:right w:val="none" w:sz="0" w:space="0" w:color="auto"/>
                                          </w:divBdr>
                                        </w:div>
                                        <w:div w:id="807431143">
                                          <w:marLeft w:val="0"/>
                                          <w:marRight w:val="0"/>
                                          <w:marTop w:val="225"/>
                                          <w:marBottom w:val="75"/>
                                          <w:divBdr>
                                            <w:top w:val="none" w:sz="0" w:space="0" w:color="auto"/>
                                            <w:left w:val="none" w:sz="0" w:space="0" w:color="auto"/>
                                            <w:bottom w:val="none" w:sz="0" w:space="0" w:color="auto"/>
                                            <w:right w:val="none" w:sz="0" w:space="0" w:color="auto"/>
                                          </w:divBdr>
                                        </w:div>
                                        <w:div w:id="652877999">
                                          <w:marLeft w:val="0"/>
                                          <w:marRight w:val="0"/>
                                          <w:marTop w:val="225"/>
                                          <w:marBottom w:val="75"/>
                                          <w:divBdr>
                                            <w:top w:val="none" w:sz="0" w:space="0" w:color="auto"/>
                                            <w:left w:val="none" w:sz="0" w:space="0" w:color="auto"/>
                                            <w:bottom w:val="none" w:sz="0" w:space="0" w:color="auto"/>
                                            <w:right w:val="none" w:sz="0" w:space="0" w:color="auto"/>
                                          </w:divBdr>
                                        </w:div>
                                        <w:div w:id="1613785963">
                                          <w:marLeft w:val="0"/>
                                          <w:marRight w:val="0"/>
                                          <w:marTop w:val="225"/>
                                          <w:marBottom w:val="75"/>
                                          <w:divBdr>
                                            <w:top w:val="none" w:sz="0" w:space="0" w:color="auto"/>
                                            <w:left w:val="none" w:sz="0" w:space="0" w:color="auto"/>
                                            <w:bottom w:val="none" w:sz="0" w:space="0" w:color="auto"/>
                                            <w:right w:val="none" w:sz="0" w:space="0" w:color="auto"/>
                                          </w:divBdr>
                                        </w:div>
                                        <w:div w:id="412044957">
                                          <w:marLeft w:val="0"/>
                                          <w:marRight w:val="0"/>
                                          <w:marTop w:val="225"/>
                                          <w:marBottom w:val="75"/>
                                          <w:divBdr>
                                            <w:top w:val="none" w:sz="0" w:space="0" w:color="auto"/>
                                            <w:left w:val="none" w:sz="0" w:space="0" w:color="auto"/>
                                            <w:bottom w:val="none" w:sz="0" w:space="0" w:color="auto"/>
                                            <w:right w:val="none" w:sz="0" w:space="0" w:color="auto"/>
                                          </w:divBdr>
                                        </w:div>
                                        <w:div w:id="1909993164">
                                          <w:marLeft w:val="0"/>
                                          <w:marRight w:val="0"/>
                                          <w:marTop w:val="225"/>
                                          <w:marBottom w:val="75"/>
                                          <w:divBdr>
                                            <w:top w:val="none" w:sz="0" w:space="0" w:color="auto"/>
                                            <w:left w:val="none" w:sz="0" w:space="0" w:color="auto"/>
                                            <w:bottom w:val="none" w:sz="0" w:space="0" w:color="auto"/>
                                            <w:right w:val="none" w:sz="0" w:space="0" w:color="auto"/>
                                          </w:divBdr>
                                        </w:div>
                                        <w:div w:id="1545365240">
                                          <w:marLeft w:val="0"/>
                                          <w:marRight w:val="0"/>
                                          <w:marTop w:val="225"/>
                                          <w:marBottom w:val="75"/>
                                          <w:divBdr>
                                            <w:top w:val="none" w:sz="0" w:space="0" w:color="auto"/>
                                            <w:left w:val="none" w:sz="0" w:space="0" w:color="auto"/>
                                            <w:bottom w:val="none" w:sz="0" w:space="0" w:color="auto"/>
                                            <w:right w:val="none" w:sz="0" w:space="0" w:color="auto"/>
                                          </w:divBdr>
                                        </w:div>
                                        <w:div w:id="1701324366">
                                          <w:marLeft w:val="0"/>
                                          <w:marRight w:val="0"/>
                                          <w:marTop w:val="225"/>
                                          <w:marBottom w:val="75"/>
                                          <w:divBdr>
                                            <w:top w:val="none" w:sz="0" w:space="0" w:color="auto"/>
                                            <w:left w:val="none" w:sz="0" w:space="0" w:color="auto"/>
                                            <w:bottom w:val="none" w:sz="0" w:space="0" w:color="auto"/>
                                            <w:right w:val="none" w:sz="0" w:space="0" w:color="auto"/>
                                          </w:divBdr>
                                        </w:div>
                                        <w:div w:id="267666115">
                                          <w:marLeft w:val="0"/>
                                          <w:marRight w:val="0"/>
                                          <w:marTop w:val="225"/>
                                          <w:marBottom w:val="75"/>
                                          <w:divBdr>
                                            <w:top w:val="none" w:sz="0" w:space="0" w:color="auto"/>
                                            <w:left w:val="none" w:sz="0" w:space="0" w:color="auto"/>
                                            <w:bottom w:val="none" w:sz="0" w:space="0" w:color="auto"/>
                                            <w:right w:val="none" w:sz="0" w:space="0" w:color="auto"/>
                                          </w:divBdr>
                                        </w:div>
                                        <w:div w:id="1479685382">
                                          <w:marLeft w:val="0"/>
                                          <w:marRight w:val="0"/>
                                          <w:marTop w:val="225"/>
                                          <w:marBottom w:val="75"/>
                                          <w:divBdr>
                                            <w:top w:val="none" w:sz="0" w:space="0" w:color="auto"/>
                                            <w:left w:val="none" w:sz="0" w:space="0" w:color="auto"/>
                                            <w:bottom w:val="none" w:sz="0" w:space="0" w:color="auto"/>
                                            <w:right w:val="none" w:sz="0" w:space="0" w:color="auto"/>
                                          </w:divBdr>
                                        </w:div>
                                        <w:div w:id="838421623">
                                          <w:marLeft w:val="0"/>
                                          <w:marRight w:val="0"/>
                                          <w:marTop w:val="225"/>
                                          <w:marBottom w:val="75"/>
                                          <w:divBdr>
                                            <w:top w:val="none" w:sz="0" w:space="0" w:color="auto"/>
                                            <w:left w:val="none" w:sz="0" w:space="0" w:color="auto"/>
                                            <w:bottom w:val="none" w:sz="0" w:space="0" w:color="auto"/>
                                            <w:right w:val="none" w:sz="0" w:space="0" w:color="auto"/>
                                          </w:divBdr>
                                        </w:div>
                                        <w:div w:id="82117907">
                                          <w:marLeft w:val="0"/>
                                          <w:marRight w:val="0"/>
                                          <w:marTop w:val="225"/>
                                          <w:marBottom w:val="75"/>
                                          <w:divBdr>
                                            <w:top w:val="none" w:sz="0" w:space="0" w:color="auto"/>
                                            <w:left w:val="none" w:sz="0" w:space="0" w:color="auto"/>
                                            <w:bottom w:val="none" w:sz="0" w:space="0" w:color="auto"/>
                                            <w:right w:val="none" w:sz="0" w:space="0" w:color="auto"/>
                                          </w:divBdr>
                                        </w:div>
                                        <w:div w:id="553811826">
                                          <w:marLeft w:val="0"/>
                                          <w:marRight w:val="0"/>
                                          <w:marTop w:val="225"/>
                                          <w:marBottom w:val="75"/>
                                          <w:divBdr>
                                            <w:top w:val="none" w:sz="0" w:space="0" w:color="auto"/>
                                            <w:left w:val="none" w:sz="0" w:space="0" w:color="auto"/>
                                            <w:bottom w:val="none" w:sz="0" w:space="0" w:color="auto"/>
                                            <w:right w:val="none" w:sz="0" w:space="0" w:color="auto"/>
                                          </w:divBdr>
                                        </w:div>
                                        <w:div w:id="1414426425">
                                          <w:marLeft w:val="0"/>
                                          <w:marRight w:val="0"/>
                                          <w:marTop w:val="225"/>
                                          <w:marBottom w:val="75"/>
                                          <w:divBdr>
                                            <w:top w:val="none" w:sz="0" w:space="0" w:color="auto"/>
                                            <w:left w:val="none" w:sz="0" w:space="0" w:color="auto"/>
                                            <w:bottom w:val="none" w:sz="0" w:space="0" w:color="auto"/>
                                            <w:right w:val="none" w:sz="0" w:space="0" w:color="auto"/>
                                          </w:divBdr>
                                        </w:div>
                                        <w:div w:id="420221298">
                                          <w:marLeft w:val="0"/>
                                          <w:marRight w:val="0"/>
                                          <w:marTop w:val="225"/>
                                          <w:marBottom w:val="75"/>
                                          <w:divBdr>
                                            <w:top w:val="none" w:sz="0" w:space="0" w:color="auto"/>
                                            <w:left w:val="none" w:sz="0" w:space="0" w:color="auto"/>
                                            <w:bottom w:val="none" w:sz="0" w:space="0" w:color="auto"/>
                                            <w:right w:val="none" w:sz="0" w:space="0" w:color="auto"/>
                                          </w:divBdr>
                                        </w:div>
                                        <w:div w:id="1223251476">
                                          <w:marLeft w:val="0"/>
                                          <w:marRight w:val="0"/>
                                          <w:marTop w:val="225"/>
                                          <w:marBottom w:val="75"/>
                                          <w:divBdr>
                                            <w:top w:val="none" w:sz="0" w:space="0" w:color="auto"/>
                                            <w:left w:val="none" w:sz="0" w:space="0" w:color="auto"/>
                                            <w:bottom w:val="none" w:sz="0" w:space="0" w:color="auto"/>
                                            <w:right w:val="none" w:sz="0" w:space="0" w:color="auto"/>
                                          </w:divBdr>
                                        </w:div>
                                        <w:div w:id="1873179571">
                                          <w:marLeft w:val="0"/>
                                          <w:marRight w:val="0"/>
                                          <w:marTop w:val="225"/>
                                          <w:marBottom w:val="75"/>
                                          <w:divBdr>
                                            <w:top w:val="none" w:sz="0" w:space="0" w:color="auto"/>
                                            <w:left w:val="none" w:sz="0" w:space="0" w:color="auto"/>
                                            <w:bottom w:val="none" w:sz="0" w:space="0" w:color="auto"/>
                                            <w:right w:val="none" w:sz="0" w:space="0" w:color="auto"/>
                                          </w:divBdr>
                                        </w:div>
                                        <w:div w:id="850411533">
                                          <w:marLeft w:val="0"/>
                                          <w:marRight w:val="0"/>
                                          <w:marTop w:val="225"/>
                                          <w:marBottom w:val="75"/>
                                          <w:divBdr>
                                            <w:top w:val="none" w:sz="0" w:space="0" w:color="auto"/>
                                            <w:left w:val="none" w:sz="0" w:space="0" w:color="auto"/>
                                            <w:bottom w:val="none" w:sz="0" w:space="0" w:color="auto"/>
                                            <w:right w:val="none" w:sz="0" w:space="0" w:color="auto"/>
                                          </w:divBdr>
                                        </w:div>
                                        <w:div w:id="1114787333">
                                          <w:marLeft w:val="0"/>
                                          <w:marRight w:val="0"/>
                                          <w:marTop w:val="225"/>
                                          <w:marBottom w:val="75"/>
                                          <w:divBdr>
                                            <w:top w:val="none" w:sz="0" w:space="0" w:color="auto"/>
                                            <w:left w:val="none" w:sz="0" w:space="0" w:color="auto"/>
                                            <w:bottom w:val="none" w:sz="0" w:space="0" w:color="auto"/>
                                            <w:right w:val="none" w:sz="0" w:space="0" w:color="auto"/>
                                          </w:divBdr>
                                        </w:div>
                                        <w:div w:id="1157455189">
                                          <w:marLeft w:val="0"/>
                                          <w:marRight w:val="0"/>
                                          <w:marTop w:val="225"/>
                                          <w:marBottom w:val="75"/>
                                          <w:divBdr>
                                            <w:top w:val="none" w:sz="0" w:space="0" w:color="auto"/>
                                            <w:left w:val="none" w:sz="0" w:space="0" w:color="auto"/>
                                            <w:bottom w:val="none" w:sz="0" w:space="0" w:color="auto"/>
                                            <w:right w:val="none" w:sz="0" w:space="0" w:color="auto"/>
                                          </w:divBdr>
                                        </w:div>
                                        <w:div w:id="713114312">
                                          <w:marLeft w:val="0"/>
                                          <w:marRight w:val="0"/>
                                          <w:marTop w:val="225"/>
                                          <w:marBottom w:val="75"/>
                                          <w:divBdr>
                                            <w:top w:val="none" w:sz="0" w:space="0" w:color="auto"/>
                                            <w:left w:val="none" w:sz="0" w:space="0" w:color="auto"/>
                                            <w:bottom w:val="none" w:sz="0" w:space="0" w:color="auto"/>
                                            <w:right w:val="none" w:sz="0" w:space="0" w:color="auto"/>
                                          </w:divBdr>
                                        </w:div>
                                        <w:div w:id="27147449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483</Words>
  <Characters>2758</Characters>
  <Application>Microsoft Office Word</Application>
  <DocSecurity>0</DocSecurity>
  <Lines>22</Lines>
  <Paragraphs>6</Paragraphs>
  <ScaleCrop>false</ScaleCrop>
  <Company>重庆市沙坪坝区城乡建设委员会</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6a061e746faf4ba8a79d40dde5d4491c</cp:lastModifiedBy>
  <cp:revision>9</cp:revision>
  <dcterms:created xsi:type="dcterms:W3CDTF">2014-09-12T08:35:00Z</dcterms:created>
  <dcterms:modified xsi:type="dcterms:W3CDTF">2014-10-10T01:43:00Z</dcterms:modified>
</cp:coreProperties>
</file>