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31"/>
        </w:tabs>
        <w:overflowPunct w:val="0"/>
        <w:spacing w:line="1300" w:lineRule="exact"/>
        <w:ind w:left="69" w:leftChars="20"/>
        <w:jc w:val="center"/>
        <w:rPr>
          <w:rFonts w:ascii="Times New Roman" w:hAnsi="Times New Roman" w:eastAsia="方正小标宋_GBK"/>
          <w:b/>
          <w:color w:val="FF0000"/>
          <w:spacing w:val="79"/>
          <w:w w:val="50"/>
          <w:sz w:val="120"/>
          <w:szCs w:val="120"/>
        </w:rPr>
      </w:pPr>
      <w:r>
        <w:rPr>
          <w:rFonts w:ascii="Times New Roman" w:hAnsi="Times New Roman" w:eastAsia="方正小标宋_GBK"/>
          <w:b/>
          <w:color w:val="FF0000"/>
          <w:spacing w:val="79"/>
          <w:w w:val="45"/>
          <w:sz w:val="120"/>
          <w:szCs w:val="120"/>
        </w:rPr>
        <w:t>重庆市沙坪坝区</w:t>
      </w:r>
      <w:r>
        <w:rPr>
          <w:rFonts w:hint="eastAsia" w:ascii="Times New Roman" w:hAnsi="Times New Roman" w:eastAsia="方正小标宋_GBK"/>
          <w:b/>
          <w:color w:val="FF0000"/>
          <w:spacing w:val="79"/>
          <w:w w:val="45"/>
          <w:sz w:val="120"/>
          <w:szCs w:val="120"/>
        </w:rPr>
        <w:t>医疗保障局</w:t>
      </w:r>
    </w:p>
    <w:p>
      <w:pPr>
        <w:pBdr>
          <w:top w:val="thinThickSmallGap" w:color="FF0000" w:sz="24" w:space="1"/>
        </w:pBdr>
        <w:overflowPunct w:val="0"/>
        <w:spacing w:line="400" w:lineRule="exact"/>
        <w:jc w:val="left"/>
        <w:rPr>
          <w:rFonts w:ascii="Times New Roman" w:hAnsi="Times New Roman"/>
          <w:szCs w:val="32"/>
        </w:rPr>
      </w:pPr>
    </w:p>
    <w:p>
      <w:pPr>
        <w:overflowPunct w:val="0"/>
        <w:spacing w:line="580" w:lineRule="exact"/>
        <w:jc w:val="center"/>
        <w:rPr>
          <w:rFonts w:hint="eastAsia" w:ascii="Times New Roman" w:hAnsi="Times New Roman" w:eastAsia="方正小标宋_GBK"/>
          <w:sz w:val="44"/>
          <w:szCs w:val="44"/>
        </w:rPr>
      </w:pPr>
      <w:bookmarkStart w:id="0" w:name="OLE_LINK1"/>
      <w:r>
        <w:rPr>
          <w:rFonts w:hint="eastAsia" w:ascii="Times New Roman" w:hAnsi="Times New Roman" w:eastAsia="方正小标宋_GBK"/>
          <w:sz w:val="44"/>
          <w:szCs w:val="44"/>
        </w:rPr>
        <w:t>重庆市沙坪坝区医疗保障局</w:t>
      </w:r>
    </w:p>
    <w:bookmarkEnd w:id="0"/>
    <w:p>
      <w:pPr>
        <w:overflowPunct w:val="0"/>
        <w:spacing w:line="580" w:lineRule="exact"/>
        <w:jc w:val="center"/>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rPr>
        <w:t>关于沙坪坝区2023—2024年度医保经办系统练兵比武</w:t>
      </w:r>
      <w:r>
        <w:rPr>
          <w:rFonts w:hint="eastAsia" w:eastAsia="方正小标宋_GBK"/>
          <w:sz w:val="44"/>
          <w:szCs w:val="44"/>
          <w:lang w:eastAsia="zh-CN"/>
        </w:rPr>
        <w:t>活动获奖情况</w:t>
      </w:r>
      <w:r>
        <w:rPr>
          <w:rFonts w:hint="eastAsia" w:ascii="Times New Roman" w:hAnsi="Times New Roman" w:eastAsia="方正小标宋_GBK"/>
          <w:sz w:val="44"/>
          <w:szCs w:val="44"/>
        </w:rPr>
        <w:t>的</w:t>
      </w:r>
      <w:r>
        <w:rPr>
          <w:rFonts w:hint="eastAsia" w:eastAsia="方正小标宋_GBK"/>
          <w:sz w:val="44"/>
          <w:szCs w:val="44"/>
          <w:lang w:eastAsia="zh-CN"/>
        </w:rPr>
        <w:t>通报</w:t>
      </w:r>
    </w:p>
    <w:p>
      <w:pPr>
        <w:pStyle w:val="6"/>
        <w:spacing w:line="580" w:lineRule="exact"/>
        <w:ind w:left="0" w:leftChars="0" w:right="0" w:rightChars="0"/>
        <w:rPr>
          <w:rFonts w:ascii="Times New Roman" w:hAnsi="Times New Roman"/>
        </w:rPr>
      </w:pPr>
      <w:bookmarkStart w:id="1" w:name="_GoBack"/>
      <w:bookmarkEnd w:id="1"/>
    </w:p>
    <w:p>
      <w:pPr>
        <w:pStyle w:val="6"/>
        <w:spacing w:line="580" w:lineRule="exact"/>
        <w:ind w:left="0" w:leftChars="0" w:right="0" w:rightChars="0"/>
        <w:rPr>
          <w:rFonts w:hint="eastAsia" w:ascii="Times New Roman" w:hAnsi="Times New Roman"/>
        </w:rPr>
      </w:pPr>
      <w:r>
        <w:rPr>
          <w:rFonts w:hint="eastAsia" w:ascii="Times New Roman" w:hAnsi="Times New Roman"/>
        </w:rPr>
        <w:t>局机关各科室、局属事业单位，各镇、街道公共服务中心，医保服务站：</w:t>
      </w:r>
    </w:p>
    <w:p>
      <w:pPr>
        <w:pStyle w:val="6"/>
        <w:spacing w:line="580" w:lineRule="exact"/>
        <w:ind w:left="0" w:leftChars="0" w:right="0" w:rightChars="0" w:firstLine="692" w:firstLineChars="200"/>
        <w:rPr>
          <w:rFonts w:hint="eastAsia" w:ascii="Times New Roman" w:hAnsi="Times New Roman"/>
        </w:rPr>
      </w:pPr>
      <w:r>
        <w:rPr>
          <w:rFonts w:hint="eastAsia" w:ascii="Times New Roman" w:hAnsi="Times New Roman"/>
        </w:rPr>
        <w:t>为深入贯彻党的二十大精神，全面落实学习贯彻习近平新时代中国特色社会主义思想主题教育部署，提升医保经办管理服务能力，树立新时代医保经办队伍新形象，我区</w:t>
      </w:r>
      <w:r>
        <w:rPr>
          <w:rFonts w:hint="eastAsia"/>
          <w:lang w:eastAsia="zh-CN"/>
        </w:rPr>
        <w:t>顺利</w:t>
      </w:r>
      <w:r>
        <w:rPr>
          <w:rFonts w:hint="eastAsia" w:ascii="Times New Roman" w:hAnsi="Times New Roman"/>
        </w:rPr>
        <w:t>举办了2023—2024年度医保经办系统练兵比武活动。本次活动的主题是“岗位练兵优服务，业务比武强规范”，突出实践导向、强化实操能力，推进医保经办管理专业化、服务规范化，以医保实绩实效惠民生、暖民心、顺民意，不断增强人民群众医保获得感、幸福感、安全感。</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92" w:firstLineChars="200"/>
        <w:textAlignment w:val="auto"/>
        <w:rPr>
          <w:rFonts w:hint="eastAsia" w:ascii="Times New Roman" w:hAnsi="Times New Roman"/>
        </w:rPr>
      </w:pPr>
      <w:r>
        <w:rPr>
          <w:rFonts w:hint="eastAsia" w:ascii="Times New Roman" w:hAnsi="Times New Roman"/>
        </w:rPr>
        <w:t>本次练兵比武</w:t>
      </w:r>
      <w:r>
        <w:rPr>
          <w:rFonts w:hint="eastAsia"/>
          <w:lang w:eastAsia="zh-CN"/>
        </w:rPr>
        <w:t>活动</w:t>
      </w:r>
      <w:r>
        <w:rPr>
          <w:rFonts w:hint="eastAsia" w:ascii="Times New Roman" w:hAnsi="Times New Roman"/>
        </w:rPr>
        <w:t>覆盖了全区22个镇街公共服务中心、10个院端医保服务站所有工作人员，前期经过海选、片区赛的激烈角逐，最终有6个镇街3个医保服务站27名选手参加了我区练兵比武决赛。现通报各参赛队伍比赛结果，希望各参赛队伍通过本次练兵比武比赛查漏补缺，把业务学习同工作谋划相结合，真正做到固强补弱夯基础、查漏补缺促提升，进一步巩固</w:t>
      </w:r>
      <w:r>
        <w:rPr>
          <w:rFonts w:hint="eastAsia"/>
          <w:lang w:eastAsia="zh-CN"/>
        </w:rPr>
        <w:t>提升</w:t>
      </w:r>
      <w:r>
        <w:rPr>
          <w:rFonts w:hint="eastAsia" w:ascii="Times New Roman" w:hAnsi="Times New Roman"/>
        </w:rPr>
        <w:t>医保经办</w:t>
      </w:r>
      <w:r>
        <w:rPr>
          <w:rFonts w:hint="eastAsia"/>
          <w:lang w:eastAsia="zh-CN"/>
        </w:rPr>
        <w:t>服务</w:t>
      </w:r>
      <w:r>
        <w:rPr>
          <w:rFonts w:hint="eastAsia" w:ascii="Times New Roman" w:hAnsi="Times New Roman"/>
        </w:rPr>
        <w:t>水平！</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ind w:left="1730" w:leftChars="200" w:hanging="1038" w:hangingChars="300"/>
        <w:jc w:val="left"/>
        <w:textAlignment w:val="auto"/>
        <w:rPr>
          <w:rFonts w:hint="eastAsia" w:hAnsi="方正仿宋_GBK" w:eastAsia="方正仿宋_GBK"/>
          <w:sz w:val="32"/>
          <w:szCs w:val="32"/>
        </w:rPr>
      </w:pPr>
      <w:r>
        <w:rPr>
          <w:rFonts w:hint="eastAsia" w:ascii="Times New Roman" w:hAnsi="Times New Roman"/>
        </w:rPr>
        <w:t>附件：</w:t>
      </w:r>
      <w:r>
        <w:rPr>
          <w:rFonts w:hint="eastAsia" w:hAnsi="方正仿宋_GBK" w:eastAsia="方正仿宋_GBK"/>
          <w:sz w:val="32"/>
          <w:szCs w:val="32"/>
        </w:rPr>
        <w:t>沙坪坝区2023—2024年度医保经办系统练兵比武</w:t>
      </w:r>
    </w:p>
    <w:p>
      <w:pPr>
        <w:keepNext w:val="0"/>
        <w:keepLines w:val="0"/>
        <w:pageBreakBefore w:val="0"/>
        <w:widowControl w:val="0"/>
        <w:kinsoku/>
        <w:wordWrap/>
        <w:overflowPunct/>
        <w:topLinePunct w:val="0"/>
        <w:autoSpaceDE/>
        <w:autoSpaceDN/>
        <w:bidi w:val="0"/>
        <w:adjustRightInd/>
        <w:snapToGrid/>
        <w:spacing w:line="580" w:lineRule="exact"/>
        <w:ind w:firstLine="1730" w:firstLineChars="500"/>
        <w:jc w:val="left"/>
        <w:textAlignment w:val="auto"/>
        <w:rPr>
          <w:rFonts w:hint="eastAsia" w:ascii="Times New Roman" w:hAnsi="Times New Roman"/>
        </w:rPr>
      </w:pPr>
      <w:r>
        <w:rPr>
          <w:rFonts w:hint="eastAsia" w:hAnsi="方正仿宋_GBK"/>
          <w:sz w:val="32"/>
          <w:szCs w:val="32"/>
          <w:lang w:eastAsia="zh-CN"/>
        </w:rPr>
        <w:t>活动获奖名单</w:t>
      </w:r>
    </w:p>
    <w:p>
      <w:pPr>
        <w:pStyle w:val="6"/>
        <w:keepNext w:val="0"/>
        <w:keepLines w:val="0"/>
        <w:pageBreakBefore w:val="0"/>
        <w:widowControl w:val="0"/>
        <w:tabs>
          <w:tab w:val="left" w:pos="9340"/>
        </w:tabs>
        <w:kinsoku/>
        <w:wordWrap/>
        <w:overflowPunct/>
        <w:topLinePunct w:val="0"/>
        <w:autoSpaceDE/>
        <w:autoSpaceDN/>
        <w:bidi w:val="0"/>
        <w:adjustRightInd/>
        <w:snapToGrid/>
        <w:spacing w:line="580" w:lineRule="exact"/>
        <w:ind w:left="0" w:leftChars="0" w:right="-55" w:rightChars="-16" w:firstLine="0" w:firstLineChars="0"/>
        <w:textAlignment w:val="auto"/>
        <w:rPr>
          <w:rFonts w:ascii="Times New Roman" w:hAnsi="Times New Roma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580" w:lineRule="exact"/>
        <w:ind w:left="0" w:leftChars="0" w:right="-55" w:rightChars="-16" w:firstLine="0" w:firstLineChars="0"/>
        <w:textAlignment w:val="auto"/>
        <w:rPr>
          <w:rFonts w:ascii="Times New Roman" w:hAnsi="Times New Roma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580" w:lineRule="exact"/>
        <w:ind w:left="0" w:leftChars="0" w:right="-55" w:rightChars="-16" w:firstLine="4152" w:firstLineChars="1200"/>
        <w:jc w:val="both"/>
        <w:textAlignment w:val="auto"/>
        <w:rPr>
          <w:rFonts w:hint="default" w:ascii="Times New Roman" w:hAnsi="Times New Roman" w:eastAsia="方正仿宋_GBK"/>
          <w:lang w:val="en-US" w:eastAsia="zh-CN"/>
        </w:rPr>
      </w:pPr>
      <w:r>
        <w:rPr>
          <w:rFonts w:hint="eastAsia" w:ascii="Times New Roman" w:hAnsi="Times New Roman"/>
        </w:rPr>
        <w:t>重庆市沙坪坝区医疗保障局</w:t>
      </w:r>
    </w:p>
    <w:p>
      <w:pPr>
        <w:pStyle w:val="6"/>
        <w:keepNext w:val="0"/>
        <w:keepLines w:val="0"/>
        <w:pageBreakBefore w:val="0"/>
        <w:widowControl w:val="0"/>
        <w:tabs>
          <w:tab w:val="left" w:pos="9340"/>
        </w:tabs>
        <w:kinsoku/>
        <w:wordWrap/>
        <w:overflowPunct/>
        <w:topLinePunct w:val="0"/>
        <w:autoSpaceDE/>
        <w:autoSpaceDN/>
        <w:bidi w:val="0"/>
        <w:adjustRightInd/>
        <w:snapToGrid/>
        <w:spacing w:line="580" w:lineRule="exact"/>
        <w:ind w:right="-55" w:rightChars="-16" w:firstLine="4498" w:firstLineChars="1300"/>
        <w:jc w:val="both"/>
        <w:textAlignment w:val="auto"/>
        <w:rPr>
          <w:rFonts w:hint="default" w:ascii="Times New Roman" w:hAnsi="Times New Roman" w:eastAsia="方正仿宋_GBK"/>
          <w:lang w:val="en-US" w:eastAsia="zh-CN"/>
        </w:rPr>
      </w:pPr>
      <w:r>
        <w:rPr>
          <w:rFonts w:hint="eastAsia" w:ascii="Times New Roman" w:hAnsi="Times New Roman"/>
        </w:rPr>
        <w:t>2</w:t>
      </w:r>
      <w:r>
        <w:rPr>
          <w:rFonts w:ascii="Times New Roman" w:hAnsi="Times New Roman"/>
        </w:rPr>
        <w:t>023</w:t>
      </w:r>
      <w:r>
        <w:rPr>
          <w:rFonts w:hint="eastAsia" w:ascii="Times New Roman" w:hAnsi="Times New Roman"/>
        </w:rPr>
        <w:t>年</w:t>
      </w:r>
      <w:r>
        <w:rPr>
          <w:rFonts w:hint="eastAsia"/>
          <w:lang w:val="en-US" w:eastAsia="zh-CN"/>
        </w:rPr>
        <w:t>12</w:t>
      </w:r>
      <w:r>
        <w:rPr>
          <w:rFonts w:hint="eastAsia" w:ascii="Times New Roman" w:hAnsi="Times New Roman"/>
        </w:rPr>
        <w:t>月</w:t>
      </w:r>
      <w:r>
        <w:rPr>
          <w:rFonts w:hint="eastAsia" w:ascii="Times New Roman" w:hAnsi="Times New Roman"/>
          <w:lang w:val="en-US" w:eastAsia="zh-CN"/>
        </w:rPr>
        <w:t>4</w:t>
      </w:r>
      <w:r>
        <w:rPr>
          <w:rFonts w:hint="eastAsia" w:ascii="Times New Roman" w:hAnsi="Times New Roman"/>
        </w:rPr>
        <w:t>日</w:t>
      </w:r>
    </w:p>
    <w:p>
      <w:pPr>
        <w:pStyle w:val="6"/>
        <w:keepNext w:val="0"/>
        <w:keepLines w:val="0"/>
        <w:pageBreakBefore w:val="0"/>
        <w:widowControl w:val="0"/>
        <w:tabs>
          <w:tab w:val="left" w:pos="9340"/>
        </w:tabs>
        <w:kinsoku/>
        <w:wordWrap/>
        <w:overflowPunct/>
        <w:topLinePunct w:val="0"/>
        <w:autoSpaceDE/>
        <w:autoSpaceDN/>
        <w:bidi w:val="0"/>
        <w:adjustRightInd/>
        <w:snapToGrid/>
        <w:spacing w:line="580" w:lineRule="exact"/>
        <w:ind w:left="0" w:leftChars="0" w:right="-55" w:rightChars="-16"/>
        <w:textAlignment w:val="auto"/>
        <w:rPr>
          <w:rFonts w:hint="default" w:ascii="Times New Roman" w:hAnsi="Times New Roman" w:eastAsia="方正仿宋_GBK"/>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580" w:lineRule="exact"/>
        <w:ind w:left="0" w:leftChars="0" w:right="-55" w:rightChars="-16" w:firstLine="0" w:firstLineChars="0"/>
        <w:jc w:val="both"/>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lang w:val="en-US" w:eastAsia="zh-CN"/>
        </w:rPr>
      </w:pPr>
      <w:r>
        <w:rPr>
          <w:rFonts w:hint="eastAsia" w:ascii="Times New Roman" w:hAnsi="Times New Roman"/>
          <w:lang w:val="en-US" w:eastAsia="zh-CN"/>
        </w:rPr>
        <w:br w:type="page"/>
      </w: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eastAsia" w:ascii="Times New Roman" w:hAnsi="Times New Roman" w:eastAsia="方正黑体_GBK" w:cs="方正黑体_GBK"/>
          <w:lang w:val="en-US" w:eastAsia="zh-CN"/>
        </w:rPr>
      </w:pPr>
      <w:r>
        <w:rPr>
          <w:rFonts w:hint="eastAsia" w:ascii="Times New Roman" w:hAnsi="Times New Roman" w:eastAsia="方正黑体_GBK" w:cs="方正黑体_GBK"/>
          <w:lang w:val="en-US" w:eastAsia="zh-CN"/>
        </w:rPr>
        <w:t>附件</w:t>
      </w: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eastAsia" w:ascii="Times New Roman" w:hAnsi="Times New Roman" w:eastAsia="方正黑体_GBK" w:cs="方正黑体_GBK"/>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沙坪坝区</w:t>
      </w:r>
      <w:r>
        <w:rPr>
          <w:rFonts w:hint="default" w:ascii="Times New Roman" w:hAnsi="Times New Roman" w:eastAsia="方正小标宋_GBK" w:cs="Times New Roman"/>
          <w:sz w:val="44"/>
          <w:szCs w:val="44"/>
        </w:rPr>
        <w:t>2023</w:t>
      </w: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sz w:val="44"/>
          <w:szCs w:val="44"/>
        </w:rPr>
        <w:t>2024</w:t>
      </w:r>
      <w:r>
        <w:rPr>
          <w:rFonts w:hint="eastAsia" w:ascii="方正小标宋_GBK" w:hAnsi="方正小标宋_GBK" w:eastAsia="方正小标宋_GBK" w:cs="方正小标宋_GBK"/>
          <w:sz w:val="44"/>
          <w:szCs w:val="44"/>
        </w:rPr>
        <w:t>年度医保经办系统练兵比武</w:t>
      </w:r>
      <w:r>
        <w:rPr>
          <w:rFonts w:hint="eastAsia" w:ascii="方正小标宋_GBK" w:hAnsi="方正小标宋_GBK" w:eastAsia="方正小标宋_GBK" w:cs="方正小标宋_GBK"/>
          <w:sz w:val="44"/>
          <w:szCs w:val="44"/>
          <w:lang w:eastAsia="zh-CN"/>
        </w:rPr>
        <w:t>活动获奖名单</w:t>
      </w:r>
    </w:p>
    <w:tbl>
      <w:tblPr>
        <w:tblStyle w:val="12"/>
        <w:tblW w:w="9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3315"/>
        <w:gridCol w:w="2355"/>
        <w:gridCol w:w="1382"/>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序号</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参赛单位</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机构类型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比赛结果</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沙坪坝区陈家桥医院</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医保服务站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一等奖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决赛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沙坪坝区人民医院</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医保服务站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决赛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磁器口街道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二等奖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决赛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青木关镇</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决赛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联芳街道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决赛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土湾街道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三等奖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决赛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重庆嘉陵医院</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医保服务站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决赛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陈家桥街道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决赛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双碑街道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决赛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渝碚路街道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小龙坎街道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天星桥街道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新桥街道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石井坡街道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童家桥街道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山洞街道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覃家岗街道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歌乐山镇</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井口镇</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凤凰镇</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回龙坝镇</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土主镇</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中梁镇</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丰文街道</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镇街公共服务中心</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沙坪坝区中医院</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医保服务站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沙坪坝区中西医结合医院</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医保服务站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重庆东华医院</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医保服务站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天星桥社区卫生服务中心</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医保服务站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井口社区卫生服务中心</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医保服务站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新桥社区卫生服务中心</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医保服务站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覃家岗社区卫生服务中心</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医保服务站</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优秀奖</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片区赛</w:t>
            </w:r>
          </w:p>
        </w:tc>
      </w:tr>
    </w:tbl>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tbl>
      <w:tblPr>
        <w:tblStyle w:val="12"/>
        <w:tblpPr w:leftFromText="180" w:rightFromText="180" w:vertAnchor="text" w:horzAnchor="page" w:tblpX="1417" w:tblpY="964"/>
        <w:tblW w:w="910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734" w:hRule="exact"/>
          <w:jc w:val="center"/>
        </w:trPr>
        <w:tc>
          <w:tcPr>
            <w:tcW w:w="9100" w:type="dxa"/>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Cs w:val="32"/>
              </w:rPr>
            </w:pPr>
            <w:r>
              <w:rPr>
                <w:rFonts w:ascii="Times New Roman" w:hAnsi="Times New Roman"/>
                <w:szCs w:val="32"/>
              </w:rPr>
              <w:t xml:space="preserve"> </w:t>
            </w:r>
            <w:r>
              <w:rPr>
                <w:rFonts w:hint="eastAsia" w:ascii="Times New Roman" w:hAnsi="Times New Roman" w:cs="方正仿宋_GBK"/>
                <w:sz w:val="28"/>
                <w:szCs w:val="28"/>
              </w:rPr>
              <w:t xml:space="preserve">重庆市沙坪坝区医疗保障局办公室       </w:t>
            </w:r>
            <w:r>
              <w:rPr>
                <w:rFonts w:ascii="Times New Roman" w:hAnsi="Times New Roman"/>
                <w:sz w:val="28"/>
                <w:szCs w:val="28"/>
              </w:rPr>
              <w:t>202</w:t>
            </w:r>
            <w:r>
              <w:rPr>
                <w:rFonts w:hint="eastAsia" w:ascii="Times New Roman" w:hAnsi="Times New Roman"/>
                <w:sz w:val="28"/>
                <w:szCs w:val="28"/>
              </w:rPr>
              <w:t>3</w:t>
            </w:r>
            <w:r>
              <w:rPr>
                <w:rFonts w:ascii="Times New Roman" w:hAnsi="Times New Roman"/>
                <w:sz w:val="28"/>
                <w:szCs w:val="28"/>
              </w:rPr>
              <w:t>年</w:t>
            </w:r>
            <w:r>
              <w:rPr>
                <w:rFonts w:hint="eastAsia" w:ascii="Times New Roman" w:hAnsi="Times New Roman"/>
                <w:sz w:val="28"/>
                <w:szCs w:val="28"/>
                <w:lang w:val="en-US" w:eastAsia="zh-CN"/>
              </w:rPr>
              <w:t>1</w:t>
            </w:r>
            <w:r>
              <w:rPr>
                <w:rFonts w:hint="eastAsia"/>
                <w:sz w:val="28"/>
                <w:szCs w:val="28"/>
                <w:lang w:val="en-US" w:eastAsia="zh-CN"/>
              </w:rPr>
              <w:t>2</w:t>
            </w:r>
            <w:r>
              <w:rPr>
                <w:rFonts w:ascii="Times New Roman" w:hAnsi="Times New Roman"/>
                <w:sz w:val="28"/>
                <w:szCs w:val="28"/>
              </w:rPr>
              <w:t>月</w:t>
            </w:r>
            <w:r>
              <w:rPr>
                <w:rFonts w:hint="eastAsia"/>
                <w:sz w:val="28"/>
                <w:szCs w:val="28"/>
                <w:lang w:val="en-US" w:eastAsia="zh-CN"/>
              </w:rPr>
              <w:t>4</w:t>
            </w:r>
            <w:r>
              <w:rPr>
                <w:rFonts w:hint="eastAsia" w:ascii="Times New Roman" w:hAnsi="Times New Roman" w:cs="方正仿宋_GBK"/>
                <w:sz w:val="28"/>
                <w:szCs w:val="28"/>
              </w:rPr>
              <w:t xml:space="preserve">日印发 </w:t>
            </w:r>
          </w:p>
        </w:tc>
      </w:tr>
    </w:tbl>
    <w:p>
      <w:pPr>
        <w:pStyle w:val="6"/>
        <w:keepNext w:val="0"/>
        <w:keepLines w:val="0"/>
        <w:pageBreakBefore w:val="0"/>
        <w:widowControl w:val="0"/>
        <w:tabs>
          <w:tab w:val="left" w:pos="9340"/>
        </w:tabs>
        <w:kinsoku/>
        <w:wordWrap/>
        <w:overflowPunct/>
        <w:topLinePunct w:val="0"/>
        <w:autoSpaceDE/>
        <w:autoSpaceDN/>
        <w:bidi w:val="0"/>
        <w:adjustRightInd/>
        <w:snapToGrid/>
        <w:spacing w:line="0" w:lineRule="atLeast"/>
        <w:ind w:left="0" w:leftChars="0" w:right="-55" w:rightChars="-16" w:firstLine="0" w:firstLineChars="0"/>
        <w:jc w:val="both"/>
        <w:textAlignment w:val="auto"/>
        <w:rPr>
          <w:rFonts w:hint="default" w:ascii="Times New Roman" w:hAnsi="Times New Roman"/>
          <w:lang w:val="en-US" w:eastAsia="zh-CN"/>
        </w:rPr>
      </w:pP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ascii="Times New Roman" w:hAnsi="Times New Roman"/>
        </w:rPr>
      </w:pPr>
    </w:p>
    <w:sectPr>
      <w:headerReference r:id="rId5" w:type="first"/>
      <w:footerReference r:id="rId8" w:type="first"/>
      <w:headerReference r:id="rId3" w:type="default"/>
      <w:footerReference r:id="rId6" w:type="default"/>
      <w:headerReference r:id="rId4" w:type="even"/>
      <w:footerReference r:id="rId7" w:type="even"/>
      <w:pgSz w:w="11907" w:h="16840"/>
      <w:pgMar w:top="1984" w:right="1446" w:bottom="1644" w:left="1446" w:header="851" w:footer="1474" w:gutter="0"/>
      <w:cols w:space="720" w:num="1"/>
      <w:titlePg/>
      <w:docGrid w:type="linesAndChars" w:linePitch="600" w:charSpace="54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20" w:rightChar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val="0"/>
                            <w:ind w:right="320" w:rightChars="10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wordWrap w:val="0"/>
                      <w:ind w:right="320" w:rightChars="10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2033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33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75pt;height:144pt;width:94.75pt;mso-position-horizontal:outside;mso-position-horizontal-relative:margin;z-index:251660288;mso-width-relative:page;mso-height-relative:page;" filled="f" stroked="f" coordsize="21600,21600" o:gfxdata="UEsDBAoAAAAAAIdO4kAAAAAAAAAAAAAAAAAEAAAAZHJzL1BLAwQUAAAACACHTuJA2Sq5mdIAAAAG&#10;AQAADwAAAGRycy9kb3ducmV2LnhtbE2PQU/DMAyF70j8h8hI3Fi6SaBRmu6AYAc40U2Io9e4TaFx&#10;qibrBr8e9wS3Zz/7+XOxOfteTTTGLrCB5SIDRVwH23FrYL97vlmDignZYh+YDHxThE15eVFgbsOJ&#10;32iqUqskhGOOBlxKQ651rB15jIswEIvXhNFjknJstR3xJOG+16ssu9MeO5YLDgd6dFR/VUcvGO+v&#10;md/+NO7Dv2ATK7ebtk+fxlxfLbMHUInO6W8YZnzZgVKYDuHINqregDySpHsLajbX9yIOBlaz0GWh&#10;/+OXv1BLAwQUAAAACACHTuJAm94/MTMCAABXBAAADgAAAGRycy9lMm9Eb2MueG1srVRLbtswEN0X&#10;6B0I7mvJMhIYhuXAjeGigNEEcIuuaYqyBJAclqQtuQdob9BVN93nXD5Hh5TkBEkXWXRDjzjf9/jG&#10;85tWSXIU1tWgczoepZQIzaGo9T6nXz6v300pcZ7pgknQIqcn4ejN4u2beWNmIoMKZCEswSLazRqT&#10;08p7M0sSxyuhmBuBERqdJVjFPH7afVJY1mB1JZMsTa+TBmxhLHDhHN6uOiftK9rXFISyrLlYAT8o&#10;oX1X1QrJPEJyVW0cXcRpy1Jwf1eWTngic4pIfTyxCdq7cCaLOZvtLTNVzfsR2GtGeIZJsVpj00up&#10;FfOMHGz9opSquQUHpR9xUEkHJDKCKMbpM262FTMiYkGqnbmQ7v5fWf7peG9JXeQ0o0QzhQ9+/vXz&#10;/Pvh/OcHyQI9jXEzjNoajPPte2hRNMO9w8uAui2tCr+Ih6AfyT1dyBWtJzwkZelkkl1RwtE3nmbT&#10;aRrpTx7TjXX+gwBFgpFTi68XSWXHjfM4CoYOIaGbhnUtZXxBqUmT0+vJVRoTLh7MkBoTA4hu2GD5&#10;dtf2yHZQnBCYhU4ZzvB1jc03zPl7ZlEKiAWXxd/hUUrAJtBblFRgv//rPsTjC6GXkgallVP37cCs&#10;oER+1Ph2QYeDYQdjNxj6oG4B1TrGNTQ8mphgvRzM0oL6iju0DF3QxTTHXjn1g3nrO4HjDnKxXMYg&#10;VJthfqO3hofSgT5nlgePFEZmAy0dFz1bqLdIeL8bQdBPv2PU4//B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KrmZ0gAAAAYBAAAPAAAAAAAAAAEAIAAAACIAAABkcnMvZG93bnJldi54bWxQSwEC&#10;FAAUAAAACACHTuJAm94/MTMCAABXBAAADgAAAAAAAAABACAAAAAhAQAAZHJzL2Uyb0RvYy54bWxQ&#10;SwUGAAAAAAYABgBZAQAAxgUAAAAA&#10;">
              <v:fill on="f" focussize="0,0"/>
              <v:stroke on="f" weight="0.5pt"/>
              <v:imagedata o:title=""/>
              <o:lock v:ext="edit" aspectratio="f"/>
              <v:textbox inset="0mm,0mm,0mm,0mm" style="mso-fit-shape-to-text:t;">
                <w:txbxContent>
                  <w:p>
                    <w:pPr>
                      <w:pStyle w:val="9"/>
                      <w:ind w:firstLine="280" w:firstLineChars="10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ckThinSmallGap" w:color="FF0000" w:sz="24" w:space="1"/>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347"/>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5YmIyODBjMGY3Yjk0YmVmYmIwZjE0ZjU0YWE1YjkifQ=="/>
  </w:docVars>
  <w:rsids>
    <w:rsidRoot w:val="00F83682"/>
    <w:rsid w:val="0000331A"/>
    <w:rsid w:val="00004F52"/>
    <w:rsid w:val="00021982"/>
    <w:rsid w:val="0003490E"/>
    <w:rsid w:val="00036C65"/>
    <w:rsid w:val="000B3A8F"/>
    <w:rsid w:val="00123F8D"/>
    <w:rsid w:val="001325A1"/>
    <w:rsid w:val="00156DAA"/>
    <w:rsid w:val="001A26D9"/>
    <w:rsid w:val="001A7AD2"/>
    <w:rsid w:val="00255544"/>
    <w:rsid w:val="00281D76"/>
    <w:rsid w:val="002B6EEB"/>
    <w:rsid w:val="002F2271"/>
    <w:rsid w:val="00313C06"/>
    <w:rsid w:val="003748FF"/>
    <w:rsid w:val="003813D1"/>
    <w:rsid w:val="00394CC2"/>
    <w:rsid w:val="00394E85"/>
    <w:rsid w:val="003E0342"/>
    <w:rsid w:val="004003B8"/>
    <w:rsid w:val="00422359"/>
    <w:rsid w:val="00430544"/>
    <w:rsid w:val="00453561"/>
    <w:rsid w:val="00471608"/>
    <w:rsid w:val="004B780D"/>
    <w:rsid w:val="004F2DF8"/>
    <w:rsid w:val="00504832"/>
    <w:rsid w:val="00573986"/>
    <w:rsid w:val="005A751C"/>
    <w:rsid w:val="005E4B54"/>
    <w:rsid w:val="00602150"/>
    <w:rsid w:val="00603368"/>
    <w:rsid w:val="00620AA4"/>
    <w:rsid w:val="006C0D68"/>
    <w:rsid w:val="00700D2E"/>
    <w:rsid w:val="0070514A"/>
    <w:rsid w:val="007176AF"/>
    <w:rsid w:val="00734DAD"/>
    <w:rsid w:val="007A55B5"/>
    <w:rsid w:val="007B0855"/>
    <w:rsid w:val="007C4141"/>
    <w:rsid w:val="007D4C80"/>
    <w:rsid w:val="007E1221"/>
    <w:rsid w:val="00837AE1"/>
    <w:rsid w:val="0086065B"/>
    <w:rsid w:val="00881B6D"/>
    <w:rsid w:val="008A39B4"/>
    <w:rsid w:val="008D1778"/>
    <w:rsid w:val="009258CA"/>
    <w:rsid w:val="0099706F"/>
    <w:rsid w:val="00A51295"/>
    <w:rsid w:val="00A55EF3"/>
    <w:rsid w:val="00A97944"/>
    <w:rsid w:val="00B03387"/>
    <w:rsid w:val="00B271C5"/>
    <w:rsid w:val="00BA4E29"/>
    <w:rsid w:val="00C84BC7"/>
    <w:rsid w:val="00CA6B6B"/>
    <w:rsid w:val="00CD1D25"/>
    <w:rsid w:val="00D44BB0"/>
    <w:rsid w:val="00D5085A"/>
    <w:rsid w:val="00D95866"/>
    <w:rsid w:val="00DD2CC9"/>
    <w:rsid w:val="00E85FC8"/>
    <w:rsid w:val="00EB1A3E"/>
    <w:rsid w:val="00ED3CE2"/>
    <w:rsid w:val="00ED3D1E"/>
    <w:rsid w:val="00EE5F7F"/>
    <w:rsid w:val="00F27467"/>
    <w:rsid w:val="00F83682"/>
    <w:rsid w:val="00FF50EA"/>
    <w:rsid w:val="027C32A1"/>
    <w:rsid w:val="02E44B11"/>
    <w:rsid w:val="02F855D6"/>
    <w:rsid w:val="05234CF0"/>
    <w:rsid w:val="05C059EA"/>
    <w:rsid w:val="06B33932"/>
    <w:rsid w:val="072F28C6"/>
    <w:rsid w:val="076A3646"/>
    <w:rsid w:val="092C1924"/>
    <w:rsid w:val="0AC361C9"/>
    <w:rsid w:val="0AD070D0"/>
    <w:rsid w:val="0E5B1FB0"/>
    <w:rsid w:val="1023528A"/>
    <w:rsid w:val="11061CEA"/>
    <w:rsid w:val="11E47565"/>
    <w:rsid w:val="12A4448C"/>
    <w:rsid w:val="154354AD"/>
    <w:rsid w:val="15AA38C1"/>
    <w:rsid w:val="16D03ECB"/>
    <w:rsid w:val="176E10C8"/>
    <w:rsid w:val="17783485"/>
    <w:rsid w:val="19423F8A"/>
    <w:rsid w:val="1D475CC0"/>
    <w:rsid w:val="1FAD7693"/>
    <w:rsid w:val="1FE92B80"/>
    <w:rsid w:val="20107051"/>
    <w:rsid w:val="208F191E"/>
    <w:rsid w:val="20922411"/>
    <w:rsid w:val="23715AE6"/>
    <w:rsid w:val="25901539"/>
    <w:rsid w:val="25CB691F"/>
    <w:rsid w:val="2AC34822"/>
    <w:rsid w:val="2B6B75A9"/>
    <w:rsid w:val="2C7634D1"/>
    <w:rsid w:val="2E277B71"/>
    <w:rsid w:val="2E953036"/>
    <w:rsid w:val="2F7B22B8"/>
    <w:rsid w:val="307E194E"/>
    <w:rsid w:val="31365C0A"/>
    <w:rsid w:val="313E3AD9"/>
    <w:rsid w:val="32823523"/>
    <w:rsid w:val="33DC79E5"/>
    <w:rsid w:val="3543607C"/>
    <w:rsid w:val="35E33DAF"/>
    <w:rsid w:val="365042B2"/>
    <w:rsid w:val="39EF0A52"/>
    <w:rsid w:val="3AF30A2D"/>
    <w:rsid w:val="3B652932"/>
    <w:rsid w:val="3B6D2986"/>
    <w:rsid w:val="3C1B5C90"/>
    <w:rsid w:val="3C373A12"/>
    <w:rsid w:val="3CB4357E"/>
    <w:rsid w:val="3DDC1690"/>
    <w:rsid w:val="40240A70"/>
    <w:rsid w:val="40F71005"/>
    <w:rsid w:val="41E95038"/>
    <w:rsid w:val="422A5283"/>
    <w:rsid w:val="456E64FC"/>
    <w:rsid w:val="45C400B0"/>
    <w:rsid w:val="47847862"/>
    <w:rsid w:val="47F6211F"/>
    <w:rsid w:val="495F5E6E"/>
    <w:rsid w:val="497677EE"/>
    <w:rsid w:val="4AB76E24"/>
    <w:rsid w:val="4B0305AD"/>
    <w:rsid w:val="4DBB484E"/>
    <w:rsid w:val="4E09525A"/>
    <w:rsid w:val="4E574397"/>
    <w:rsid w:val="4F221FC6"/>
    <w:rsid w:val="4FCD34E9"/>
    <w:rsid w:val="526E0601"/>
    <w:rsid w:val="532B446A"/>
    <w:rsid w:val="53AA695B"/>
    <w:rsid w:val="542B666C"/>
    <w:rsid w:val="56AF50B7"/>
    <w:rsid w:val="58A148BE"/>
    <w:rsid w:val="5B1B4C6B"/>
    <w:rsid w:val="5B4F0FFF"/>
    <w:rsid w:val="5E42061B"/>
    <w:rsid w:val="5FF750F1"/>
    <w:rsid w:val="606D7822"/>
    <w:rsid w:val="62067F38"/>
    <w:rsid w:val="62522F39"/>
    <w:rsid w:val="65C448F0"/>
    <w:rsid w:val="67F0269E"/>
    <w:rsid w:val="69B049EE"/>
    <w:rsid w:val="6A521C11"/>
    <w:rsid w:val="6A843983"/>
    <w:rsid w:val="6B5B448D"/>
    <w:rsid w:val="6E401570"/>
    <w:rsid w:val="70443310"/>
    <w:rsid w:val="70B43DC7"/>
    <w:rsid w:val="71D05331"/>
    <w:rsid w:val="71FC2A2C"/>
    <w:rsid w:val="74F72EF3"/>
    <w:rsid w:val="753B6361"/>
    <w:rsid w:val="755732B5"/>
    <w:rsid w:val="785509CE"/>
    <w:rsid w:val="79586250"/>
    <w:rsid w:val="796213B2"/>
    <w:rsid w:val="7B0040AA"/>
    <w:rsid w:val="7B6F019D"/>
    <w:rsid w:val="7BA22F6B"/>
    <w:rsid w:val="7C3917A2"/>
    <w:rsid w:val="7C9328A6"/>
    <w:rsid w:val="7E605D2D"/>
    <w:rsid w:val="7E8C712A"/>
    <w:rsid w:val="7F561AE1"/>
    <w:rsid w:val="7FCB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line="360" w:lineRule="auto"/>
      <w:outlineLvl w:val="3"/>
    </w:pPr>
    <w:rPr>
      <w:rFonts w:ascii="Cambria" w:hAnsi="Cambria" w:eastAsia="仿宋_GB2312"/>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520" w:lineRule="atLeast"/>
      <w:ind w:firstLine="510"/>
    </w:pPr>
    <w:rPr>
      <w:sz w:val="28"/>
      <w:szCs w:val="24"/>
    </w:rPr>
  </w:style>
  <w:style w:type="paragraph" w:styleId="5">
    <w:name w:val="annotation text"/>
    <w:basedOn w:val="1"/>
    <w:link w:val="21"/>
    <w:unhideWhenUsed/>
    <w:qFormat/>
    <w:uiPriority w:val="99"/>
    <w:pPr>
      <w:jc w:val="left"/>
    </w:pPr>
  </w:style>
  <w:style w:type="paragraph" w:styleId="6">
    <w:name w:val="Body Text"/>
    <w:basedOn w:val="1"/>
    <w:qFormat/>
    <w:uiPriority w:val="0"/>
    <w:pPr>
      <w:ind w:left="100" w:leftChars="100" w:right="100" w:rightChars="100"/>
    </w:pPr>
  </w:style>
  <w:style w:type="paragraph" w:styleId="7">
    <w:name w:val="Body Text Indent"/>
    <w:basedOn w:val="1"/>
    <w:link w:val="22"/>
    <w:qFormat/>
    <w:uiPriority w:val="0"/>
    <w:pPr>
      <w:spacing w:after="120"/>
      <w:ind w:left="420" w:leftChars="200"/>
    </w:pPr>
    <w:rPr>
      <w:rFonts w:ascii="等线" w:hAnsi="等线" w:eastAsia="仿宋_GB2312"/>
      <w:kern w:val="0"/>
      <w:szCs w:val="20"/>
    </w:rPr>
  </w:style>
  <w:style w:type="paragraph" w:styleId="8">
    <w:name w:val="Balloon Text"/>
    <w:basedOn w:val="1"/>
    <w:link w:val="23"/>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5"/>
    <w:next w:val="5"/>
    <w:link w:val="26"/>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Tahoma" w:hAnsi="Tahoma" w:eastAsia="仿宋_GB2312"/>
      <w:sz w:val="24"/>
      <w:szCs w:val="20"/>
    </w:rPr>
  </w:style>
  <w:style w:type="character" w:styleId="16">
    <w:name w:val="annotation reference"/>
    <w:unhideWhenUsed/>
    <w:qFormat/>
    <w:uiPriority w:val="99"/>
    <w:rPr>
      <w:sz w:val="21"/>
      <w:szCs w:val="21"/>
    </w:rPr>
  </w:style>
  <w:style w:type="paragraph" w:customStyle="1" w:styleId="17">
    <w:name w:val="默认"/>
    <w:qFormat/>
    <w:uiPriority w:val="0"/>
    <w:rPr>
      <w:rFonts w:ascii="Helvetica" w:hAnsi="Helvetica" w:eastAsia="Helvetica" w:cs="Times New Roman"/>
      <w:color w:val="000000"/>
      <w:sz w:val="22"/>
      <w:szCs w:val="22"/>
      <w:lang w:val="en-US" w:eastAsia="zh-CN" w:bidi="ar-SA"/>
    </w:rPr>
  </w:style>
  <w:style w:type="paragraph" w:customStyle="1" w:styleId="18">
    <w:name w:val="UserStyle_0"/>
    <w:qFormat/>
    <w:uiPriority w:val="0"/>
    <w:pPr>
      <w:textAlignment w:val="baseline"/>
    </w:pPr>
    <w:rPr>
      <w:rFonts w:ascii="Helvetica" w:hAnsi="Helvetica" w:eastAsia="Helvetica" w:cs="Times New Roman"/>
      <w:color w:val="000000"/>
      <w:sz w:val="22"/>
      <w:szCs w:val="22"/>
      <w:lang w:val="en-US" w:eastAsia="zh-CN" w:bidi="ar-SA"/>
    </w:rPr>
  </w:style>
  <w:style w:type="paragraph" w:customStyle="1" w:styleId="19">
    <w:name w:val="BodyText"/>
    <w:basedOn w:val="1"/>
    <w:next w:val="18"/>
    <w:qFormat/>
    <w:uiPriority w:val="0"/>
    <w:pPr>
      <w:jc w:val="center"/>
      <w:textAlignment w:val="baseline"/>
    </w:pPr>
    <w:rPr>
      <w:rFonts w:ascii="Calibri" w:hAnsi="Calibri" w:eastAsia="宋体"/>
      <w:sz w:val="36"/>
      <w:szCs w:val="24"/>
    </w:rPr>
  </w:style>
  <w:style w:type="paragraph" w:customStyle="1" w:styleId="20">
    <w:name w:val="Body Text First Indent1"/>
    <w:basedOn w:val="6"/>
    <w:qFormat/>
    <w:uiPriority w:val="0"/>
    <w:pPr>
      <w:adjustRightInd w:val="0"/>
      <w:spacing w:line="275" w:lineRule="atLeast"/>
      <w:ind w:left="0" w:leftChars="0" w:right="0" w:rightChars="0" w:firstLine="420"/>
      <w:jc w:val="center"/>
      <w:textAlignment w:val="baseline"/>
    </w:pPr>
    <w:rPr>
      <w:rFonts w:eastAsia="宋体"/>
      <w:sz w:val="36"/>
      <w:szCs w:val="20"/>
    </w:rPr>
  </w:style>
  <w:style w:type="character" w:customStyle="1" w:styleId="21">
    <w:name w:val="批注文字 字符"/>
    <w:basedOn w:val="14"/>
    <w:link w:val="5"/>
    <w:semiHidden/>
    <w:qFormat/>
    <w:uiPriority w:val="99"/>
  </w:style>
  <w:style w:type="character" w:customStyle="1" w:styleId="22">
    <w:name w:val="正文文本缩进 字符"/>
    <w:link w:val="7"/>
    <w:qFormat/>
    <w:uiPriority w:val="0"/>
    <w:rPr>
      <w:rFonts w:eastAsia="仿宋_GB2312"/>
      <w:sz w:val="32"/>
    </w:rPr>
  </w:style>
  <w:style w:type="character" w:customStyle="1" w:styleId="23">
    <w:name w:val="批注框文本 字符"/>
    <w:link w:val="8"/>
    <w:semiHidden/>
    <w:qFormat/>
    <w:uiPriority w:val="99"/>
    <w:rPr>
      <w:sz w:val="18"/>
      <w:szCs w:val="18"/>
    </w:rPr>
  </w:style>
  <w:style w:type="character" w:customStyle="1" w:styleId="24">
    <w:name w:val="页脚 字符"/>
    <w:link w:val="9"/>
    <w:qFormat/>
    <w:uiPriority w:val="99"/>
    <w:rPr>
      <w:sz w:val="18"/>
      <w:szCs w:val="18"/>
    </w:rPr>
  </w:style>
  <w:style w:type="character" w:customStyle="1" w:styleId="25">
    <w:name w:val="页眉 字符"/>
    <w:link w:val="10"/>
    <w:qFormat/>
    <w:uiPriority w:val="99"/>
    <w:rPr>
      <w:sz w:val="18"/>
      <w:szCs w:val="18"/>
    </w:rPr>
  </w:style>
  <w:style w:type="character" w:customStyle="1" w:styleId="26">
    <w:name w:val="批注主题 字符"/>
    <w:link w:val="11"/>
    <w:semiHidden/>
    <w:qFormat/>
    <w:uiPriority w:val="99"/>
    <w:rPr>
      <w:b/>
      <w:bCs/>
    </w:rPr>
  </w:style>
  <w:style w:type="character" w:customStyle="1" w:styleId="27">
    <w:name w:val="正文文本缩进 Char1"/>
    <w:semiHidden/>
    <w:qFormat/>
    <w:uiPriority w:val="99"/>
    <w:rPr>
      <w:rFonts w:ascii="Times New Roman" w:hAnsi="Times New Roman" w:eastAsia="方正仿宋_GBK"/>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环境保护</Company>
  <Pages>4</Pages>
  <Words>1447</Words>
  <Characters>1518</Characters>
  <Lines>17</Lines>
  <Paragraphs>4</Paragraphs>
  <TotalTime>21</TotalTime>
  <ScaleCrop>false</ScaleCrop>
  <LinksUpToDate>false</LinksUpToDate>
  <CharactersWithSpaces>1529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2020-12-14T01:32:00Z</dcterms:created>
  <dc:creator>周偲偲</dc:creator>
  <cp:lastModifiedBy>Administrator</cp:lastModifiedBy>
  <cp:lastPrinted>2023-12-04T08:16:00Z</cp:lastPrinted>
  <dcterms:modified xsi:type="dcterms:W3CDTF">2023-12-12T02:25:43Z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B6864E4C4A5E49218F8D1D9B63BCE3CF</vt:lpwstr>
  </property>
</Properties>
</file>