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C51" w:rsidRDefault="00720C51">
      <w:pPr>
        <w:spacing w:line="460" w:lineRule="exact"/>
        <w:jc w:val="center"/>
        <w:rPr>
          <w:rFonts w:eastAsia="方正小标宋_GBK"/>
          <w:sz w:val="40"/>
          <w:szCs w:val="40"/>
        </w:rPr>
      </w:pPr>
    </w:p>
    <w:p w:rsidR="00720C51" w:rsidRDefault="00720C51">
      <w:pPr>
        <w:spacing w:line="460" w:lineRule="exact"/>
        <w:jc w:val="center"/>
        <w:rPr>
          <w:rFonts w:eastAsia="方正小标宋_GBK"/>
          <w:sz w:val="40"/>
          <w:szCs w:val="40"/>
        </w:rPr>
      </w:pPr>
    </w:p>
    <w:p w:rsidR="00720C51" w:rsidRDefault="00720C51">
      <w:pPr>
        <w:spacing w:line="460" w:lineRule="exact"/>
        <w:jc w:val="center"/>
        <w:rPr>
          <w:rFonts w:eastAsia="方正小标宋_GBK"/>
          <w:sz w:val="40"/>
          <w:szCs w:val="40"/>
        </w:rPr>
      </w:pPr>
    </w:p>
    <w:p w:rsidR="00720C51" w:rsidRDefault="00720C51">
      <w:pPr>
        <w:spacing w:line="600" w:lineRule="exact"/>
        <w:jc w:val="center"/>
        <w:rPr>
          <w:rFonts w:eastAsia="方正小标宋_GBK"/>
          <w:w w:val="40"/>
          <w:sz w:val="40"/>
          <w:szCs w:val="40"/>
        </w:rPr>
      </w:pPr>
    </w:p>
    <w:p w:rsidR="00720C51" w:rsidRDefault="00F449FD">
      <w:pPr>
        <w:spacing w:line="2000" w:lineRule="exact"/>
        <w:jc w:val="distribute"/>
        <w:rPr>
          <w:rFonts w:ascii="方正小标宋_GBK" w:eastAsia="方正小标宋_GBK" w:hAnsi="Times New Roman"/>
          <w:b/>
          <w:color w:val="FF0000"/>
          <w:spacing w:val="-60"/>
          <w:w w:val="50"/>
          <w:sz w:val="130"/>
          <w:szCs w:val="130"/>
        </w:rPr>
      </w:pPr>
      <w:r>
        <w:rPr>
          <w:rFonts w:ascii="方正小标宋_GBK" w:eastAsia="方正小标宋_GBK" w:hAnsi="Times New Roman" w:hint="eastAsia"/>
          <w:b/>
          <w:color w:val="FF0000"/>
          <w:spacing w:val="-60"/>
          <w:w w:val="50"/>
          <w:sz w:val="130"/>
          <w:szCs w:val="130"/>
        </w:rPr>
        <w:t>重庆市医疗保障局文件</w:t>
      </w:r>
    </w:p>
    <w:p w:rsidR="00720C51" w:rsidRDefault="00720C51">
      <w:pPr>
        <w:spacing w:line="600" w:lineRule="exact"/>
        <w:jc w:val="center"/>
        <w:rPr>
          <w:rFonts w:eastAsia="方正小标宋_GBK"/>
        </w:rPr>
      </w:pPr>
    </w:p>
    <w:p w:rsidR="00720C51" w:rsidRDefault="00F449FD">
      <w:pPr>
        <w:jc w:val="center"/>
        <w:rPr>
          <w:rFonts w:eastAsia="方正仿宋_GBK" w:cs="方正仿宋_GBK"/>
          <w:sz w:val="32"/>
          <w:szCs w:val="32"/>
        </w:rPr>
      </w:pPr>
      <w:r>
        <w:rPr>
          <w:rFonts w:eastAsia="方正仿宋_GBK" w:cs="方正仿宋_GBK" w:hint="eastAsia"/>
          <w:sz w:val="32"/>
          <w:szCs w:val="32"/>
        </w:rPr>
        <w:t>渝</w:t>
      </w:r>
      <w:proofErr w:type="gramStart"/>
      <w:r>
        <w:rPr>
          <w:rFonts w:eastAsia="方正仿宋_GBK" w:cs="方正仿宋_GBK" w:hint="eastAsia"/>
          <w:sz w:val="32"/>
          <w:szCs w:val="32"/>
        </w:rPr>
        <w:t>医</w:t>
      </w:r>
      <w:proofErr w:type="gramEnd"/>
      <w:r>
        <w:rPr>
          <w:rFonts w:eastAsia="方正仿宋_GBK" w:cs="方正仿宋_GBK" w:hint="eastAsia"/>
          <w:sz w:val="32"/>
          <w:szCs w:val="32"/>
        </w:rPr>
        <w:t>保发〔</w:t>
      </w:r>
      <w:r>
        <w:rPr>
          <w:rFonts w:ascii="Times New Roman" w:eastAsia="方正仿宋_GBK" w:hAnsi="Times New Roman"/>
          <w:sz w:val="32"/>
          <w:szCs w:val="32"/>
        </w:rPr>
        <w:t>2021</w:t>
      </w:r>
      <w:r>
        <w:rPr>
          <w:rFonts w:eastAsia="方正仿宋_GBK" w:cs="方正仿宋_GBK" w:hint="eastAsia"/>
          <w:sz w:val="32"/>
          <w:szCs w:val="32"/>
        </w:rPr>
        <w:t>〕</w:t>
      </w:r>
      <w:r>
        <w:rPr>
          <w:rFonts w:ascii="Times New Roman" w:eastAsia="方正仿宋_GBK" w:hAnsi="Times New Roman"/>
          <w:sz w:val="32"/>
          <w:szCs w:val="32"/>
        </w:rPr>
        <w:t>75</w:t>
      </w:r>
      <w:r>
        <w:rPr>
          <w:rFonts w:eastAsia="方正仿宋_GBK" w:cs="方正仿宋_GBK" w:hint="eastAsia"/>
          <w:sz w:val="32"/>
          <w:szCs w:val="32"/>
        </w:rPr>
        <w:t>号</w:t>
      </w:r>
    </w:p>
    <w:p w:rsidR="00720C51" w:rsidRDefault="00720C51">
      <w:pPr>
        <w:spacing w:line="80" w:lineRule="exact"/>
        <w:jc w:val="center"/>
        <w:rPr>
          <w:rFonts w:eastAsia="方正仿宋简体"/>
          <w:sz w:val="34"/>
          <w:szCs w:val="34"/>
        </w:rPr>
      </w:pPr>
    </w:p>
    <w:tbl>
      <w:tblPr>
        <w:tblW w:w="9164" w:type="dxa"/>
        <w:tblInd w:w="-50" w:type="dxa"/>
        <w:tblBorders>
          <w:top w:val="single" w:sz="12" w:space="0" w:color="FF0000"/>
        </w:tblBorders>
        <w:tblLayout w:type="fixed"/>
        <w:tblLook w:val="04A0"/>
      </w:tblPr>
      <w:tblGrid>
        <w:gridCol w:w="9164"/>
      </w:tblGrid>
      <w:tr w:rsidR="00720C51">
        <w:trPr>
          <w:trHeight w:val="615"/>
        </w:trPr>
        <w:tc>
          <w:tcPr>
            <w:tcW w:w="9164" w:type="dxa"/>
            <w:tcBorders>
              <w:top w:val="single" w:sz="18" w:space="0" w:color="FF0000"/>
            </w:tcBorders>
          </w:tcPr>
          <w:p w:rsidR="00720C51" w:rsidRDefault="00720C51" w:rsidP="00F449FD">
            <w:pPr>
              <w:spacing w:line="400" w:lineRule="exact"/>
              <w:rPr>
                <w:rFonts w:eastAsia="方正小标宋_GBK"/>
              </w:rPr>
            </w:pPr>
          </w:p>
        </w:tc>
      </w:tr>
    </w:tbl>
    <w:p w:rsidR="00F449FD" w:rsidRDefault="00F449FD" w:rsidP="00F449FD">
      <w:pPr>
        <w:spacing w:line="400" w:lineRule="exact"/>
        <w:jc w:val="center"/>
        <w:rPr>
          <w:rFonts w:ascii="方正小标宋_GBK" w:eastAsia="方正小标宋_GBK" w:hAnsi="方正小标宋_GBK" w:cs="方正小标宋_GBK"/>
          <w:sz w:val="44"/>
          <w:szCs w:val="44"/>
        </w:rPr>
      </w:pPr>
    </w:p>
    <w:p w:rsidR="00F449FD" w:rsidRDefault="00F449FD" w:rsidP="008B7ECF">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重庆市医疗保障局</w:t>
      </w:r>
    </w:p>
    <w:p w:rsidR="00F449FD" w:rsidRDefault="00F449FD" w:rsidP="008B7ECF">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关于调整城乡居民住院报销比例的通知</w:t>
      </w:r>
    </w:p>
    <w:p w:rsidR="00F449FD" w:rsidRDefault="00F449FD" w:rsidP="008B7ECF">
      <w:pPr>
        <w:spacing w:line="560" w:lineRule="exact"/>
        <w:rPr>
          <w:rFonts w:ascii="Times New Roman" w:eastAsia="方正仿宋_GBK" w:hAnsi="Times New Roman"/>
          <w:sz w:val="32"/>
          <w:szCs w:val="32"/>
        </w:rPr>
      </w:pPr>
    </w:p>
    <w:p w:rsidR="00F449FD" w:rsidRDefault="00F449FD" w:rsidP="008B7ECF">
      <w:pPr>
        <w:spacing w:line="560" w:lineRule="exact"/>
        <w:rPr>
          <w:rFonts w:ascii="Times New Roman" w:eastAsia="方正仿宋_GBK" w:hAnsi="Times New Roman"/>
          <w:sz w:val="32"/>
          <w:szCs w:val="32"/>
        </w:rPr>
      </w:pPr>
      <w:r>
        <w:rPr>
          <w:rFonts w:ascii="Times New Roman" w:eastAsia="方正仿宋_GBK" w:hAnsi="Times New Roman" w:hint="eastAsia"/>
          <w:sz w:val="32"/>
          <w:szCs w:val="32"/>
        </w:rPr>
        <w:t>各区县（自治县）医疗保障局，</w:t>
      </w:r>
      <w:proofErr w:type="gramStart"/>
      <w:r>
        <w:rPr>
          <w:rFonts w:ascii="Times New Roman" w:eastAsia="方正仿宋_GBK" w:hAnsi="Times New Roman" w:hint="eastAsia"/>
          <w:sz w:val="32"/>
          <w:szCs w:val="32"/>
        </w:rPr>
        <w:t>两江新区</w:t>
      </w:r>
      <w:proofErr w:type="gramEnd"/>
      <w:r>
        <w:rPr>
          <w:rFonts w:ascii="Times New Roman" w:eastAsia="方正仿宋_GBK" w:hAnsi="Times New Roman" w:hint="eastAsia"/>
          <w:sz w:val="32"/>
          <w:szCs w:val="32"/>
        </w:rPr>
        <w:t>社会保障局、高新区政务服务和社会事务中心、万盛经开区人力社保局：</w:t>
      </w:r>
    </w:p>
    <w:p w:rsidR="00F449FD" w:rsidRDefault="00F449FD" w:rsidP="00F449FD">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按照国家和市政府</w:t>
      </w:r>
      <w:r w:rsidRPr="00616D34">
        <w:rPr>
          <w:rFonts w:ascii="Times New Roman" w:eastAsia="方正仿宋_GBK" w:hAnsi="Times New Roman" w:hint="eastAsia"/>
          <w:sz w:val="32"/>
          <w:szCs w:val="32"/>
        </w:rPr>
        <w:t>关于做好</w:t>
      </w:r>
      <w:r w:rsidRPr="00616D34">
        <w:rPr>
          <w:rFonts w:ascii="Times New Roman" w:eastAsia="方正仿宋_GBK" w:hAnsi="Times New Roman" w:hint="eastAsia"/>
          <w:sz w:val="32"/>
          <w:szCs w:val="32"/>
        </w:rPr>
        <w:t>2021</w:t>
      </w:r>
      <w:r w:rsidRPr="00616D34">
        <w:rPr>
          <w:rFonts w:ascii="Times New Roman" w:eastAsia="方正仿宋_GBK" w:hAnsi="Times New Roman" w:hint="eastAsia"/>
          <w:sz w:val="32"/>
          <w:szCs w:val="32"/>
        </w:rPr>
        <w:t>年城乡居民基本医疗保障工作的</w:t>
      </w:r>
      <w:r>
        <w:rPr>
          <w:rFonts w:ascii="Times New Roman" w:eastAsia="方正仿宋_GBK" w:hAnsi="Times New Roman" w:hint="eastAsia"/>
          <w:sz w:val="32"/>
          <w:szCs w:val="32"/>
        </w:rPr>
        <w:t>有关要求，现就调整城乡居民住院报销比例有关事项通知如下：</w:t>
      </w:r>
    </w:p>
    <w:p w:rsidR="00F449FD" w:rsidRDefault="00F449FD" w:rsidP="00F449FD">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一、居民</w:t>
      </w:r>
      <w:proofErr w:type="gramStart"/>
      <w:r>
        <w:rPr>
          <w:rFonts w:ascii="Times New Roman" w:eastAsia="方正仿宋_GBK" w:hAnsi="Times New Roman" w:hint="eastAsia"/>
          <w:sz w:val="32"/>
          <w:szCs w:val="32"/>
        </w:rPr>
        <w:t>医</w:t>
      </w:r>
      <w:proofErr w:type="gramEnd"/>
      <w:r>
        <w:rPr>
          <w:rFonts w:ascii="Times New Roman" w:eastAsia="方正仿宋_GBK" w:hAnsi="Times New Roman" w:hint="eastAsia"/>
          <w:sz w:val="32"/>
          <w:szCs w:val="32"/>
        </w:rPr>
        <w:t>保一档参保人员住院政策范围</w:t>
      </w:r>
      <w:proofErr w:type="gramStart"/>
      <w:r>
        <w:rPr>
          <w:rFonts w:ascii="Times New Roman" w:eastAsia="方正仿宋_GBK" w:hAnsi="Times New Roman" w:hint="eastAsia"/>
          <w:sz w:val="32"/>
          <w:szCs w:val="32"/>
        </w:rPr>
        <w:t>内费用</w:t>
      </w:r>
      <w:proofErr w:type="gramEnd"/>
      <w:r>
        <w:rPr>
          <w:rFonts w:ascii="Times New Roman" w:eastAsia="方正仿宋_GBK" w:hAnsi="Times New Roman" w:hint="eastAsia"/>
          <w:sz w:val="32"/>
          <w:szCs w:val="32"/>
        </w:rPr>
        <w:t>在基本</w:t>
      </w:r>
      <w:proofErr w:type="gramStart"/>
      <w:r>
        <w:rPr>
          <w:rFonts w:ascii="Times New Roman" w:eastAsia="方正仿宋_GBK" w:hAnsi="Times New Roman" w:hint="eastAsia"/>
          <w:sz w:val="32"/>
          <w:szCs w:val="32"/>
        </w:rPr>
        <w:t>医保起</w:t>
      </w:r>
      <w:proofErr w:type="gramEnd"/>
      <w:r>
        <w:rPr>
          <w:rFonts w:ascii="Times New Roman" w:eastAsia="方正仿宋_GBK" w:hAnsi="Times New Roman" w:hint="eastAsia"/>
          <w:sz w:val="32"/>
          <w:szCs w:val="32"/>
        </w:rPr>
        <w:t>付标准以上至支付限额以下的部分，由统筹基金按以下比例支付：在三级定点医疗机构支付</w:t>
      </w:r>
      <w:r>
        <w:rPr>
          <w:rFonts w:ascii="Times New Roman" w:eastAsia="方正仿宋_GBK" w:hAnsi="Times New Roman" w:hint="eastAsia"/>
          <w:sz w:val="32"/>
          <w:szCs w:val="32"/>
        </w:rPr>
        <w:t>50%</w:t>
      </w:r>
      <w:r>
        <w:rPr>
          <w:rFonts w:ascii="Times New Roman" w:eastAsia="方正仿宋_GBK" w:hAnsi="Times New Roman" w:hint="eastAsia"/>
          <w:sz w:val="32"/>
          <w:szCs w:val="32"/>
        </w:rPr>
        <w:t>，在二级定点医疗机构支付</w:t>
      </w:r>
      <w:r>
        <w:rPr>
          <w:rFonts w:ascii="Times New Roman" w:eastAsia="方正仿宋_GBK" w:hAnsi="Times New Roman" w:hint="eastAsia"/>
          <w:sz w:val="32"/>
          <w:szCs w:val="32"/>
        </w:rPr>
        <w:lastRenderedPageBreak/>
        <w:t>70%</w:t>
      </w:r>
      <w:r>
        <w:rPr>
          <w:rFonts w:ascii="Times New Roman" w:eastAsia="方正仿宋_GBK" w:hAnsi="Times New Roman" w:hint="eastAsia"/>
          <w:sz w:val="32"/>
          <w:szCs w:val="32"/>
        </w:rPr>
        <w:t>，在一级定点医疗机构支付</w:t>
      </w:r>
      <w:r>
        <w:rPr>
          <w:rFonts w:ascii="Times New Roman" w:eastAsia="方正仿宋_GBK" w:hAnsi="Times New Roman" w:hint="eastAsia"/>
          <w:sz w:val="32"/>
          <w:szCs w:val="32"/>
        </w:rPr>
        <w:t>80%</w:t>
      </w:r>
      <w:r>
        <w:rPr>
          <w:rFonts w:ascii="Times New Roman" w:eastAsia="方正仿宋_GBK" w:hAnsi="Times New Roman" w:hint="eastAsia"/>
          <w:sz w:val="32"/>
          <w:szCs w:val="32"/>
        </w:rPr>
        <w:t>。</w:t>
      </w:r>
      <w:proofErr w:type="gramStart"/>
      <w:r>
        <w:rPr>
          <w:rFonts w:ascii="Times New Roman" w:eastAsia="方正仿宋_GBK" w:hAnsi="Times New Roman" w:hint="eastAsia"/>
          <w:sz w:val="32"/>
          <w:szCs w:val="32"/>
        </w:rPr>
        <w:t>二档参保人</w:t>
      </w:r>
      <w:proofErr w:type="gramEnd"/>
      <w:r>
        <w:rPr>
          <w:rFonts w:ascii="Times New Roman" w:eastAsia="方正仿宋_GBK" w:hAnsi="Times New Roman" w:hint="eastAsia"/>
          <w:sz w:val="32"/>
          <w:szCs w:val="32"/>
        </w:rPr>
        <w:t>员在一档基础上相应提高</w:t>
      </w:r>
      <w:r>
        <w:rPr>
          <w:rFonts w:ascii="Times New Roman" w:eastAsia="方正仿宋_GBK" w:hAnsi="Times New Roman" w:hint="eastAsia"/>
          <w:sz w:val="32"/>
          <w:szCs w:val="32"/>
        </w:rPr>
        <w:t>5</w:t>
      </w:r>
      <w:r>
        <w:rPr>
          <w:rFonts w:ascii="Times New Roman" w:eastAsia="方正仿宋_GBK" w:hAnsi="Times New Roman" w:hint="eastAsia"/>
          <w:sz w:val="32"/>
          <w:szCs w:val="32"/>
        </w:rPr>
        <w:t>个百分点。未成年人在上述基础上相应提高</w:t>
      </w:r>
      <w:r>
        <w:rPr>
          <w:rFonts w:ascii="Times New Roman" w:eastAsia="方正仿宋_GBK" w:hAnsi="Times New Roman" w:hint="eastAsia"/>
          <w:sz w:val="32"/>
          <w:szCs w:val="32"/>
        </w:rPr>
        <w:t>5</w:t>
      </w:r>
      <w:r>
        <w:rPr>
          <w:rFonts w:ascii="Times New Roman" w:eastAsia="方正仿宋_GBK" w:hAnsi="Times New Roman" w:hint="eastAsia"/>
          <w:sz w:val="32"/>
          <w:szCs w:val="32"/>
        </w:rPr>
        <w:t>个百分点。参保人员在一个自然年度内发生的符合我市城乡居民大病保险报销的自付费用首次或累计超过起付标准以上的，由大病保险按比例支付。</w:t>
      </w:r>
    </w:p>
    <w:p w:rsidR="00F449FD" w:rsidRPr="008B7ECF" w:rsidRDefault="00F449FD" w:rsidP="00F449FD">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二、本通知从</w:t>
      </w:r>
      <w:r>
        <w:rPr>
          <w:rFonts w:ascii="Times New Roman" w:eastAsia="方正仿宋_GBK" w:hAnsi="Times New Roman" w:hint="eastAsia"/>
          <w:sz w:val="32"/>
          <w:szCs w:val="32"/>
        </w:rPr>
        <w:t>2022</w:t>
      </w:r>
      <w:r>
        <w:rPr>
          <w:rFonts w:ascii="Times New Roman" w:eastAsia="方正仿宋_GBK" w:hAnsi="Times New Roman" w:hint="eastAsia"/>
          <w:sz w:val="32"/>
          <w:szCs w:val="32"/>
        </w:rPr>
        <w:t>年</w:t>
      </w:r>
      <w:r>
        <w:rPr>
          <w:rFonts w:ascii="Times New Roman" w:eastAsia="方正仿宋_GBK" w:hAnsi="Times New Roman" w:hint="eastAsia"/>
          <w:sz w:val="32"/>
          <w:szCs w:val="32"/>
        </w:rPr>
        <w:t>1</w:t>
      </w:r>
      <w:r>
        <w:rPr>
          <w:rFonts w:ascii="Times New Roman" w:eastAsia="方正仿宋_GBK" w:hAnsi="Times New Roman" w:hint="eastAsia"/>
          <w:sz w:val="32"/>
          <w:szCs w:val="32"/>
        </w:rPr>
        <w:t>月</w:t>
      </w:r>
      <w:r>
        <w:rPr>
          <w:rFonts w:ascii="Times New Roman" w:eastAsia="方正仿宋_GBK" w:hAnsi="Times New Roman" w:hint="eastAsia"/>
          <w:sz w:val="32"/>
          <w:szCs w:val="32"/>
        </w:rPr>
        <w:t>1</w:t>
      </w:r>
      <w:r>
        <w:rPr>
          <w:rFonts w:ascii="Times New Roman" w:eastAsia="方正仿宋_GBK" w:hAnsi="Times New Roman" w:hint="eastAsia"/>
          <w:sz w:val="32"/>
          <w:szCs w:val="32"/>
        </w:rPr>
        <w:t>日起施行。以往报销比例与本通知不符的，以本通知为准。</w:t>
      </w:r>
    </w:p>
    <w:p w:rsidR="00F449FD" w:rsidRDefault="00CE7F73" w:rsidP="008B7ECF">
      <w:pPr>
        <w:spacing w:line="560" w:lineRule="exact"/>
        <w:jc w:val="center"/>
        <w:rPr>
          <w:rFonts w:ascii="Times New Roman" w:eastAsia="方正仿宋_GBK" w:hAnsi="Times New Roman"/>
          <w:sz w:val="32"/>
          <w:szCs w:val="32"/>
        </w:rPr>
      </w:pPr>
      <w:r>
        <w:rPr>
          <w:rFonts w:ascii="Times New Roman" w:eastAsia="方正仿宋_GBK" w:hAnsi="Times New Roman"/>
          <w:noProof/>
          <w:sz w:val="32"/>
          <w:szCs w:val="32"/>
        </w:rPr>
        <w:drawing>
          <wp:anchor distT="0" distB="0" distL="114300" distR="114300" simplePos="0" relativeHeight="251659264" behindDoc="1" locked="0" layoutInCell="1" allowOverlap="1">
            <wp:simplePos x="0" y="0"/>
            <wp:positionH relativeFrom="column">
              <wp:posOffset>3154045</wp:posOffset>
            </wp:positionH>
            <wp:positionV relativeFrom="paragraph">
              <wp:posOffset>93345</wp:posOffset>
            </wp:positionV>
            <wp:extent cx="1790700" cy="1714500"/>
            <wp:effectExtent l="0" t="0" r="0" b="0"/>
            <wp:wrapNone/>
            <wp:docPr id="2"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clrChange>
                        <a:clrFrom>
                          <a:srgbClr val="FFFFFF"/>
                        </a:clrFrom>
                        <a:clrTo>
                          <a:srgbClr val="FFFFFF">
                            <a:alpha val="0"/>
                          </a:srgbClr>
                        </a:clrTo>
                      </a:clrChange>
                    </a:blip>
                    <a:stretch>
                      <a:fillRect/>
                    </a:stretch>
                  </pic:blipFill>
                  <pic:spPr>
                    <a:xfrm>
                      <a:off x="0" y="0"/>
                      <a:ext cx="1790700" cy="1714500"/>
                    </a:xfrm>
                    <a:prstGeom prst="rect">
                      <a:avLst/>
                    </a:prstGeom>
                    <a:solidFill>
                      <a:scrgbClr r="0" g="0" b="0">
                        <a:alpha val="0"/>
                      </a:scrgbClr>
                    </a:solidFill>
                  </pic:spPr>
                </pic:pic>
              </a:graphicData>
            </a:graphic>
          </wp:anchor>
        </w:drawing>
      </w:r>
    </w:p>
    <w:p w:rsidR="00F449FD" w:rsidRDefault="00F449FD" w:rsidP="008B7ECF">
      <w:pPr>
        <w:spacing w:line="560" w:lineRule="exact"/>
        <w:jc w:val="center"/>
        <w:rPr>
          <w:rFonts w:ascii="Times New Roman" w:eastAsia="方正仿宋_GBK" w:hAnsi="Times New Roman"/>
          <w:sz w:val="32"/>
          <w:szCs w:val="32"/>
        </w:rPr>
      </w:pPr>
    </w:p>
    <w:p w:rsidR="00F449FD" w:rsidRDefault="00F449FD" w:rsidP="008B7ECF">
      <w:pPr>
        <w:spacing w:line="560" w:lineRule="exact"/>
        <w:jc w:val="center"/>
        <w:rPr>
          <w:rFonts w:ascii="Times New Roman" w:eastAsia="方正仿宋_GBK" w:hAnsi="Times New Roman"/>
          <w:sz w:val="32"/>
          <w:szCs w:val="32"/>
        </w:rPr>
      </w:pPr>
      <w:r>
        <w:rPr>
          <w:rFonts w:ascii="Times New Roman" w:eastAsia="方正仿宋_GBK" w:hAnsi="Times New Roman" w:hint="eastAsia"/>
          <w:sz w:val="32"/>
          <w:szCs w:val="32"/>
        </w:rPr>
        <w:t xml:space="preserve">                         </w:t>
      </w:r>
      <w:r w:rsidRPr="00380437">
        <w:rPr>
          <w:rFonts w:ascii="Times New Roman" w:eastAsia="方正仿宋_GBK" w:hAnsi="Times New Roman" w:hint="eastAsia"/>
          <w:sz w:val="32"/>
          <w:szCs w:val="32"/>
        </w:rPr>
        <w:t>重庆市医疗保障局</w:t>
      </w:r>
    </w:p>
    <w:p w:rsidR="00F449FD" w:rsidRPr="008B7ECF" w:rsidRDefault="00F449FD" w:rsidP="00F449FD">
      <w:pPr>
        <w:rPr>
          <w:rFonts w:ascii="Times New Roman" w:eastAsia="方正仿宋_GBK" w:hAnsi="Times New Roman"/>
          <w:sz w:val="32"/>
          <w:szCs w:val="32"/>
        </w:rPr>
      </w:pPr>
      <w:r>
        <w:rPr>
          <w:rFonts w:ascii="Times New Roman" w:eastAsia="方正仿宋_GBK" w:hAnsi="Times New Roman" w:hint="eastAsia"/>
          <w:sz w:val="32"/>
          <w:szCs w:val="32"/>
        </w:rPr>
        <w:t xml:space="preserve">                                </w:t>
      </w:r>
      <w:r w:rsidRPr="008B7ECF">
        <w:rPr>
          <w:rFonts w:ascii="Times New Roman" w:eastAsia="方正仿宋_GBK" w:hAnsi="Times New Roman" w:hint="eastAsia"/>
          <w:sz w:val="32"/>
          <w:szCs w:val="32"/>
        </w:rPr>
        <w:t>2</w:t>
      </w:r>
      <w:r w:rsidRPr="008B7ECF">
        <w:rPr>
          <w:rFonts w:ascii="Times New Roman" w:eastAsia="方正仿宋_GBK" w:hAnsi="Times New Roman"/>
          <w:sz w:val="32"/>
          <w:szCs w:val="32"/>
        </w:rPr>
        <w:t>021</w:t>
      </w:r>
      <w:r w:rsidR="00CE7F73" w:rsidRPr="00CE7F73">
        <w:rPr>
          <w:rFonts w:ascii="方正仿宋_GBK" w:eastAsia="方正仿宋_GBK"/>
          <w:noProof/>
          <w:sz w:val="32"/>
          <w:szCs w:val="32"/>
        </w:rPr>
        <w:t xml:space="preserve"> </w:t>
      </w:r>
      <w:r w:rsidRPr="008B7ECF">
        <w:rPr>
          <w:rFonts w:ascii="Times New Roman" w:eastAsia="方正仿宋_GBK" w:hAnsi="Times New Roman" w:hint="eastAsia"/>
          <w:sz w:val="32"/>
          <w:szCs w:val="32"/>
        </w:rPr>
        <w:t>1</w:t>
      </w:r>
      <w:r w:rsidRPr="008B7ECF">
        <w:rPr>
          <w:rFonts w:ascii="Times New Roman" w:eastAsia="方正仿宋_GBK" w:hAnsi="Times New Roman"/>
          <w:sz w:val="32"/>
          <w:szCs w:val="32"/>
        </w:rPr>
        <w:t>2</w:t>
      </w:r>
      <w:r w:rsidRPr="008B7ECF">
        <w:rPr>
          <w:rFonts w:ascii="Times New Roman" w:eastAsia="方正仿宋_GBK" w:hAnsi="Times New Roman" w:hint="eastAsia"/>
          <w:sz w:val="32"/>
          <w:szCs w:val="32"/>
        </w:rPr>
        <w:t>月</w:t>
      </w:r>
      <w:r>
        <w:rPr>
          <w:rFonts w:ascii="Times New Roman" w:eastAsia="方正仿宋_GBK" w:hAnsi="Times New Roman"/>
          <w:sz w:val="32"/>
          <w:szCs w:val="32"/>
        </w:rPr>
        <w:t>22</w:t>
      </w:r>
      <w:r w:rsidRPr="008B7ECF">
        <w:rPr>
          <w:rFonts w:ascii="Times New Roman" w:eastAsia="方正仿宋_GBK" w:hAnsi="Times New Roman" w:hint="eastAsia"/>
          <w:sz w:val="32"/>
          <w:szCs w:val="32"/>
        </w:rPr>
        <w:t>日</w:t>
      </w:r>
    </w:p>
    <w:p w:rsidR="00F449FD" w:rsidRPr="00F449FD" w:rsidRDefault="00F449FD" w:rsidP="00F449FD">
      <w:pPr>
        <w:ind w:firstLineChars="200" w:firstLine="640"/>
        <w:rPr>
          <w:rFonts w:ascii="Times New Roman" w:eastAsia="方正仿宋_GBK" w:hAnsi="Times New Roman"/>
          <w:sz w:val="32"/>
          <w:szCs w:val="32"/>
        </w:rPr>
      </w:pPr>
      <w:r w:rsidRPr="00F449FD">
        <w:rPr>
          <w:rFonts w:ascii="Times New Roman" w:eastAsia="方正仿宋_GBK" w:hAnsi="Times New Roman" w:hint="eastAsia"/>
          <w:sz w:val="32"/>
          <w:szCs w:val="32"/>
        </w:rPr>
        <w:t>（</w:t>
      </w:r>
      <w:r w:rsidRPr="00F449FD">
        <w:rPr>
          <w:rFonts w:ascii="Times New Roman" w:eastAsia="方正仿宋_GBK" w:hAnsi="Times New Roman"/>
          <w:sz w:val="32"/>
          <w:szCs w:val="32"/>
        </w:rPr>
        <w:t>此件公开发布</w:t>
      </w:r>
      <w:r w:rsidRPr="00F449FD">
        <w:rPr>
          <w:rFonts w:ascii="Times New Roman" w:eastAsia="方正仿宋_GBK" w:hAnsi="Times New Roman" w:hint="eastAsia"/>
          <w:sz w:val="32"/>
          <w:szCs w:val="32"/>
        </w:rPr>
        <w:t>）</w:t>
      </w:r>
    </w:p>
    <w:p w:rsidR="00720C51" w:rsidRPr="00F449FD" w:rsidRDefault="00720C51">
      <w:pPr>
        <w:snapToGrid w:val="0"/>
        <w:spacing w:line="540" w:lineRule="exact"/>
        <w:rPr>
          <w:rFonts w:ascii="Times New Roman" w:eastAsia="方正小标宋_GBK" w:hAnsi="Times New Roman" w:cs="方正小标宋_GBK"/>
          <w:sz w:val="44"/>
          <w:szCs w:val="44"/>
        </w:rPr>
      </w:pPr>
    </w:p>
    <w:p w:rsidR="00720C51" w:rsidRDefault="00720C51">
      <w:pPr>
        <w:rPr>
          <w:rFonts w:ascii="方正仿宋_GBK" w:eastAsia="方正仿宋_GBK"/>
          <w:sz w:val="32"/>
          <w:szCs w:val="32"/>
        </w:rPr>
      </w:pPr>
    </w:p>
    <w:p w:rsidR="00F449FD" w:rsidRDefault="00F449FD" w:rsidP="00CE7F73">
      <w:pPr>
        <w:spacing w:line="240" w:lineRule="exact"/>
        <w:rPr>
          <w:rFonts w:ascii="方正仿宋_GBK" w:eastAsia="方正仿宋_GBK"/>
          <w:sz w:val="32"/>
          <w:szCs w:val="32"/>
        </w:rPr>
      </w:pPr>
    </w:p>
    <w:p w:rsidR="00F449FD" w:rsidRDefault="00F449FD" w:rsidP="00CE7F73">
      <w:pPr>
        <w:spacing w:line="240" w:lineRule="exact"/>
        <w:rPr>
          <w:rFonts w:ascii="方正仿宋_GBK" w:eastAsia="方正仿宋_GBK"/>
          <w:sz w:val="32"/>
          <w:szCs w:val="32"/>
        </w:rPr>
      </w:pPr>
    </w:p>
    <w:p w:rsidR="00F449FD" w:rsidRDefault="00F449FD" w:rsidP="00CE7F73">
      <w:pPr>
        <w:spacing w:line="240" w:lineRule="exact"/>
        <w:rPr>
          <w:rFonts w:ascii="方正仿宋_GBK" w:eastAsia="方正仿宋_GBK"/>
          <w:sz w:val="32"/>
          <w:szCs w:val="32"/>
        </w:rPr>
      </w:pPr>
    </w:p>
    <w:p w:rsidR="00F449FD" w:rsidRDefault="00F449FD" w:rsidP="00CE7F73">
      <w:pPr>
        <w:spacing w:line="240" w:lineRule="exact"/>
        <w:rPr>
          <w:rFonts w:ascii="方正仿宋_GBK" w:eastAsia="方正仿宋_GBK"/>
          <w:sz w:val="32"/>
          <w:szCs w:val="32"/>
        </w:rPr>
      </w:pPr>
    </w:p>
    <w:p w:rsidR="00CE7F73" w:rsidRDefault="00CE7F73" w:rsidP="00CE7F73">
      <w:pPr>
        <w:spacing w:line="240" w:lineRule="exact"/>
        <w:rPr>
          <w:rFonts w:ascii="方正仿宋_GBK" w:eastAsia="方正仿宋_GBK"/>
          <w:sz w:val="32"/>
          <w:szCs w:val="32"/>
        </w:rPr>
      </w:pPr>
    </w:p>
    <w:p w:rsidR="00CE7F73" w:rsidRDefault="00CE7F73" w:rsidP="00CE7F73">
      <w:pPr>
        <w:spacing w:line="240" w:lineRule="exact"/>
        <w:rPr>
          <w:rFonts w:ascii="方正仿宋_GBK" w:eastAsia="方正仿宋_GBK"/>
          <w:sz w:val="32"/>
          <w:szCs w:val="32"/>
        </w:rPr>
      </w:pPr>
    </w:p>
    <w:p w:rsidR="00CE7F73" w:rsidRDefault="00CE7F73" w:rsidP="00CE7F73">
      <w:pPr>
        <w:spacing w:line="240" w:lineRule="exact"/>
        <w:rPr>
          <w:rFonts w:ascii="方正仿宋_GBK" w:eastAsia="方正仿宋_GBK"/>
          <w:sz w:val="32"/>
          <w:szCs w:val="32"/>
        </w:rPr>
      </w:pPr>
    </w:p>
    <w:p w:rsidR="00CE7F73" w:rsidRDefault="00CE7F73" w:rsidP="00CE7F73">
      <w:pPr>
        <w:spacing w:line="240" w:lineRule="exact"/>
        <w:rPr>
          <w:rFonts w:ascii="方正仿宋_GBK" w:eastAsia="方正仿宋_GBK"/>
          <w:sz w:val="32"/>
          <w:szCs w:val="32"/>
        </w:rPr>
      </w:pPr>
    </w:p>
    <w:p w:rsidR="00CE7F73" w:rsidRDefault="00CE7F73" w:rsidP="00CE7F73">
      <w:pPr>
        <w:spacing w:line="240" w:lineRule="exact"/>
        <w:rPr>
          <w:rFonts w:ascii="方正仿宋_GBK" w:eastAsia="方正仿宋_GBK"/>
          <w:sz w:val="32"/>
          <w:szCs w:val="32"/>
        </w:rPr>
      </w:pPr>
    </w:p>
    <w:p w:rsidR="00CE7F73" w:rsidRDefault="00CE7F73" w:rsidP="00CE7F73">
      <w:pPr>
        <w:spacing w:line="240" w:lineRule="exact"/>
        <w:rPr>
          <w:rFonts w:ascii="方正仿宋_GBK" w:eastAsia="方正仿宋_GBK"/>
          <w:sz w:val="32"/>
          <w:szCs w:val="32"/>
        </w:rPr>
      </w:pPr>
    </w:p>
    <w:p w:rsidR="00CE7F73" w:rsidRDefault="00CE7F73" w:rsidP="00CE7F73">
      <w:pPr>
        <w:spacing w:line="240" w:lineRule="exact"/>
        <w:rPr>
          <w:rFonts w:ascii="方正仿宋_GBK" w:eastAsia="方正仿宋_GBK"/>
          <w:sz w:val="32"/>
          <w:szCs w:val="32"/>
        </w:rPr>
      </w:pPr>
    </w:p>
    <w:p w:rsidR="00CE7F73" w:rsidRDefault="00CE7F73" w:rsidP="00CE7F73">
      <w:pPr>
        <w:spacing w:line="240" w:lineRule="exact"/>
        <w:rPr>
          <w:rFonts w:ascii="方正仿宋_GBK" w:eastAsia="方正仿宋_GBK"/>
          <w:sz w:val="32"/>
          <w:szCs w:val="32"/>
        </w:rPr>
      </w:pPr>
    </w:p>
    <w:p w:rsidR="00CE7F73" w:rsidRDefault="00CE7F73" w:rsidP="00CE7F73">
      <w:pPr>
        <w:spacing w:line="240" w:lineRule="exact"/>
        <w:rPr>
          <w:rFonts w:ascii="方正仿宋_GBK" w:eastAsia="方正仿宋_GBK"/>
          <w:sz w:val="32"/>
          <w:szCs w:val="32"/>
        </w:rPr>
      </w:pPr>
    </w:p>
    <w:p w:rsidR="00CE7F73" w:rsidRDefault="00CE7F73" w:rsidP="00CE7F73">
      <w:pPr>
        <w:spacing w:line="240" w:lineRule="exact"/>
        <w:rPr>
          <w:rFonts w:ascii="方正仿宋_GBK" w:eastAsia="方正仿宋_GBK"/>
          <w:sz w:val="32"/>
          <w:szCs w:val="32"/>
        </w:rPr>
      </w:pPr>
    </w:p>
    <w:p w:rsidR="00CE7F73" w:rsidRDefault="00CE7F73" w:rsidP="00CE7F73">
      <w:pPr>
        <w:spacing w:line="240" w:lineRule="exact"/>
        <w:rPr>
          <w:rFonts w:ascii="方正仿宋_GBK" w:eastAsia="方正仿宋_GBK"/>
          <w:sz w:val="32"/>
          <w:szCs w:val="32"/>
        </w:rPr>
      </w:pPr>
    </w:p>
    <w:p w:rsidR="00F449FD" w:rsidRDefault="00F449FD" w:rsidP="00CE7F73">
      <w:pPr>
        <w:spacing w:line="240" w:lineRule="exact"/>
        <w:rPr>
          <w:rFonts w:ascii="方正仿宋_GBK" w:eastAsia="方正仿宋_GBK"/>
          <w:sz w:val="32"/>
          <w:szCs w:val="32"/>
        </w:rPr>
      </w:pPr>
    </w:p>
    <w:p w:rsidR="00F449FD" w:rsidRDefault="00F449FD" w:rsidP="00CE7F73">
      <w:pPr>
        <w:spacing w:line="240" w:lineRule="exact"/>
        <w:rPr>
          <w:rFonts w:ascii="方正仿宋_GBK" w:eastAsia="方正仿宋_GBK"/>
          <w:sz w:val="32"/>
          <w:szCs w:val="32"/>
        </w:rPr>
      </w:pPr>
    </w:p>
    <w:tbl>
      <w:tblPr>
        <w:tblW w:w="0" w:type="auto"/>
        <w:tblInd w:w="108" w:type="dxa"/>
        <w:tblBorders>
          <w:bottom w:val="single" w:sz="4" w:space="0" w:color="auto"/>
          <w:insideH w:val="single" w:sz="4" w:space="0" w:color="auto"/>
          <w:insideV w:val="single" w:sz="4" w:space="0" w:color="auto"/>
        </w:tblBorders>
        <w:tblLayout w:type="fixed"/>
        <w:tblLook w:val="04A0"/>
      </w:tblPr>
      <w:tblGrid>
        <w:gridCol w:w="4331"/>
        <w:gridCol w:w="4504"/>
      </w:tblGrid>
      <w:tr w:rsidR="00F449FD" w:rsidTr="0050678D">
        <w:trPr>
          <w:trHeight w:val="591"/>
        </w:trPr>
        <w:tc>
          <w:tcPr>
            <w:tcW w:w="4331" w:type="dxa"/>
            <w:tcBorders>
              <w:top w:val="single" w:sz="4" w:space="0" w:color="auto"/>
              <w:left w:val="nil"/>
              <w:bottom w:val="single" w:sz="4" w:space="0" w:color="auto"/>
              <w:right w:val="nil"/>
            </w:tcBorders>
            <w:vAlign w:val="center"/>
          </w:tcPr>
          <w:p w:rsidR="00F449FD" w:rsidRPr="00F449FD" w:rsidRDefault="00F449FD" w:rsidP="0050678D">
            <w:pPr>
              <w:snapToGrid w:val="0"/>
              <w:spacing w:line="600" w:lineRule="exact"/>
              <w:ind w:firstLineChars="100" w:firstLine="280"/>
              <w:rPr>
                <w:rFonts w:ascii="Times New Roman" w:eastAsia="方正仿宋_GBK" w:hAnsi="Times New Roman"/>
                <w:sz w:val="28"/>
                <w:szCs w:val="28"/>
              </w:rPr>
            </w:pPr>
            <w:r w:rsidRPr="00F449FD">
              <w:rPr>
                <w:rFonts w:ascii="Times New Roman" w:eastAsia="方正仿宋_GBK" w:hint="eastAsia"/>
                <w:sz w:val="28"/>
                <w:szCs w:val="28"/>
              </w:rPr>
              <w:t>重庆市医疗保障局办公室</w:t>
            </w:r>
          </w:p>
        </w:tc>
        <w:tc>
          <w:tcPr>
            <w:tcW w:w="4504" w:type="dxa"/>
            <w:tcBorders>
              <w:top w:val="single" w:sz="4" w:space="0" w:color="auto"/>
              <w:left w:val="nil"/>
              <w:bottom w:val="single" w:sz="4" w:space="0" w:color="auto"/>
              <w:right w:val="nil"/>
            </w:tcBorders>
            <w:vAlign w:val="center"/>
          </w:tcPr>
          <w:p w:rsidR="00F449FD" w:rsidRPr="00F449FD" w:rsidRDefault="00F449FD" w:rsidP="00F449FD">
            <w:pPr>
              <w:spacing w:line="600" w:lineRule="exact"/>
              <w:rPr>
                <w:rFonts w:ascii="Times New Roman" w:eastAsia="方正仿宋_GBK" w:hAnsi="Times New Roman"/>
                <w:sz w:val="28"/>
                <w:szCs w:val="28"/>
              </w:rPr>
            </w:pPr>
            <w:bookmarkStart w:id="0" w:name="印发时间"/>
            <w:r w:rsidRPr="00F449FD">
              <w:rPr>
                <w:rFonts w:ascii="Times New Roman" w:eastAsia="方正仿宋_GBK" w:hint="eastAsia"/>
                <w:sz w:val="28"/>
                <w:szCs w:val="28"/>
              </w:rPr>
              <w:t xml:space="preserve">　　</w:t>
            </w:r>
            <w:r>
              <w:rPr>
                <w:rFonts w:ascii="Times New Roman" w:eastAsia="方正仿宋_GBK" w:hint="eastAsia"/>
                <w:sz w:val="28"/>
                <w:szCs w:val="28"/>
              </w:rPr>
              <w:t xml:space="preserve">    </w:t>
            </w:r>
            <w:r w:rsidRPr="00F449FD">
              <w:rPr>
                <w:rFonts w:ascii="Times New Roman" w:eastAsia="方正仿宋_GBK" w:hAnsi="Times New Roman" w:hint="eastAsia"/>
                <w:sz w:val="28"/>
                <w:szCs w:val="28"/>
              </w:rPr>
              <w:t>2021</w:t>
            </w:r>
            <w:r w:rsidRPr="00F449FD">
              <w:rPr>
                <w:rFonts w:ascii="Times New Roman" w:eastAsia="方正仿宋_GBK" w:hint="eastAsia"/>
                <w:sz w:val="28"/>
                <w:szCs w:val="28"/>
              </w:rPr>
              <w:t>年</w:t>
            </w:r>
            <w:r w:rsidRPr="00F449FD">
              <w:rPr>
                <w:rFonts w:ascii="Times New Roman" w:eastAsia="方正仿宋_GBK" w:hAnsi="Times New Roman" w:hint="eastAsia"/>
                <w:sz w:val="28"/>
                <w:szCs w:val="28"/>
              </w:rPr>
              <w:t>12</w:t>
            </w:r>
            <w:r w:rsidRPr="00F449FD">
              <w:rPr>
                <w:rFonts w:ascii="Times New Roman" w:eastAsia="方正仿宋_GBK" w:hint="eastAsia"/>
                <w:sz w:val="28"/>
                <w:szCs w:val="28"/>
              </w:rPr>
              <w:t>月</w:t>
            </w:r>
            <w:bookmarkStart w:id="1" w:name="_GoBack"/>
            <w:bookmarkEnd w:id="1"/>
            <w:r w:rsidRPr="00F449FD">
              <w:rPr>
                <w:rFonts w:ascii="Times New Roman" w:eastAsia="方正仿宋_GBK" w:hAnsi="Times New Roman" w:hint="eastAsia"/>
                <w:sz w:val="28"/>
                <w:szCs w:val="28"/>
              </w:rPr>
              <w:t>23</w:t>
            </w:r>
            <w:r w:rsidRPr="00F449FD">
              <w:rPr>
                <w:rFonts w:ascii="Times New Roman" w:eastAsia="方正仿宋_GBK" w:hint="eastAsia"/>
                <w:sz w:val="28"/>
                <w:szCs w:val="28"/>
              </w:rPr>
              <w:t>日</w:t>
            </w:r>
            <w:bookmarkEnd w:id="0"/>
            <w:r w:rsidRPr="00F449FD">
              <w:rPr>
                <w:rFonts w:ascii="Times New Roman" w:eastAsia="方正仿宋_GBK" w:hint="eastAsia"/>
                <w:sz w:val="28"/>
                <w:szCs w:val="28"/>
              </w:rPr>
              <w:t>印发</w:t>
            </w:r>
          </w:p>
        </w:tc>
      </w:tr>
    </w:tbl>
    <w:p w:rsidR="00720C51" w:rsidRDefault="00720C51" w:rsidP="00CE7F73">
      <w:pPr>
        <w:rPr>
          <w:rFonts w:ascii="方正仿宋_GBK" w:eastAsia="方正仿宋_GBK"/>
        </w:rPr>
      </w:pPr>
    </w:p>
    <w:sectPr w:rsidR="00720C51" w:rsidSect="00F449FD">
      <w:footerReference w:type="even" r:id="rId8"/>
      <w:footerReference w:type="default" r:id="rId9"/>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9FD" w:rsidRDefault="00F449FD" w:rsidP="00F449FD">
      <w:r>
        <w:separator/>
      </w:r>
    </w:p>
  </w:endnote>
  <w:endnote w:type="continuationSeparator" w:id="1">
    <w:p w:rsidR="00F449FD" w:rsidRDefault="00F449FD" w:rsidP="00F449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28091"/>
      <w:docPartObj>
        <w:docPartGallery w:val="Page Numbers (Bottom of Page)"/>
        <w:docPartUnique/>
      </w:docPartObj>
    </w:sdtPr>
    <w:sdtContent>
      <w:p w:rsidR="00F449FD" w:rsidRDefault="00034352">
        <w:pPr>
          <w:pStyle w:val="a4"/>
        </w:pPr>
        <w:r w:rsidRPr="00F449FD">
          <w:rPr>
            <w:rFonts w:ascii="宋体" w:hAnsi="宋体"/>
            <w:sz w:val="28"/>
            <w:szCs w:val="28"/>
          </w:rPr>
          <w:fldChar w:fldCharType="begin"/>
        </w:r>
        <w:r w:rsidR="00F449FD" w:rsidRPr="00F449FD">
          <w:rPr>
            <w:rFonts w:ascii="宋体" w:hAnsi="宋体"/>
            <w:sz w:val="28"/>
            <w:szCs w:val="28"/>
          </w:rPr>
          <w:instrText xml:space="preserve"> PAGE   \* MERGEFORMAT </w:instrText>
        </w:r>
        <w:r w:rsidRPr="00F449FD">
          <w:rPr>
            <w:rFonts w:ascii="宋体" w:hAnsi="宋体"/>
            <w:sz w:val="28"/>
            <w:szCs w:val="28"/>
          </w:rPr>
          <w:fldChar w:fldCharType="separate"/>
        </w:r>
        <w:r w:rsidR="001D20AC">
          <w:rPr>
            <w:rFonts w:ascii="宋体" w:hAnsi="宋体"/>
            <w:noProof/>
            <w:sz w:val="28"/>
            <w:szCs w:val="28"/>
          </w:rPr>
          <w:t>- 2 -</w:t>
        </w:r>
        <w:r w:rsidRPr="00F449FD">
          <w:rPr>
            <w:rFonts w:ascii="宋体" w:hAnsi="宋体"/>
            <w:sz w:val="28"/>
            <w:szCs w:val="28"/>
          </w:rPr>
          <w:fldChar w:fldCharType="end"/>
        </w:r>
      </w:p>
    </w:sdtContent>
  </w:sdt>
  <w:p w:rsidR="00F449FD" w:rsidRDefault="00F449F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28088"/>
      <w:docPartObj>
        <w:docPartGallery w:val="Page Numbers (Bottom of Page)"/>
        <w:docPartUnique/>
      </w:docPartObj>
    </w:sdtPr>
    <w:sdtEndPr>
      <w:rPr>
        <w:rFonts w:ascii="宋体" w:hAnsi="宋体"/>
        <w:sz w:val="28"/>
        <w:szCs w:val="28"/>
      </w:rPr>
    </w:sdtEndPr>
    <w:sdtContent>
      <w:p w:rsidR="00F449FD" w:rsidRPr="00F449FD" w:rsidRDefault="00034352">
        <w:pPr>
          <w:pStyle w:val="a4"/>
          <w:jc w:val="right"/>
          <w:rPr>
            <w:rFonts w:ascii="宋体" w:hAnsi="宋体"/>
            <w:sz w:val="28"/>
            <w:szCs w:val="28"/>
          </w:rPr>
        </w:pPr>
        <w:r w:rsidRPr="00F449FD">
          <w:rPr>
            <w:rFonts w:ascii="宋体" w:hAnsi="宋体"/>
            <w:sz w:val="28"/>
            <w:szCs w:val="28"/>
          </w:rPr>
          <w:fldChar w:fldCharType="begin"/>
        </w:r>
        <w:r w:rsidR="00F449FD" w:rsidRPr="00F449FD">
          <w:rPr>
            <w:rFonts w:ascii="宋体" w:hAnsi="宋体"/>
            <w:sz w:val="28"/>
            <w:szCs w:val="28"/>
          </w:rPr>
          <w:instrText xml:space="preserve"> PAGE   \* MERGEFORMAT </w:instrText>
        </w:r>
        <w:r w:rsidRPr="00F449FD">
          <w:rPr>
            <w:rFonts w:ascii="宋体" w:hAnsi="宋体"/>
            <w:sz w:val="28"/>
            <w:szCs w:val="28"/>
          </w:rPr>
          <w:fldChar w:fldCharType="separate"/>
        </w:r>
        <w:r w:rsidR="001D20AC">
          <w:rPr>
            <w:rFonts w:ascii="宋体" w:hAnsi="宋体"/>
            <w:noProof/>
            <w:sz w:val="28"/>
            <w:szCs w:val="28"/>
          </w:rPr>
          <w:t>- 1 -</w:t>
        </w:r>
        <w:r w:rsidRPr="00F449FD">
          <w:rPr>
            <w:rFonts w:ascii="宋体" w:hAnsi="宋体"/>
            <w:sz w:val="28"/>
            <w:szCs w:val="28"/>
          </w:rPr>
          <w:fldChar w:fldCharType="end"/>
        </w:r>
      </w:p>
    </w:sdtContent>
  </w:sdt>
  <w:p w:rsidR="00F449FD" w:rsidRDefault="00F449F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9FD" w:rsidRDefault="00F449FD" w:rsidP="00F449FD">
      <w:r>
        <w:separator/>
      </w:r>
    </w:p>
  </w:footnote>
  <w:footnote w:type="continuationSeparator" w:id="1">
    <w:p w:rsidR="00F449FD" w:rsidRDefault="00F449FD" w:rsidP="00F449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markup="0"/>
  <w:documentProtection w:edit="forms" w:enforcement="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59F1"/>
    <w:rsid w:val="00034352"/>
    <w:rsid w:val="000724E7"/>
    <w:rsid w:val="001B29FD"/>
    <w:rsid w:val="001D20AC"/>
    <w:rsid w:val="001E62AC"/>
    <w:rsid w:val="00256583"/>
    <w:rsid w:val="00287718"/>
    <w:rsid w:val="002958C0"/>
    <w:rsid w:val="00336BD7"/>
    <w:rsid w:val="004375A7"/>
    <w:rsid w:val="00465ED9"/>
    <w:rsid w:val="006236DB"/>
    <w:rsid w:val="006251EB"/>
    <w:rsid w:val="00627C57"/>
    <w:rsid w:val="006761A9"/>
    <w:rsid w:val="006C28A5"/>
    <w:rsid w:val="006C716A"/>
    <w:rsid w:val="00720C51"/>
    <w:rsid w:val="007C4A68"/>
    <w:rsid w:val="00800B09"/>
    <w:rsid w:val="00877D7A"/>
    <w:rsid w:val="008A1FBB"/>
    <w:rsid w:val="009569E5"/>
    <w:rsid w:val="00A8021B"/>
    <w:rsid w:val="00BB0F49"/>
    <w:rsid w:val="00BD59F1"/>
    <w:rsid w:val="00C02CA9"/>
    <w:rsid w:val="00CE7F73"/>
    <w:rsid w:val="00D822F4"/>
    <w:rsid w:val="00E10AF5"/>
    <w:rsid w:val="00E95DD5"/>
    <w:rsid w:val="00EC1B42"/>
    <w:rsid w:val="00F449FD"/>
    <w:rsid w:val="00F65B11"/>
    <w:rsid w:val="00F713B4"/>
    <w:rsid w:val="2E593E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C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uiPriority w:val="99"/>
    <w:rsid w:val="00720C51"/>
    <w:pPr>
      <w:jc w:val="center"/>
    </w:pPr>
    <w:rPr>
      <w:lang w:val="zh-CN"/>
    </w:rPr>
  </w:style>
  <w:style w:type="paragraph" w:styleId="a4">
    <w:name w:val="footer"/>
    <w:basedOn w:val="a"/>
    <w:link w:val="Char"/>
    <w:uiPriority w:val="99"/>
    <w:unhideWhenUsed/>
    <w:rsid w:val="00720C51"/>
    <w:pPr>
      <w:tabs>
        <w:tab w:val="center" w:pos="4153"/>
        <w:tab w:val="right" w:pos="8306"/>
      </w:tabs>
      <w:snapToGrid w:val="0"/>
      <w:jc w:val="left"/>
    </w:pPr>
    <w:rPr>
      <w:kern w:val="0"/>
      <w:sz w:val="18"/>
      <w:szCs w:val="18"/>
      <w:lang w:val="zh-CN"/>
    </w:rPr>
  </w:style>
  <w:style w:type="paragraph" w:styleId="a5">
    <w:name w:val="header"/>
    <w:basedOn w:val="a"/>
    <w:link w:val="Char0"/>
    <w:uiPriority w:val="99"/>
    <w:unhideWhenUsed/>
    <w:rsid w:val="00720C51"/>
    <w:pPr>
      <w:pBdr>
        <w:bottom w:val="single" w:sz="6" w:space="1" w:color="auto"/>
      </w:pBdr>
      <w:tabs>
        <w:tab w:val="center" w:pos="4153"/>
        <w:tab w:val="right" w:pos="8306"/>
      </w:tabs>
      <w:snapToGrid w:val="0"/>
      <w:jc w:val="center"/>
    </w:pPr>
    <w:rPr>
      <w:kern w:val="0"/>
      <w:sz w:val="18"/>
      <w:szCs w:val="18"/>
      <w:lang w:val="zh-CN"/>
    </w:rPr>
  </w:style>
  <w:style w:type="character" w:customStyle="1" w:styleId="Char0">
    <w:name w:val="页眉 Char"/>
    <w:link w:val="a5"/>
    <w:uiPriority w:val="99"/>
    <w:rsid w:val="00720C51"/>
    <w:rPr>
      <w:sz w:val="18"/>
      <w:szCs w:val="18"/>
    </w:rPr>
  </w:style>
  <w:style w:type="character" w:customStyle="1" w:styleId="Char">
    <w:name w:val="页脚 Char"/>
    <w:link w:val="a4"/>
    <w:uiPriority w:val="99"/>
    <w:rsid w:val="00720C51"/>
    <w:rPr>
      <w:sz w:val="18"/>
      <w:szCs w:val="18"/>
    </w:rPr>
  </w:style>
  <w:style w:type="character" w:customStyle="1" w:styleId="Char2">
    <w:name w:val="正文文本 Char"/>
    <w:uiPriority w:val="99"/>
    <w:semiHidden/>
    <w:rsid w:val="00720C51"/>
    <w:rPr>
      <w:kern w:val="2"/>
      <w:sz w:val="21"/>
      <w:szCs w:val="22"/>
    </w:rPr>
  </w:style>
  <w:style w:type="character" w:customStyle="1" w:styleId="Char1">
    <w:name w:val="正文文本 Char1"/>
    <w:link w:val="a3"/>
    <w:qFormat/>
    <w:rsid w:val="00720C51"/>
    <w:rPr>
      <w:rFonts w:ascii="Times New Roman" w:eastAsia="仿宋_GB2312" w:hAnsi="Times New Roman"/>
      <w:b/>
      <w:color w:val="FF0000"/>
      <w:kern w:val="2"/>
      <w:sz w:val="44"/>
      <w:szCs w:val="32"/>
      <w:lang w:val="zh-CN"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Words>
  <Characters>477</Characters>
  <Application>Microsoft Office Word</Application>
  <DocSecurity>0</DocSecurity>
  <Lines>3</Lines>
  <Paragraphs>1</Paragraphs>
  <ScaleCrop>false</ScaleCrop>
  <Company>Microsoft</Company>
  <LinksUpToDate>false</LinksUpToDate>
  <CharactersWithSpaces>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胡娟</dc:creator>
  <cp:lastModifiedBy>Administrator</cp:lastModifiedBy>
  <cp:revision>4</cp:revision>
  <dcterms:created xsi:type="dcterms:W3CDTF">2020-08-03T03:18:00Z</dcterms:created>
  <dcterms:modified xsi:type="dcterms:W3CDTF">2021-03-17T03:09:00Z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