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bookmarkStart w:id="1" w:name="_GoBack"/>
      <w:bookmarkEnd w:id="1"/>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2000" w:lineRule="exact"/>
        <w:jc w:val="distribute"/>
        <w:rPr>
          <w:rFonts w:ascii="方正小标宋_GBK" w:eastAsia="方正小标宋_GBK"/>
          <w:b/>
          <w:color w:val="FF0000"/>
          <w:spacing w:val="-60"/>
          <w:w w:val="50"/>
          <w:sz w:val="130"/>
          <w:szCs w:val="130"/>
        </w:rPr>
      </w:pPr>
      <w:r>
        <w:rPr>
          <w:rFonts w:hint="eastAsia" w:ascii="方正小标宋_GBK" w:eastAsia="方正小标宋_GBK"/>
          <w:b/>
          <w:color w:val="FF0000"/>
          <w:spacing w:val="-60"/>
          <w:w w:val="50"/>
          <w:sz w:val="130"/>
          <w:szCs w:val="130"/>
        </w:rPr>
        <w:t>重庆市医疗保障局办公室文件</w:t>
      </w:r>
    </w:p>
    <w:p>
      <w:pPr>
        <w:spacing w:line="600" w:lineRule="exact"/>
        <w:jc w:val="center"/>
        <w:rPr>
          <w:rFonts w:eastAsia="方正小标宋_GBK"/>
        </w:rPr>
      </w:pPr>
    </w:p>
    <w:p>
      <w:pPr>
        <w:jc w:val="center"/>
        <w:rPr>
          <w:rFonts w:eastAsia="方正仿宋_GBK" w:cs="方正仿宋_GBK"/>
        </w:rPr>
      </w:pPr>
      <w:r>
        <w:rPr>
          <w:rFonts w:hint="eastAsia" w:eastAsia="方正仿宋_GBK" w:cs="方正仿宋_GBK"/>
        </w:rPr>
        <w:t>渝医保办〔2020〕</w:t>
      </w:r>
      <w:r>
        <w:rPr>
          <w:rFonts w:hint="eastAsia" w:eastAsia="方正仿宋_GBK"/>
        </w:rPr>
        <w:t>55</w:t>
      </w:r>
      <w:r>
        <w:rPr>
          <w:rFonts w:hint="eastAsia" w:eastAsia="方正仿宋_GBK" w:cs="方正仿宋_GBK"/>
        </w:rPr>
        <w:t>号</w:t>
      </w:r>
    </w:p>
    <w:p>
      <w:pPr>
        <w:spacing w:line="80" w:lineRule="exact"/>
        <w:jc w:val="center"/>
        <w:rPr>
          <w:rFonts w:eastAsia="方正仿宋简体"/>
          <w:sz w:val="34"/>
          <w:szCs w:val="34"/>
        </w:rPr>
      </w:pPr>
    </w:p>
    <w:tbl>
      <w:tblPr>
        <w:tblStyle w:val="15"/>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500" w:lineRule="exact"/>
              <w:rPr>
                <w:rFonts w:eastAsia="方正小标宋_GBK"/>
              </w:rPr>
            </w:pPr>
          </w:p>
        </w:tc>
      </w:tr>
    </w:tbl>
    <w:p>
      <w:pPr>
        <w:spacing w:line="5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重庆市医疗保障局办公室</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关于个人身份参加</w:t>
      </w:r>
      <w:r>
        <w:rPr>
          <w:rFonts w:hint="eastAsia" w:ascii="方正小标宋_GBK" w:hAnsi="Calibri" w:eastAsia="方正小标宋_GBK"/>
          <w:sz w:val="44"/>
          <w:szCs w:val="44"/>
        </w:rPr>
        <w:t>城镇职工医疗保险</w:t>
      </w:r>
      <w:r>
        <w:rPr>
          <w:rFonts w:hint="eastAsia" w:ascii="方正小标宋_GBK" w:eastAsia="方正小标宋_GBK"/>
          <w:sz w:val="44"/>
          <w:szCs w:val="44"/>
        </w:rPr>
        <w:t>待遇</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有关事宜的通知</w:t>
      </w:r>
    </w:p>
    <w:p>
      <w:pPr>
        <w:spacing w:line="600" w:lineRule="exact"/>
        <w:rPr>
          <w:rFonts w:eastAsia="方正仿宋_GBK"/>
        </w:rPr>
      </w:pPr>
    </w:p>
    <w:p>
      <w:pPr>
        <w:spacing w:line="680" w:lineRule="exact"/>
        <w:rPr>
          <w:rFonts w:eastAsia="方正仿宋_GBK"/>
          <w:kern w:val="0"/>
        </w:rPr>
      </w:pPr>
      <w:r>
        <w:rPr>
          <w:rFonts w:eastAsia="方正仿宋_GBK"/>
          <w:kern w:val="0"/>
        </w:rPr>
        <w:t>各区县（自治县）</w:t>
      </w:r>
      <w:r>
        <w:rPr>
          <w:rFonts w:hint="eastAsia" w:eastAsia="方正仿宋_GBK"/>
          <w:kern w:val="0"/>
        </w:rPr>
        <w:t>医疗保障局</w:t>
      </w:r>
      <w:r>
        <w:rPr>
          <w:rFonts w:eastAsia="方正仿宋_GBK"/>
          <w:kern w:val="0"/>
        </w:rPr>
        <w:t>，两江新区社会保障局</w:t>
      </w:r>
      <w:r>
        <w:rPr>
          <w:rFonts w:hint="eastAsia" w:eastAsia="方正仿宋_GBK"/>
          <w:kern w:val="0"/>
        </w:rPr>
        <w:t>、高新区政务服务和社会事务中心、</w:t>
      </w:r>
      <w:r>
        <w:rPr>
          <w:rFonts w:eastAsia="方正仿宋_GBK"/>
          <w:kern w:val="0"/>
        </w:rPr>
        <w:t>万盛经开区人力社保局：</w:t>
      </w:r>
    </w:p>
    <w:p>
      <w:pPr>
        <w:spacing w:line="680" w:lineRule="exact"/>
        <w:ind w:firstLine="630"/>
        <w:rPr>
          <w:rFonts w:eastAsia="方正仿宋_GBK"/>
          <w:kern w:val="0"/>
        </w:rPr>
      </w:pPr>
      <w:r>
        <w:rPr>
          <w:rFonts w:eastAsia="方正仿宋_GBK"/>
          <w:kern w:val="0"/>
        </w:rPr>
        <w:t>根据《重庆市人民政府关于印发重庆市以个人身份参加城镇职工医疗保险市级统筹暂行办法的通知》（渝府发〔2009〕29号）</w:t>
      </w:r>
      <w:r>
        <w:rPr>
          <w:rFonts w:hint="eastAsia" w:eastAsia="方正仿宋_GBK"/>
          <w:kern w:val="0"/>
        </w:rPr>
        <w:t>、</w:t>
      </w:r>
      <w:r>
        <w:rPr>
          <w:rFonts w:eastAsia="方正仿宋_GBK"/>
          <w:kern w:val="0"/>
        </w:rPr>
        <w:t>《重庆市人民政府关于调整以个人身份参加城镇职工医疗保险有关政策的通知》（渝府发〔2016〕43号）精神，</w:t>
      </w:r>
      <w:r>
        <w:rPr>
          <w:rFonts w:hint="eastAsia" w:eastAsia="方正仿宋_GBK"/>
          <w:kern w:val="0"/>
        </w:rPr>
        <w:t>为进一步做好</w:t>
      </w:r>
      <w:r>
        <w:rPr>
          <w:rFonts w:eastAsia="方正仿宋_GBK"/>
          <w:kern w:val="0"/>
        </w:rPr>
        <w:t>以个人身份参加城镇职工医疗保险</w:t>
      </w:r>
      <w:r>
        <w:rPr>
          <w:rFonts w:hint="eastAsia" w:eastAsia="方正仿宋_GBK"/>
          <w:kern w:val="0"/>
        </w:rPr>
        <w:t>相关工作，坚持以人民为中心的思想，化解信访矛盾、维护社会稳定，</w:t>
      </w:r>
      <w:r>
        <w:rPr>
          <w:rFonts w:eastAsia="方正仿宋_GBK"/>
          <w:kern w:val="0"/>
        </w:rPr>
        <w:t>现就</w:t>
      </w:r>
      <w:r>
        <w:rPr>
          <w:rFonts w:hint="eastAsia" w:eastAsia="方正仿宋_GBK"/>
          <w:kern w:val="0"/>
        </w:rPr>
        <w:t>个人身份参加我市城镇职工医疗保险待遇有关事宜</w:t>
      </w:r>
      <w:r>
        <w:rPr>
          <w:rFonts w:eastAsia="方正仿宋_GBK"/>
          <w:kern w:val="0"/>
        </w:rPr>
        <w:t>通知如下：</w:t>
      </w:r>
    </w:p>
    <w:p>
      <w:pPr>
        <w:spacing w:line="680" w:lineRule="exact"/>
        <w:ind w:firstLine="630"/>
        <w:rPr>
          <w:rFonts w:eastAsia="方正仿宋_GBK"/>
          <w:kern w:val="0"/>
        </w:rPr>
      </w:pPr>
      <w:r>
        <w:rPr>
          <w:rFonts w:hint="eastAsia" w:eastAsia="方正仿宋_GBK"/>
          <w:kern w:val="0"/>
        </w:rPr>
        <w:t>一、可正常享受医保待遇的个体参保人员，非本人主观原因未在规定时间内完成年度缴费的，在当年4月底前足额存款到代扣代缴银行账户并完成缴费的，参保人员可按规定享受医保待遇。</w:t>
      </w:r>
    </w:p>
    <w:p>
      <w:pPr>
        <w:spacing w:line="680" w:lineRule="exact"/>
        <w:ind w:firstLine="630"/>
        <w:rPr>
          <w:rFonts w:eastAsia="方正仿宋_GBK"/>
          <w:kern w:val="0"/>
        </w:rPr>
      </w:pPr>
      <w:r>
        <w:rPr>
          <w:rFonts w:hint="eastAsia" w:eastAsia="方正仿宋_GBK"/>
          <w:kern w:val="0"/>
        </w:rPr>
        <w:t>二、银行代扣代缴时，参保人员代扣代缴银行账户余额不足（含银行扣取年费后造成不足的），但在3个月内足额存款并到医保经办机构办理手续后，由医保经办机构出具计划，代扣代缴银行直接扣款，参保人员可按规定享受医保待遇。</w:t>
      </w:r>
    </w:p>
    <w:p>
      <w:pPr>
        <w:spacing w:line="680" w:lineRule="exact"/>
        <w:ind w:firstLine="630"/>
        <w:rPr>
          <w:rFonts w:eastAsia="方正仿宋_GBK"/>
          <w:kern w:val="0"/>
        </w:rPr>
      </w:pPr>
      <w:r>
        <w:rPr>
          <w:rFonts w:hint="eastAsia" w:eastAsia="方正仿宋_GBK"/>
          <w:kern w:val="0"/>
        </w:rPr>
        <w:t>三、参保人员在代扣代缴银行存在多个账户，误缴款到非代扣代缴账户或代扣代缴账户银行卡挂失补办导致账号变更，代扣代缴不成功的，3个月内到医保经办机构办理银行账户变更并完成足额补缴的，可按规定享受医保待遇。</w:t>
      </w:r>
    </w:p>
    <w:p>
      <w:pPr>
        <w:spacing w:line="680" w:lineRule="exact"/>
        <w:ind w:firstLine="630"/>
        <w:rPr>
          <w:rFonts w:eastAsia="方正仿宋_GBK"/>
          <w:kern w:val="0"/>
        </w:rPr>
      </w:pPr>
      <w:r>
        <w:rPr>
          <w:rFonts w:hint="eastAsia" w:eastAsia="方正仿宋_GBK"/>
          <w:kern w:val="0"/>
        </w:rPr>
        <w:t>四、由医保经办机构经办环节造成的其他原因，导致代扣代缴不成功的，参保人员在按计划足额补缴后可按规定享受医保待遇。</w:t>
      </w:r>
    </w:p>
    <w:p>
      <w:pPr>
        <w:spacing w:line="680" w:lineRule="exact"/>
        <w:ind w:firstLine="630"/>
        <w:rPr>
          <w:rFonts w:eastAsia="方正仿宋_GBK"/>
          <w:kern w:val="0"/>
        </w:rPr>
      </w:pPr>
      <w:r>
        <w:rPr>
          <w:rFonts w:hint="eastAsia" w:eastAsia="方正仿宋_GBK"/>
          <w:kern w:val="0"/>
        </w:rPr>
        <w:t>五、本文件从2020年10月1日起执行。</w:t>
      </w:r>
    </w:p>
    <w:p>
      <w:pPr>
        <w:spacing w:line="680" w:lineRule="exact"/>
        <w:ind w:firstLine="630"/>
        <w:rPr>
          <w:rFonts w:eastAsia="方正仿宋_GBK"/>
        </w:rPr>
      </w:pPr>
      <w:r>
        <w:rPr>
          <w:rFonts w:eastAsia="方正仿宋_GBK"/>
        </w:rPr>
        <w:drawing>
          <wp:anchor distT="0" distB="0" distL="114300" distR="114300" simplePos="0" relativeHeight="251659264" behindDoc="1" locked="0" layoutInCell="1" allowOverlap="1">
            <wp:simplePos x="0" y="0"/>
            <wp:positionH relativeFrom="column">
              <wp:posOffset>2430145</wp:posOffset>
            </wp:positionH>
            <wp:positionV relativeFrom="paragraph">
              <wp:posOffset>369570</wp:posOffset>
            </wp:positionV>
            <wp:extent cx="2419350" cy="1714500"/>
            <wp:effectExtent l="0" t="0" r="0" b="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clrChange>
                        <a:clrFrom>
                          <a:srgbClr val="FFFFFF"/>
                        </a:clrFrom>
                        <a:clrTo>
                          <a:srgbClr val="FFFFFF">
                            <a:alpha val="0"/>
                          </a:srgbClr>
                        </a:clrTo>
                      </a:clrChange>
                    </a:blip>
                    <a:stretch>
                      <a:fillRect/>
                    </a:stretch>
                  </pic:blipFill>
                  <pic:spPr>
                    <a:xfrm>
                      <a:off x="0" y="0"/>
                      <a:ext cx="2419350" cy="1714500"/>
                    </a:xfrm>
                    <a:prstGeom prst="rect">
                      <a:avLst/>
                    </a:prstGeom>
                    <a:solidFill>
                      <a:scrgbClr r="0" g="0" b="0">
                        <a:alpha val="0"/>
                      </a:scrgbClr>
                    </a:solidFill>
                  </pic:spPr>
                </pic:pic>
              </a:graphicData>
            </a:graphic>
          </wp:anchor>
        </w:drawing>
      </w:r>
    </w:p>
    <w:p>
      <w:pPr>
        <w:spacing w:line="680" w:lineRule="exact"/>
        <w:ind w:firstLine="630"/>
        <w:rPr>
          <w:rFonts w:eastAsia="方正仿宋_GBK"/>
        </w:rPr>
      </w:pPr>
    </w:p>
    <w:p>
      <w:pPr>
        <w:spacing w:line="680" w:lineRule="exact"/>
        <w:ind w:firstLine="630"/>
        <w:rPr>
          <w:rFonts w:eastAsia="方正仿宋_GBK"/>
        </w:rPr>
      </w:pPr>
      <w:r>
        <w:rPr>
          <w:rFonts w:hint="eastAsia" w:eastAsia="方正仿宋_GBK"/>
        </w:rPr>
        <w:t xml:space="preserve">                     重庆市医疗保障局办公室</w:t>
      </w:r>
    </w:p>
    <w:p>
      <w:pPr>
        <w:spacing w:line="680" w:lineRule="exact"/>
        <w:ind w:firstLine="630"/>
        <w:rPr>
          <w:rFonts w:eastAsia="方正仿宋_GBK"/>
        </w:rPr>
      </w:pPr>
      <w:r>
        <w:rPr>
          <w:rFonts w:hint="eastAsia" w:eastAsia="方正仿宋_GBK"/>
        </w:rPr>
        <w:t xml:space="preserve">                         2020年9月8日</w:t>
      </w:r>
    </w:p>
    <w:p>
      <w:pPr>
        <w:spacing w:line="680" w:lineRule="exact"/>
        <w:ind w:firstLine="640" w:firstLineChars="200"/>
        <w:rPr>
          <w:rFonts w:eastAsia="方正仿宋_GBK"/>
        </w:rPr>
      </w:pPr>
      <w:r>
        <w:rPr>
          <w:rFonts w:hint="eastAsia" w:eastAsia="方正仿宋_GBK"/>
        </w:rPr>
        <w:t>（此件公开发布）</w:t>
      </w:r>
    </w:p>
    <w:p>
      <w:pPr>
        <w:spacing w:line="600" w:lineRule="exact"/>
        <w:jc w:val="center"/>
        <w:rPr>
          <w:rFonts w:eastAsia="方正仿宋_GBK"/>
        </w:rPr>
      </w:pPr>
    </w:p>
    <w:p>
      <w:pPr>
        <w:spacing w:line="600" w:lineRule="exact"/>
        <w:jc w:val="center"/>
        <w:rPr>
          <w:rFonts w:eastAsia="方正仿宋_GBK"/>
        </w:rPr>
      </w:pPr>
    </w:p>
    <w:p>
      <w:pPr>
        <w:widowControl/>
        <w:jc w:val="left"/>
        <w:rPr>
          <w:rFonts w:eastAsia="方正仿宋_GBK"/>
        </w:rPr>
      </w:pPr>
      <w:r>
        <w:rPr>
          <w:rFonts w:eastAsia="方正仿宋_GBK"/>
        </w:rPr>
        <w:br w:type="page"/>
      </w: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p>
      <w:pPr>
        <w:spacing w:line="240" w:lineRule="exact"/>
        <w:jc w:val="center"/>
        <w:rPr>
          <w:rFonts w:eastAsia="方正仿宋_GBK"/>
        </w:rPr>
      </w:pPr>
    </w:p>
    <w:tbl>
      <w:tblPr>
        <w:tblStyle w:val="15"/>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eastAsia="方正仿宋_GBK"/>
                <w:sz w:val="28"/>
                <w:szCs w:val="28"/>
              </w:rPr>
            </w:pPr>
            <w:bookmarkStart w:id="0" w:name="印发时间"/>
            <w:r>
              <w:rPr>
                <w:rFonts w:hint="eastAsia" w:eastAsia="方正仿宋_GBK"/>
                <w:sz w:val="28"/>
                <w:szCs w:val="28"/>
              </w:rPr>
              <w:t xml:space="preserve">　　　    </w:t>
            </w:r>
            <w:r>
              <w:rPr>
                <w:rFonts w:eastAsia="方正仿宋_GBK"/>
                <w:sz w:val="28"/>
                <w:szCs w:val="28"/>
              </w:rPr>
              <w:t>20</w:t>
            </w:r>
            <w:r>
              <w:rPr>
                <w:rFonts w:hint="eastAsia" w:eastAsia="方正仿宋_GBK"/>
                <w:sz w:val="28"/>
                <w:szCs w:val="28"/>
              </w:rPr>
              <w:t>20年9月8日</w:t>
            </w:r>
            <w:bookmarkEnd w:id="0"/>
            <w:r>
              <w:rPr>
                <w:rFonts w:hint="eastAsia" w:eastAsia="方正仿宋_GBK"/>
                <w:sz w:val="28"/>
                <w:szCs w:val="28"/>
              </w:rPr>
              <w:t>印发</w:t>
            </w:r>
          </w:p>
        </w:tc>
      </w:tr>
    </w:tbl>
    <w:p>
      <w:pPr>
        <w:snapToGrid w:val="0"/>
        <w:spacing w:line="15" w:lineRule="auto"/>
      </w:pPr>
    </w:p>
    <w:sectPr>
      <w:headerReference r:id="rId3" w:type="default"/>
      <w:footerReference r:id="rId4" w:type="default"/>
      <w:pgSz w:w="11906" w:h="16838"/>
      <w:pgMar w:top="2098" w:right="1474" w:bottom="1985" w:left="1588" w:header="851" w:footer="992" w:gutter="0"/>
      <w:pgNumType w:fmt="numberInDash"/>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vOISfRAAAAAwEAAA8AAAAAAAAAAQAgAAAAIgAAAGRycy9kb3ducmV2LnhtbFBLAQIUABQA&#10;AAAIAIdO4kAK6dPT9wEAAMUDAAAOAAAAAAAAAAEAIAAAACABAABkcnMvZTJvRG9jLnhtbFBLBQYA&#10;AAAABgAGAFkBAACJBQ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7216;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bRgR0AAAAAMBAAAPAAAAAAAAAAEAIAAAACIAAABkcnMvZG93bnJldi54bWxQSwECFAAUAAAA&#10;CACHTuJA+SojFvYBAADFAwAADgAAAAAAAAABACAAAAAfAQAAZHJzL2Uyb0RvYy54bWxQSwUGAAAA&#10;AAYABgBZAQAAhw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738"/>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320"/>
  <w:drawingGridVerticalSpacing w:val="22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59"/>
    <w:rsid w:val="000021CC"/>
    <w:rsid w:val="00003C03"/>
    <w:rsid w:val="00013AA2"/>
    <w:rsid w:val="000151A0"/>
    <w:rsid w:val="00033299"/>
    <w:rsid w:val="0003438E"/>
    <w:rsid w:val="00046B11"/>
    <w:rsid w:val="0005582E"/>
    <w:rsid w:val="0006362E"/>
    <w:rsid w:val="00082E4C"/>
    <w:rsid w:val="00084A46"/>
    <w:rsid w:val="00094947"/>
    <w:rsid w:val="000A1BAB"/>
    <w:rsid w:val="000A4018"/>
    <w:rsid w:val="000B5339"/>
    <w:rsid w:val="000C4E01"/>
    <w:rsid w:val="000C736E"/>
    <w:rsid w:val="000D381A"/>
    <w:rsid w:val="000E4E46"/>
    <w:rsid w:val="000E5052"/>
    <w:rsid w:val="0010069C"/>
    <w:rsid w:val="0010104F"/>
    <w:rsid w:val="0011032B"/>
    <w:rsid w:val="00134C2F"/>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2070D4"/>
    <w:rsid w:val="002071FE"/>
    <w:rsid w:val="00210821"/>
    <w:rsid w:val="0022067F"/>
    <w:rsid w:val="0022069F"/>
    <w:rsid w:val="00222F4E"/>
    <w:rsid w:val="00232287"/>
    <w:rsid w:val="0024090C"/>
    <w:rsid w:val="00246438"/>
    <w:rsid w:val="002606F5"/>
    <w:rsid w:val="002A0340"/>
    <w:rsid w:val="002A58DE"/>
    <w:rsid w:val="002A7724"/>
    <w:rsid w:val="002A77D4"/>
    <w:rsid w:val="002B5A9A"/>
    <w:rsid w:val="002B76F6"/>
    <w:rsid w:val="002C5B13"/>
    <w:rsid w:val="002D2A95"/>
    <w:rsid w:val="002E1AD2"/>
    <w:rsid w:val="002E24A1"/>
    <w:rsid w:val="002F2BCF"/>
    <w:rsid w:val="00306F67"/>
    <w:rsid w:val="00317E57"/>
    <w:rsid w:val="00324FF4"/>
    <w:rsid w:val="0034452E"/>
    <w:rsid w:val="00363154"/>
    <w:rsid w:val="00364D19"/>
    <w:rsid w:val="00366A21"/>
    <w:rsid w:val="00386D73"/>
    <w:rsid w:val="003A5E95"/>
    <w:rsid w:val="003C5061"/>
    <w:rsid w:val="003E22B9"/>
    <w:rsid w:val="003F2763"/>
    <w:rsid w:val="00401B75"/>
    <w:rsid w:val="00402AA6"/>
    <w:rsid w:val="00424448"/>
    <w:rsid w:val="00426C7B"/>
    <w:rsid w:val="00426CC8"/>
    <w:rsid w:val="004276DE"/>
    <w:rsid w:val="00432468"/>
    <w:rsid w:val="00435036"/>
    <w:rsid w:val="0044196B"/>
    <w:rsid w:val="004543F1"/>
    <w:rsid w:val="00473C53"/>
    <w:rsid w:val="00473D40"/>
    <w:rsid w:val="00480A50"/>
    <w:rsid w:val="00491253"/>
    <w:rsid w:val="004946C4"/>
    <w:rsid w:val="004A175D"/>
    <w:rsid w:val="004B3679"/>
    <w:rsid w:val="004D199C"/>
    <w:rsid w:val="004D418D"/>
    <w:rsid w:val="004D5FAC"/>
    <w:rsid w:val="004E092E"/>
    <w:rsid w:val="004E4E81"/>
    <w:rsid w:val="004E703F"/>
    <w:rsid w:val="00510D0D"/>
    <w:rsid w:val="00513FF4"/>
    <w:rsid w:val="00535293"/>
    <w:rsid w:val="00556781"/>
    <w:rsid w:val="0056025F"/>
    <w:rsid w:val="0058597A"/>
    <w:rsid w:val="0059785C"/>
    <w:rsid w:val="005A03F7"/>
    <w:rsid w:val="005A61B2"/>
    <w:rsid w:val="005B7E1D"/>
    <w:rsid w:val="005C4DE5"/>
    <w:rsid w:val="005C68BE"/>
    <w:rsid w:val="005D48EF"/>
    <w:rsid w:val="005E77AD"/>
    <w:rsid w:val="005F6952"/>
    <w:rsid w:val="00606FBB"/>
    <w:rsid w:val="006120FB"/>
    <w:rsid w:val="00612DFD"/>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E206D"/>
    <w:rsid w:val="006E41E3"/>
    <w:rsid w:val="007225A1"/>
    <w:rsid w:val="00731C2F"/>
    <w:rsid w:val="0073488C"/>
    <w:rsid w:val="0074234B"/>
    <w:rsid w:val="00750AF8"/>
    <w:rsid w:val="00752371"/>
    <w:rsid w:val="0075491C"/>
    <w:rsid w:val="0076050D"/>
    <w:rsid w:val="007705D9"/>
    <w:rsid w:val="007735D8"/>
    <w:rsid w:val="007811A8"/>
    <w:rsid w:val="007C4CE2"/>
    <w:rsid w:val="007D2059"/>
    <w:rsid w:val="007E36B2"/>
    <w:rsid w:val="007E57C2"/>
    <w:rsid w:val="007E71AE"/>
    <w:rsid w:val="008040DC"/>
    <w:rsid w:val="0082135B"/>
    <w:rsid w:val="0082359D"/>
    <w:rsid w:val="008315C9"/>
    <w:rsid w:val="00833943"/>
    <w:rsid w:val="008539C7"/>
    <w:rsid w:val="008674BD"/>
    <w:rsid w:val="00871D6E"/>
    <w:rsid w:val="008810C9"/>
    <w:rsid w:val="008854F8"/>
    <w:rsid w:val="00891D18"/>
    <w:rsid w:val="00892839"/>
    <w:rsid w:val="00896438"/>
    <w:rsid w:val="008A47EE"/>
    <w:rsid w:val="008B47A3"/>
    <w:rsid w:val="008B60A2"/>
    <w:rsid w:val="008C7349"/>
    <w:rsid w:val="008F359E"/>
    <w:rsid w:val="00904AFE"/>
    <w:rsid w:val="00905D46"/>
    <w:rsid w:val="0091012C"/>
    <w:rsid w:val="00922E66"/>
    <w:rsid w:val="00926266"/>
    <w:rsid w:val="00952E0A"/>
    <w:rsid w:val="00953C3A"/>
    <w:rsid w:val="00961EC9"/>
    <w:rsid w:val="00970C07"/>
    <w:rsid w:val="00971B1E"/>
    <w:rsid w:val="00977E7F"/>
    <w:rsid w:val="00982A7F"/>
    <w:rsid w:val="0098401D"/>
    <w:rsid w:val="009949E9"/>
    <w:rsid w:val="009A160B"/>
    <w:rsid w:val="009A5ACA"/>
    <w:rsid w:val="009A60A1"/>
    <w:rsid w:val="009C291A"/>
    <w:rsid w:val="009F60A5"/>
    <w:rsid w:val="00A00BB0"/>
    <w:rsid w:val="00A017D8"/>
    <w:rsid w:val="00A07B0C"/>
    <w:rsid w:val="00A07C08"/>
    <w:rsid w:val="00A30B59"/>
    <w:rsid w:val="00A44538"/>
    <w:rsid w:val="00A5276F"/>
    <w:rsid w:val="00A75095"/>
    <w:rsid w:val="00A804F4"/>
    <w:rsid w:val="00A82FB4"/>
    <w:rsid w:val="00AA2570"/>
    <w:rsid w:val="00AA5ECA"/>
    <w:rsid w:val="00AC7B76"/>
    <w:rsid w:val="00AE25CC"/>
    <w:rsid w:val="00AE35C7"/>
    <w:rsid w:val="00AE49F5"/>
    <w:rsid w:val="00B07EA7"/>
    <w:rsid w:val="00B438CD"/>
    <w:rsid w:val="00B707A5"/>
    <w:rsid w:val="00B76F88"/>
    <w:rsid w:val="00B82D9C"/>
    <w:rsid w:val="00B8627A"/>
    <w:rsid w:val="00B86CD3"/>
    <w:rsid w:val="00BA5E11"/>
    <w:rsid w:val="00BC3D67"/>
    <w:rsid w:val="00BE0497"/>
    <w:rsid w:val="00BE09CF"/>
    <w:rsid w:val="00BE2A7B"/>
    <w:rsid w:val="00BF231C"/>
    <w:rsid w:val="00BF2877"/>
    <w:rsid w:val="00BF7ED6"/>
    <w:rsid w:val="00C13E55"/>
    <w:rsid w:val="00C20144"/>
    <w:rsid w:val="00C243A5"/>
    <w:rsid w:val="00C2451B"/>
    <w:rsid w:val="00C25BEF"/>
    <w:rsid w:val="00C30F04"/>
    <w:rsid w:val="00C30F9D"/>
    <w:rsid w:val="00C33521"/>
    <w:rsid w:val="00C51253"/>
    <w:rsid w:val="00C57DBB"/>
    <w:rsid w:val="00C63D26"/>
    <w:rsid w:val="00C71800"/>
    <w:rsid w:val="00C82098"/>
    <w:rsid w:val="00CC1CF4"/>
    <w:rsid w:val="00CC7B99"/>
    <w:rsid w:val="00CE0ECA"/>
    <w:rsid w:val="00CE3CC6"/>
    <w:rsid w:val="00CE7D93"/>
    <w:rsid w:val="00CF1E64"/>
    <w:rsid w:val="00CF4412"/>
    <w:rsid w:val="00D157BB"/>
    <w:rsid w:val="00D447A8"/>
    <w:rsid w:val="00D51E7A"/>
    <w:rsid w:val="00D70947"/>
    <w:rsid w:val="00D92F03"/>
    <w:rsid w:val="00D946BF"/>
    <w:rsid w:val="00DB171F"/>
    <w:rsid w:val="00DB7DDD"/>
    <w:rsid w:val="00DC2A01"/>
    <w:rsid w:val="00DD088B"/>
    <w:rsid w:val="00DE5520"/>
    <w:rsid w:val="00DE6F7B"/>
    <w:rsid w:val="00E15123"/>
    <w:rsid w:val="00E16DDB"/>
    <w:rsid w:val="00E316AA"/>
    <w:rsid w:val="00E34939"/>
    <w:rsid w:val="00E4039A"/>
    <w:rsid w:val="00E51B1F"/>
    <w:rsid w:val="00E635D4"/>
    <w:rsid w:val="00E66391"/>
    <w:rsid w:val="00E70DCE"/>
    <w:rsid w:val="00E76B6D"/>
    <w:rsid w:val="00E837AC"/>
    <w:rsid w:val="00EA0EDA"/>
    <w:rsid w:val="00EC21EB"/>
    <w:rsid w:val="00EC5F4E"/>
    <w:rsid w:val="00ED7EC6"/>
    <w:rsid w:val="00ED7FD4"/>
    <w:rsid w:val="00EE0DB2"/>
    <w:rsid w:val="00EF6178"/>
    <w:rsid w:val="00F05682"/>
    <w:rsid w:val="00F0587C"/>
    <w:rsid w:val="00F108B1"/>
    <w:rsid w:val="00F131B4"/>
    <w:rsid w:val="00F152FF"/>
    <w:rsid w:val="00F37803"/>
    <w:rsid w:val="00F4296D"/>
    <w:rsid w:val="00F55D89"/>
    <w:rsid w:val="00F56B3C"/>
    <w:rsid w:val="00F7420F"/>
    <w:rsid w:val="00F801BA"/>
    <w:rsid w:val="00F828AC"/>
    <w:rsid w:val="00FA7F10"/>
    <w:rsid w:val="00FB6E8B"/>
    <w:rsid w:val="00FC3F77"/>
    <w:rsid w:val="00FD4C98"/>
    <w:rsid w:val="00FD6D6A"/>
    <w:rsid w:val="00FE0140"/>
    <w:rsid w:val="012120EA"/>
    <w:rsid w:val="01AB0EEA"/>
    <w:rsid w:val="021155E1"/>
    <w:rsid w:val="02381CF9"/>
    <w:rsid w:val="02441991"/>
    <w:rsid w:val="025517B2"/>
    <w:rsid w:val="025E71FE"/>
    <w:rsid w:val="03E94935"/>
    <w:rsid w:val="05950F8D"/>
    <w:rsid w:val="070048D5"/>
    <w:rsid w:val="07EC6E0C"/>
    <w:rsid w:val="0914781F"/>
    <w:rsid w:val="0918084D"/>
    <w:rsid w:val="09885F51"/>
    <w:rsid w:val="09B43962"/>
    <w:rsid w:val="0BB13BB7"/>
    <w:rsid w:val="0C54147B"/>
    <w:rsid w:val="0CCB7D8E"/>
    <w:rsid w:val="0D8B1353"/>
    <w:rsid w:val="1079076C"/>
    <w:rsid w:val="11531582"/>
    <w:rsid w:val="11E8226D"/>
    <w:rsid w:val="123A777F"/>
    <w:rsid w:val="132574D5"/>
    <w:rsid w:val="1357521D"/>
    <w:rsid w:val="14337333"/>
    <w:rsid w:val="144A63DE"/>
    <w:rsid w:val="16C246E7"/>
    <w:rsid w:val="17C024B6"/>
    <w:rsid w:val="1968378C"/>
    <w:rsid w:val="1A5A741F"/>
    <w:rsid w:val="1AC44166"/>
    <w:rsid w:val="1ADC51BC"/>
    <w:rsid w:val="1B2F2EA0"/>
    <w:rsid w:val="1B633972"/>
    <w:rsid w:val="1DBD3183"/>
    <w:rsid w:val="1DC13E8E"/>
    <w:rsid w:val="1DF4732F"/>
    <w:rsid w:val="1E2F6BFE"/>
    <w:rsid w:val="1EB406AA"/>
    <w:rsid w:val="20224B82"/>
    <w:rsid w:val="208507EF"/>
    <w:rsid w:val="2095338A"/>
    <w:rsid w:val="2105730F"/>
    <w:rsid w:val="221727AE"/>
    <w:rsid w:val="236013BA"/>
    <w:rsid w:val="23FD601C"/>
    <w:rsid w:val="24002D3E"/>
    <w:rsid w:val="24D07B88"/>
    <w:rsid w:val="264D363D"/>
    <w:rsid w:val="26FD574A"/>
    <w:rsid w:val="28F44D1D"/>
    <w:rsid w:val="29B31962"/>
    <w:rsid w:val="2B853FFF"/>
    <w:rsid w:val="2B854C48"/>
    <w:rsid w:val="2C7A0633"/>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9885C97"/>
    <w:rsid w:val="3A2C643A"/>
    <w:rsid w:val="3B2D0AC8"/>
    <w:rsid w:val="3CD16A8F"/>
    <w:rsid w:val="3DED3659"/>
    <w:rsid w:val="3E2D13C0"/>
    <w:rsid w:val="3ED05151"/>
    <w:rsid w:val="40450D0B"/>
    <w:rsid w:val="4118065B"/>
    <w:rsid w:val="41BD7918"/>
    <w:rsid w:val="41C457D9"/>
    <w:rsid w:val="424E1501"/>
    <w:rsid w:val="42F651DF"/>
    <w:rsid w:val="435F45BF"/>
    <w:rsid w:val="439B0296"/>
    <w:rsid w:val="442F1979"/>
    <w:rsid w:val="44A57506"/>
    <w:rsid w:val="45706BA0"/>
    <w:rsid w:val="462209E8"/>
    <w:rsid w:val="466A111A"/>
    <w:rsid w:val="4706389A"/>
    <w:rsid w:val="486024E4"/>
    <w:rsid w:val="49CE4388"/>
    <w:rsid w:val="4A8973CF"/>
    <w:rsid w:val="4AE96240"/>
    <w:rsid w:val="4AFC7E5B"/>
    <w:rsid w:val="4BD434FE"/>
    <w:rsid w:val="4C4706A2"/>
    <w:rsid w:val="4C843B13"/>
    <w:rsid w:val="4D26576E"/>
    <w:rsid w:val="4FB44B8E"/>
    <w:rsid w:val="50100E41"/>
    <w:rsid w:val="514D6AF1"/>
    <w:rsid w:val="51BF1041"/>
    <w:rsid w:val="51D448DF"/>
    <w:rsid w:val="52CA27DA"/>
    <w:rsid w:val="52FC793E"/>
    <w:rsid w:val="534E478B"/>
    <w:rsid w:val="53EF20D7"/>
    <w:rsid w:val="545A5A48"/>
    <w:rsid w:val="56F4369F"/>
    <w:rsid w:val="575B66FE"/>
    <w:rsid w:val="57855D92"/>
    <w:rsid w:val="579B5BB6"/>
    <w:rsid w:val="5AA50FB7"/>
    <w:rsid w:val="5B463F7E"/>
    <w:rsid w:val="5C3418D5"/>
    <w:rsid w:val="5F10323B"/>
    <w:rsid w:val="61A637F2"/>
    <w:rsid w:val="61D811B2"/>
    <w:rsid w:val="62D83631"/>
    <w:rsid w:val="62F07BBD"/>
    <w:rsid w:val="63C94BAA"/>
    <w:rsid w:val="64461E53"/>
    <w:rsid w:val="646255DF"/>
    <w:rsid w:val="64DC200C"/>
    <w:rsid w:val="659D1143"/>
    <w:rsid w:val="65B41EFD"/>
    <w:rsid w:val="65F85279"/>
    <w:rsid w:val="662B4C75"/>
    <w:rsid w:val="6685660E"/>
    <w:rsid w:val="67887E6E"/>
    <w:rsid w:val="6813133D"/>
    <w:rsid w:val="68C717DE"/>
    <w:rsid w:val="697A06DC"/>
    <w:rsid w:val="6A956AC6"/>
    <w:rsid w:val="6CB5381A"/>
    <w:rsid w:val="6D2140D5"/>
    <w:rsid w:val="6DDD337E"/>
    <w:rsid w:val="6FC65ADB"/>
    <w:rsid w:val="6FD138EF"/>
    <w:rsid w:val="71315E0C"/>
    <w:rsid w:val="7139185E"/>
    <w:rsid w:val="727F6D42"/>
    <w:rsid w:val="72B90ED5"/>
    <w:rsid w:val="72E86363"/>
    <w:rsid w:val="73B6418E"/>
    <w:rsid w:val="73B715EA"/>
    <w:rsid w:val="73FD347F"/>
    <w:rsid w:val="74013D68"/>
    <w:rsid w:val="741E0C47"/>
    <w:rsid w:val="754176A5"/>
    <w:rsid w:val="75C44DCE"/>
    <w:rsid w:val="772773D0"/>
    <w:rsid w:val="7806177E"/>
    <w:rsid w:val="780D4995"/>
    <w:rsid w:val="78B16511"/>
    <w:rsid w:val="78DE2C63"/>
    <w:rsid w:val="79596BC4"/>
    <w:rsid w:val="79FA3B7B"/>
    <w:rsid w:val="7AA358B2"/>
    <w:rsid w:val="7AB53E5F"/>
    <w:rsid w:val="7BF950F8"/>
    <w:rsid w:val="7D351262"/>
    <w:rsid w:val="7E30247C"/>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2">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31"/>
    <w:qFormat/>
    <w:uiPriority w:val="0"/>
    <w:pPr>
      <w:jc w:val="center"/>
    </w:pPr>
    <w:rPr>
      <w:b/>
      <w:color w:val="FF0000"/>
      <w:sz w:val="44"/>
    </w:rPr>
  </w:style>
  <w:style w:type="paragraph" w:styleId="4">
    <w:name w:val="Date"/>
    <w:basedOn w:val="1"/>
    <w:next w:val="1"/>
    <w:link w:val="17"/>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before="240" w:after="60" w:line="312" w:lineRule="auto"/>
      <w:jc w:val="center"/>
      <w:outlineLvl w:val="1"/>
    </w:pPr>
    <w:rPr>
      <w:rFonts w:ascii="Cambria" w:hAnsi="Cambria" w:eastAsia="宋体"/>
      <w:b/>
      <w:bCs/>
      <w:kern w:val="28"/>
    </w:rPr>
  </w:style>
  <w:style w:type="paragraph" w:styleId="9">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1">
    <w:name w:val="Title"/>
    <w:basedOn w:val="1"/>
    <w:next w:val="1"/>
    <w:qFormat/>
    <w:uiPriority w:val="0"/>
    <w:pPr>
      <w:spacing w:before="240" w:after="60"/>
      <w:jc w:val="center"/>
      <w:outlineLvl w:val="0"/>
    </w:pPr>
    <w:rPr>
      <w:rFonts w:ascii="等线 Light" w:hAnsi="等线 Light" w:eastAsia="等线 Light"/>
      <w:b/>
      <w:bCs/>
      <w:kern w:val="0"/>
    </w:rPr>
  </w:style>
  <w:style w:type="character" w:styleId="13">
    <w:name w:val="page number"/>
    <w:basedOn w:val="12"/>
    <w:qFormat/>
    <w:uiPriority w:val="0"/>
  </w:style>
  <w:style w:type="character" w:styleId="14">
    <w:name w:val="Hyperlink"/>
    <w:uiPriority w:val="0"/>
    <w:rPr>
      <w:color w:val="0000FF"/>
      <w:u w:val="single"/>
    </w:rPr>
  </w:style>
  <w:style w:type="table" w:styleId="16">
    <w:name w:val="Table Grid"/>
    <w:basedOn w:val="1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日期 Char"/>
    <w:link w:val="4"/>
    <w:qFormat/>
    <w:uiPriority w:val="0"/>
    <w:rPr>
      <w:rFonts w:eastAsia="仿宋_GB2312"/>
      <w:kern w:val="2"/>
      <w:sz w:val="32"/>
      <w:szCs w:val="32"/>
    </w:rPr>
  </w:style>
  <w:style w:type="character" w:customStyle="1" w:styleId="18">
    <w:name w:val="font11"/>
    <w:uiPriority w:val="0"/>
    <w:rPr>
      <w:rFonts w:hint="eastAsia" w:ascii="宋体" w:hAnsi="宋体" w:eastAsia="宋体" w:cs="宋体"/>
      <w:color w:val="000000"/>
      <w:sz w:val="22"/>
      <w:szCs w:val="22"/>
      <w:u w:val="none"/>
    </w:rPr>
  </w:style>
  <w:style w:type="character" w:customStyle="1" w:styleId="19">
    <w:name w:val="副标题 Char"/>
    <w:link w:val="8"/>
    <w:uiPriority w:val="0"/>
    <w:rPr>
      <w:rFonts w:ascii="Cambria" w:hAnsi="Cambria" w:cs="Times New Roman"/>
      <w:b/>
      <w:bCs/>
      <w:kern w:val="28"/>
      <w:sz w:val="32"/>
      <w:szCs w:val="32"/>
    </w:rPr>
  </w:style>
  <w:style w:type="character" w:customStyle="1" w:styleId="20">
    <w:name w:val="HTML 预设格式 Char"/>
    <w:link w:val="9"/>
    <w:qFormat/>
    <w:uiPriority w:val="99"/>
    <w:rPr>
      <w:rFonts w:ascii="宋体" w:hAnsi="宋体" w:cs="宋体"/>
      <w:sz w:val="24"/>
      <w:szCs w:val="24"/>
    </w:rPr>
  </w:style>
  <w:style w:type="character" w:customStyle="1" w:styleId="21">
    <w:name w:val="页脚 Char"/>
    <w:link w:val="6"/>
    <w:qFormat/>
    <w:uiPriority w:val="99"/>
    <w:rPr>
      <w:rFonts w:eastAsia="仿宋_GB2312"/>
      <w:kern w:val="2"/>
      <w:sz w:val="18"/>
      <w:szCs w:val="18"/>
      <w:lang w:val="en-US" w:eastAsia="zh-CN" w:bidi="ar-SA"/>
    </w:rPr>
  </w:style>
  <w:style w:type="character" w:customStyle="1" w:styleId="22">
    <w:name w:val="font21"/>
    <w:uiPriority w:val="0"/>
    <w:rPr>
      <w:rFonts w:ascii="方正仿宋_GBK" w:hAnsi="方正仿宋_GBK" w:eastAsia="方正仿宋_GBK" w:cs="方正仿宋_GBK"/>
      <w:color w:val="000000"/>
      <w:sz w:val="22"/>
      <w:szCs w:val="22"/>
      <w:u w:val="none"/>
    </w:rPr>
  </w:style>
  <w:style w:type="character" w:customStyle="1" w:styleId="23">
    <w:name w:val="页眉 Char"/>
    <w:link w:val="7"/>
    <w:qFormat/>
    <w:uiPriority w:val="99"/>
    <w:rPr>
      <w:rFonts w:eastAsia="仿宋_GB2312"/>
      <w:kern w:val="2"/>
      <w:sz w:val="18"/>
      <w:szCs w:val="18"/>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Char Char1"/>
    <w:qFormat/>
    <w:uiPriority w:val="0"/>
    <w:rPr>
      <w:rFonts w:eastAsia="仿宋_GB2312"/>
      <w:kern w:val="2"/>
      <w:sz w:val="18"/>
      <w:lang w:val="en-US" w:eastAsia="zh-CN" w:bidi="ar-SA"/>
    </w:rPr>
  </w:style>
  <w:style w:type="paragraph" w:customStyle="1" w:styleId="26">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7">
    <w:name w:val="默认段落字体 Para Char Char Char Char Char Char Char Char Char Char"/>
    <w:basedOn w:val="1"/>
    <w:qFormat/>
    <w:uiPriority w:val="0"/>
    <w:rPr>
      <w:rFonts w:ascii="Arial" w:hAnsi="Arial" w:eastAsia="宋体" w:cs="Arial"/>
      <w:sz w:val="20"/>
      <w:szCs w:val="20"/>
    </w:rPr>
  </w:style>
  <w:style w:type="paragraph" w:customStyle="1" w:styleId="28">
    <w:name w:val="列出段落2"/>
    <w:basedOn w:val="1"/>
    <w:qFormat/>
    <w:uiPriority w:val="0"/>
    <w:pPr>
      <w:ind w:firstLine="420" w:firstLineChars="200"/>
    </w:pPr>
    <w:rPr>
      <w:rFonts w:ascii="Calibri" w:hAnsi="Calibri" w:eastAsia="宋体"/>
      <w:sz w:val="21"/>
      <w:szCs w:val="22"/>
    </w:rPr>
  </w:style>
  <w:style w:type="paragraph" w:customStyle="1" w:styleId="29">
    <w:name w:val="Char Char Char Char Char Char Char Char Char Char Char Char Char Char Char Char Char Char Char Char Char Char"/>
    <w:basedOn w:val="1"/>
    <w:qFormat/>
    <w:uiPriority w:val="0"/>
    <w:rPr>
      <w:rFonts w:eastAsia="宋体"/>
      <w:sz w:val="21"/>
      <w:szCs w:val="20"/>
    </w:rPr>
  </w:style>
  <w:style w:type="paragraph" w:customStyle="1" w:styleId="30">
    <w:name w:val="Char Char Char Char Char Char Char Char Char"/>
    <w:basedOn w:val="1"/>
    <w:qFormat/>
    <w:uiPriority w:val="0"/>
    <w:rPr>
      <w:rFonts w:ascii="Arial" w:hAnsi="Arial" w:cs="Arial"/>
      <w:sz w:val="20"/>
      <w:szCs w:val="20"/>
    </w:rPr>
  </w:style>
  <w:style w:type="character" w:customStyle="1" w:styleId="31">
    <w:name w:val="正文文本 Char"/>
    <w:link w:val="3"/>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127</Words>
  <Characters>729</Characters>
  <Lines>6</Lines>
  <Paragraphs>1</Paragraphs>
  <TotalTime>5</TotalTime>
  <ScaleCrop>false</ScaleCrop>
  <LinksUpToDate>false</LinksUpToDate>
  <CharactersWithSpaces>855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2020-08-03T03:17:00Z</dcterms:created>
  <dc:creator>霍丹</dc:creator>
  <cp:lastModifiedBy>Administrator</cp:lastModifiedBy>
  <cp:lastPrinted>2019-06-25T03:46:00Z</cp:lastPrinted>
  <dcterms:modified xsi:type="dcterms:W3CDTF">2021-12-10T09:12:41Z</dcterms:modified>
  <dc:title>重庆市人力资源和社会保障局文件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