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Times New Roman" w:hAnsi="Times New Roman" w:eastAsia="方正小标宋_GBK"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方正小标宋_GBK"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方正小标宋_GBK" w:cs="Times New Roman"/>
          <w:b w:val="0"/>
          <w:bCs/>
          <w:sz w:val="44"/>
          <w:szCs w:val="44"/>
          <w:lang w:val="en-US" w:eastAsia="zh-CN"/>
        </w:rPr>
      </w:pPr>
      <w:r>
        <w:rPr>
          <w:rFonts w:hint="eastAsia" w:ascii="方正仿宋_GBK" w:hAnsi="方正仿宋_GBK" w:eastAsia="方正仿宋_GBK" w:cs="方正仿宋_GBK"/>
          <w:b w:val="0"/>
          <w:bCs/>
          <w:sz w:val="32"/>
          <w:szCs w:val="32"/>
          <w:lang w:val="en-US" w:eastAsia="zh-CN"/>
        </w:rPr>
        <w:t>沙退役军人局</w:t>
      </w:r>
      <w:r>
        <w:rPr>
          <w:rFonts w:hint="eastAsia" w:ascii="方正仿宋_GBK" w:hAnsi="方正仿宋_GBK" w:cs="方正仿宋_GBK"/>
          <w:b w:val="0"/>
          <w:bCs/>
          <w:sz w:val="32"/>
          <w:szCs w:val="32"/>
          <w:lang w:val="en-US" w:eastAsia="zh-CN"/>
        </w:rPr>
        <w:t>发</w:t>
      </w:r>
      <w:r>
        <w:rPr>
          <w:rFonts w:hint="eastAsia" w:ascii="方正仿宋_GBK" w:hAnsi="方正仿宋_GBK" w:eastAsia="方正仿宋_GBK" w:cs="方正仿宋_GBK"/>
          <w:b w:val="0"/>
          <w:bCs/>
          <w:sz w:val="32"/>
          <w:szCs w:val="32"/>
          <w:lang w:val="en-US" w:eastAsia="zh-CN"/>
        </w:rPr>
        <w:t>﹝</w:t>
      </w:r>
      <w:r>
        <w:rPr>
          <w:rFonts w:hint="default" w:ascii="Times New Roman" w:hAnsi="Times New Roman" w:eastAsia="方正仿宋_GBK" w:cs="Times New Roman"/>
          <w:b w:val="0"/>
          <w:bCs/>
          <w:sz w:val="32"/>
          <w:szCs w:val="32"/>
          <w:lang w:val="en-US" w:eastAsia="zh-CN"/>
        </w:rPr>
        <w:t>202</w:t>
      </w:r>
      <w:r>
        <w:rPr>
          <w:rFonts w:hint="default" w:ascii="Times New Roman" w:hAnsi="Times New Roman" w:cs="Times New Roman"/>
          <w:b w:val="0"/>
          <w:bCs/>
          <w:sz w:val="32"/>
          <w:szCs w:val="32"/>
          <w:lang w:val="en-US" w:eastAsia="zh-CN"/>
        </w:rPr>
        <w:t>3</w:t>
      </w:r>
      <w:r>
        <w:rPr>
          <w:rFonts w:hint="eastAsia" w:ascii="方正仿宋_GBK" w:hAnsi="方正仿宋_GBK" w:eastAsia="方正仿宋_GBK" w:cs="方正仿宋_GBK"/>
          <w:b w:val="0"/>
          <w:bCs/>
          <w:sz w:val="32"/>
          <w:szCs w:val="32"/>
          <w:lang w:val="en-US" w:eastAsia="zh-CN"/>
        </w:rPr>
        <w:t>﹞</w:t>
      </w:r>
      <w:r>
        <w:rPr>
          <w:rFonts w:hint="eastAsia" w:cs="Times New Roman"/>
          <w:b w:val="0"/>
          <w:bCs/>
          <w:sz w:val="32"/>
          <w:szCs w:val="32"/>
          <w:lang w:val="en-US" w:eastAsia="zh-CN"/>
        </w:rPr>
        <w:t>17</w:t>
      </w:r>
      <w:r>
        <w:rPr>
          <w:rFonts w:hint="eastAsia" w:ascii="方正仿宋_GBK" w:hAnsi="方正仿宋_GBK" w:cs="方正仿宋_GBK"/>
          <w:b w:val="0"/>
          <w:bCs/>
          <w:sz w:val="32"/>
          <w:szCs w:val="32"/>
          <w:lang w:val="en-US" w:eastAsia="zh-CN"/>
        </w:rPr>
        <w:t>号</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方正小标宋_GBK"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中共重庆市沙坪坝区委宣传部</w:t>
      </w:r>
    </w:p>
    <w:p>
      <w:pPr>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重庆市沙坪坝区精神文明建设委员会办公室 重庆市沙坪坝区人民武装部</w:t>
      </w:r>
    </w:p>
    <w:p>
      <w:pPr>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重庆市沙坪坝区退役军人事务局</w:t>
      </w:r>
    </w:p>
    <w:p>
      <w:pPr>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eastAsia"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Cs/>
          <w:sz w:val="44"/>
          <w:szCs w:val="44"/>
        </w:rPr>
        <w:t>关于2023年沙坪坝区</w:t>
      </w:r>
      <w:r>
        <w:rPr>
          <w:rFonts w:hint="eastAsia" w:ascii="Times New Roman" w:hAnsi="Times New Roman" w:eastAsia="方正小标宋_GBK" w:cs="Times New Roman"/>
          <w:bCs/>
          <w:sz w:val="44"/>
          <w:szCs w:val="44"/>
          <w:lang w:eastAsia="zh-CN"/>
        </w:rPr>
        <w:t>“最美拥军人物”</w:t>
      </w:r>
    </w:p>
    <w:p>
      <w:pPr>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default" w:ascii="Times New Roman" w:hAnsi="Times New Roman" w:eastAsia="方正小标宋_GBK" w:cs="Times New Roman"/>
          <w:b w:val="0"/>
          <w:bCs/>
          <w:sz w:val="44"/>
          <w:szCs w:val="44"/>
          <w:lang w:val="en-US" w:eastAsia="zh-CN"/>
        </w:rPr>
      </w:pPr>
      <w:r>
        <w:rPr>
          <w:rFonts w:hint="eastAsia" w:ascii="Times New Roman" w:hAnsi="Times New Roman" w:eastAsia="方正小标宋_GBK" w:cs="Times New Roman"/>
          <w:b w:val="0"/>
          <w:bCs/>
          <w:sz w:val="44"/>
          <w:szCs w:val="44"/>
          <w:lang w:val="en-US" w:eastAsia="zh-CN"/>
        </w:rPr>
        <w:t>学习宣传活动的</w:t>
      </w:r>
      <w:r>
        <w:rPr>
          <w:rFonts w:hint="eastAsia" w:eastAsia="方正小标宋_GBK" w:cs="Times New Roman"/>
          <w:b w:val="0"/>
          <w:bCs/>
          <w:sz w:val="44"/>
          <w:szCs w:val="44"/>
          <w:lang w:val="en-US" w:eastAsia="zh-CN"/>
        </w:rPr>
        <w:t>通报</w:t>
      </w:r>
    </w:p>
    <w:p>
      <w:pPr>
        <w:keepNext w:val="0"/>
        <w:keepLines w:val="0"/>
        <w:pageBreakBefore w:val="0"/>
        <w:widowControl w:val="0"/>
        <w:kinsoku/>
        <w:wordWrap/>
        <w:topLinePunct w:val="0"/>
        <w:autoSpaceDE/>
        <w:autoSpaceDN/>
        <w:bidi w:val="0"/>
        <w:spacing w:line="580" w:lineRule="exact"/>
        <w:ind w:left="0" w:leftChars="0" w:firstLine="0" w:firstLineChars="0"/>
        <w:jc w:val="center"/>
        <w:rPr>
          <w:rFonts w:hint="eastAsia" w:ascii="Times New Roman" w:hAnsi="Times New Roman" w:eastAsia="方正小标宋_GBK" w:cs="Times New Roman"/>
          <w:b w:val="0"/>
          <w:bCs/>
          <w:sz w:val="44"/>
          <w:szCs w:val="44"/>
          <w:lang w:val="en-US" w:eastAsia="zh-CN"/>
        </w:rPr>
      </w:pPr>
    </w:p>
    <w:p>
      <w:pPr>
        <w:keepNext w:val="0"/>
        <w:keepLines w:val="0"/>
        <w:pageBreakBefore w:val="0"/>
        <w:widowControl w:val="0"/>
        <w:kinsoku/>
        <w:wordWrap/>
        <w:topLinePunct w:val="0"/>
        <w:autoSpaceDE/>
        <w:autoSpaceDN/>
        <w:bidi w:val="0"/>
        <w:spacing w:line="580" w:lineRule="exact"/>
        <w:ind w:left="0" w:leftChars="0" w:firstLine="0" w:firstLineChars="0"/>
        <w:rPr>
          <w:rFonts w:hint="eastAsia" w:ascii="方正仿宋_GBK"/>
          <w:sz w:val="32"/>
          <w:szCs w:val="32"/>
          <w:lang w:val="en-US" w:eastAsia="zh-CN"/>
        </w:rPr>
      </w:pPr>
      <w:r>
        <w:rPr>
          <w:rFonts w:hint="eastAsia" w:ascii="方正仿宋_GBK" w:eastAsia="方正仿宋_GBK"/>
          <w:sz w:val="32"/>
          <w:szCs w:val="32"/>
        </w:rPr>
        <w:t>各镇</w:t>
      </w:r>
      <w:r>
        <w:rPr>
          <w:rFonts w:hint="eastAsia" w:ascii="方正仿宋_GBK"/>
          <w:sz w:val="32"/>
          <w:szCs w:val="32"/>
          <w:lang w:val="en-US" w:eastAsia="zh-CN"/>
        </w:rPr>
        <w:t>人民</w:t>
      </w:r>
      <w:r>
        <w:rPr>
          <w:rFonts w:hint="eastAsia" w:ascii="方正仿宋_GBK" w:eastAsia="方正仿宋_GBK"/>
          <w:sz w:val="32"/>
          <w:szCs w:val="32"/>
        </w:rPr>
        <w:t>政府、街道办事处，</w:t>
      </w:r>
      <w:r>
        <w:rPr>
          <w:rFonts w:hint="eastAsia" w:ascii="方正仿宋_GBK"/>
          <w:sz w:val="32"/>
          <w:szCs w:val="32"/>
          <w:lang w:val="en-US" w:eastAsia="zh-CN"/>
        </w:rPr>
        <w:t>区级各部门，驻区各部队，各有关单位：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2" w:firstLineChars="200"/>
        <w:jc w:val="both"/>
        <w:textAlignment w:val="auto"/>
        <w:rPr>
          <w:rFonts w:hint="eastAsia" w:ascii="方正仿宋_GBK"/>
          <w:sz w:val="32"/>
          <w:szCs w:val="32"/>
          <w:lang w:val="en-US" w:eastAsia="zh-CN"/>
        </w:rPr>
      </w:pPr>
      <w:r>
        <w:rPr>
          <w:rFonts w:hint="eastAsia" w:ascii="Times New Roman" w:hAnsi="Times New Roman" w:eastAsia="方正仿宋_GBK" w:cs="Times New Roman"/>
          <w:i w:val="0"/>
          <w:caps w:val="0"/>
          <w:color w:val="000000"/>
          <w:spacing w:val="0"/>
          <w:sz w:val="32"/>
          <w:szCs w:val="32"/>
          <w:shd w:val="clear" w:color="auto" w:fill="FFFFFF"/>
          <w:vertAlign w:val="baseline"/>
          <w:lang w:val="en-US" w:eastAsia="zh-CN"/>
        </w:rPr>
        <w:t>为深入学习贯彻习近平新时代中国特色社会主义思想和党的二十大精神，深入贯彻落实习近平总书记关于双拥工作重要论述，发挥先进典型示范引领作用，激发广大群众参与拥军优属热情，浓厚尊崇军人社会氛围</w:t>
      </w:r>
      <w:r>
        <w:rPr>
          <w:rFonts w:hint="eastAsia" w:ascii="方正仿宋_GBK"/>
          <w:sz w:val="32"/>
          <w:szCs w:val="32"/>
          <w:lang w:val="en-US" w:eastAsia="zh-CN"/>
        </w:rPr>
        <w:t>，区委宣传部、区文明办、区人武部、区退役军人事务局在全区组织开展了</w:t>
      </w:r>
      <w:r>
        <w:rPr>
          <w:rFonts w:hint="default" w:ascii="Times New Roman" w:hAnsi="Times New Roman" w:cs="Times New Roman"/>
          <w:sz w:val="32"/>
          <w:szCs w:val="32"/>
          <w:lang w:val="en-US" w:eastAsia="zh-CN"/>
        </w:rPr>
        <w:t>2023</w:t>
      </w:r>
      <w:r>
        <w:rPr>
          <w:rFonts w:hint="eastAsia" w:ascii="方正仿宋_GBK"/>
          <w:sz w:val="32"/>
          <w:szCs w:val="32"/>
          <w:lang w:val="en-US" w:eastAsia="zh-CN"/>
        </w:rPr>
        <w:t>年沙坪坝区“最美拥军人物”学习宣传活动。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2" w:firstLineChars="200"/>
        <w:jc w:val="both"/>
        <w:textAlignment w:val="auto"/>
        <w:rPr>
          <w:rFonts w:hint="default" w:cs="Times New Roman"/>
          <w:kern w:val="0"/>
          <w:sz w:val="32"/>
          <w:szCs w:val="32"/>
          <w:lang w:val="en-US" w:eastAsia="zh-CN" w:bidi="ar-SA"/>
        </w:rPr>
      </w:pP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活动开展以来，</w:t>
      </w:r>
      <w:r>
        <w:rPr>
          <w:rFonts w:hint="eastAsia" w:cs="Times New Roman"/>
          <w:i w:val="0"/>
          <w:caps w:val="0"/>
          <w:snapToGrid w:val="0"/>
          <w:color w:val="000000"/>
          <w:spacing w:val="0"/>
          <w:kern w:val="0"/>
          <w:sz w:val="32"/>
          <w:szCs w:val="32"/>
          <w:shd w:val="clear" w:color="auto" w:fill="FFFFFF"/>
          <w:vertAlign w:val="baseline"/>
          <w:lang w:val="en-US" w:eastAsia="zh-CN" w:bidi="ar-SA"/>
        </w:rPr>
        <w:t>全区</w:t>
      </w: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军民</w:t>
      </w:r>
      <w:r>
        <w:rPr>
          <w:rFonts w:hint="eastAsia" w:cs="Times New Roman"/>
          <w:i w:val="0"/>
          <w:caps w:val="0"/>
          <w:snapToGrid w:val="0"/>
          <w:color w:val="000000"/>
          <w:spacing w:val="0"/>
          <w:kern w:val="0"/>
          <w:sz w:val="32"/>
          <w:szCs w:val="32"/>
          <w:shd w:val="clear" w:color="auto" w:fill="FFFFFF"/>
          <w:vertAlign w:val="baseline"/>
          <w:lang w:val="en-US" w:eastAsia="zh-CN" w:bidi="ar-SA"/>
        </w:rPr>
        <w:t>踊跃参与</w:t>
      </w: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，推选出一大批社会影响广泛、发挥引领作用明显的爱国拥军先进典型。按照</w:t>
      </w:r>
      <w:r>
        <w:rPr>
          <w:rFonts w:hint="eastAsia" w:ascii="Times New Roman" w:hAnsi="Times New Roman" w:eastAsia="方正仿宋_GBK" w:cs="Times New Roman"/>
          <w:i w:val="0"/>
          <w:caps w:val="0"/>
          <w:color w:val="000000"/>
          <w:spacing w:val="0"/>
          <w:sz w:val="32"/>
          <w:szCs w:val="32"/>
          <w:shd w:val="clear" w:color="auto" w:fill="FFFFFF"/>
          <w:vertAlign w:val="baseline"/>
          <w:lang w:val="en-US" w:eastAsia="zh-CN"/>
        </w:rPr>
        <w:t>《</w:t>
      </w:r>
      <w:r>
        <w:rPr>
          <w:rFonts w:hint="default" w:ascii="Times New Roman" w:hAnsi="Times New Roman" w:eastAsia="方正仿宋_GBK" w:cs="Times New Roman"/>
          <w:i w:val="0"/>
          <w:caps w:val="0"/>
          <w:color w:val="000000"/>
          <w:spacing w:val="0"/>
          <w:sz w:val="32"/>
          <w:szCs w:val="32"/>
          <w:shd w:val="clear" w:color="auto" w:fill="FFFFFF"/>
          <w:vertAlign w:val="baseline"/>
          <w:lang w:val="en-US" w:eastAsia="zh-CN"/>
        </w:rPr>
        <w:t>关于开展2023年沙坪坝区</w:t>
      </w:r>
      <w:r>
        <w:rPr>
          <w:rFonts w:hint="eastAsia" w:ascii="Times New Roman" w:hAnsi="Times New Roman" w:eastAsia="方正仿宋_GBK" w:cs="Times New Roman"/>
          <w:i w:val="0"/>
          <w:caps w:val="0"/>
          <w:color w:val="000000"/>
          <w:spacing w:val="0"/>
          <w:sz w:val="32"/>
          <w:szCs w:val="32"/>
          <w:shd w:val="clear" w:color="auto" w:fill="FFFFFF"/>
          <w:vertAlign w:val="baseline"/>
          <w:lang w:val="en-US" w:eastAsia="zh-CN"/>
        </w:rPr>
        <w:t>“最美拥军人物”</w:t>
      </w:r>
      <w:r>
        <w:rPr>
          <w:rFonts w:hint="default" w:ascii="Times New Roman" w:hAnsi="Times New Roman" w:eastAsia="方正仿宋_GBK" w:cs="Times New Roman"/>
          <w:i w:val="0"/>
          <w:caps w:val="0"/>
          <w:color w:val="000000"/>
          <w:spacing w:val="0"/>
          <w:sz w:val="32"/>
          <w:szCs w:val="32"/>
          <w:shd w:val="clear" w:color="auto" w:fill="FFFFFF"/>
          <w:vertAlign w:val="baseline"/>
          <w:lang w:val="en-US" w:eastAsia="zh-CN"/>
        </w:rPr>
        <w:t>学习宣传活动的通知</w:t>
      </w:r>
      <w:r>
        <w:rPr>
          <w:rFonts w:hint="eastAsia" w:ascii="Times New Roman" w:hAnsi="Times New Roman" w:eastAsia="方正仿宋_GBK" w:cs="Times New Roman"/>
          <w:i w:val="0"/>
          <w:caps w:val="0"/>
          <w:color w:val="000000"/>
          <w:spacing w:val="0"/>
          <w:sz w:val="32"/>
          <w:szCs w:val="32"/>
          <w:shd w:val="clear" w:color="auto" w:fill="FFFFFF"/>
          <w:vertAlign w:val="baseline"/>
          <w:lang w:val="en-US" w:eastAsia="zh-CN"/>
        </w:rPr>
        <w:t>》（沙退役军人局发﹝</w:t>
      </w:r>
      <w:r>
        <w:rPr>
          <w:rFonts w:hint="default" w:ascii="Times New Roman" w:hAnsi="Times New Roman" w:eastAsia="方正仿宋_GBK" w:cs="Times New Roman"/>
          <w:i w:val="0"/>
          <w:caps w:val="0"/>
          <w:color w:val="000000"/>
          <w:spacing w:val="0"/>
          <w:sz w:val="32"/>
          <w:szCs w:val="32"/>
          <w:shd w:val="clear" w:color="auto" w:fill="FFFFFF"/>
          <w:vertAlign w:val="baseline"/>
          <w:lang w:val="en-US" w:eastAsia="zh-CN"/>
        </w:rPr>
        <w:t>2023</w:t>
      </w:r>
      <w:r>
        <w:rPr>
          <w:rFonts w:hint="eastAsia" w:ascii="Times New Roman" w:hAnsi="Times New Roman" w:eastAsia="方正仿宋_GBK" w:cs="Times New Roman"/>
          <w:i w:val="0"/>
          <w:caps w:val="0"/>
          <w:color w:val="000000"/>
          <w:spacing w:val="0"/>
          <w:sz w:val="32"/>
          <w:szCs w:val="32"/>
          <w:shd w:val="clear" w:color="auto" w:fill="FFFFFF"/>
          <w:vertAlign w:val="baseline"/>
          <w:lang w:val="en-US" w:eastAsia="zh-CN"/>
        </w:rPr>
        <w:t>﹞</w:t>
      </w:r>
      <w:r>
        <w:rPr>
          <w:rFonts w:hint="default" w:ascii="Times New Roman" w:hAnsi="Times New Roman" w:eastAsia="方正仿宋_GBK" w:cs="Times New Roman"/>
          <w:i w:val="0"/>
          <w:caps w:val="0"/>
          <w:color w:val="000000"/>
          <w:spacing w:val="0"/>
          <w:sz w:val="32"/>
          <w:szCs w:val="32"/>
          <w:shd w:val="clear" w:color="auto" w:fill="FFFFFF"/>
          <w:vertAlign w:val="baseline"/>
          <w:lang w:val="en-US" w:eastAsia="zh-CN"/>
        </w:rPr>
        <w:t>15</w:t>
      </w:r>
      <w:r>
        <w:rPr>
          <w:rFonts w:hint="eastAsia" w:ascii="Times New Roman" w:hAnsi="Times New Roman" w:eastAsia="方正仿宋_GBK" w:cs="Times New Roman"/>
          <w:i w:val="0"/>
          <w:caps w:val="0"/>
          <w:color w:val="000000"/>
          <w:spacing w:val="0"/>
          <w:sz w:val="32"/>
          <w:szCs w:val="32"/>
          <w:shd w:val="clear" w:color="auto" w:fill="FFFFFF"/>
          <w:vertAlign w:val="baseline"/>
          <w:lang w:val="en-US" w:eastAsia="zh-CN"/>
        </w:rPr>
        <w:t>号）</w:t>
      </w: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要求，经过宣传发动、层层推荐、组织审定和结果公示等程序，</w:t>
      </w:r>
      <w:r>
        <w:rPr>
          <w:rFonts w:hint="eastAsia" w:ascii="方正仿宋_GBK"/>
          <w:sz w:val="32"/>
          <w:szCs w:val="32"/>
          <w:lang w:val="en-US" w:eastAsia="zh-CN"/>
        </w:rPr>
        <w:t>选树</w:t>
      </w:r>
      <w:r>
        <w:rPr>
          <w:rFonts w:hint="eastAsia" w:ascii="方正仿宋_GBK" w:hAnsi="方正仿宋_GBK" w:eastAsia="方正仿宋_GBK" w:cs="方正仿宋_GBK"/>
          <w:i w:val="0"/>
          <w:iCs w:val="0"/>
          <w:caps w:val="0"/>
          <w:color w:val="333333"/>
          <w:spacing w:val="0"/>
          <w:sz w:val="32"/>
          <w:szCs w:val="32"/>
          <w:lang w:val="en-US" w:eastAsia="zh-CN"/>
        </w:rPr>
        <w:t>王红、李莉等</w:t>
      </w:r>
      <w:r>
        <w:rPr>
          <w:rFonts w:hint="default" w:ascii="Times New Roman" w:hAnsi="Times New Roman" w:eastAsia="方正仿宋_GBK" w:cs="Times New Roman"/>
          <w:i w:val="0"/>
          <w:iCs w:val="0"/>
          <w:caps w:val="0"/>
          <w:color w:val="333333"/>
          <w:spacing w:val="0"/>
          <w:sz w:val="32"/>
          <w:szCs w:val="32"/>
          <w:lang w:val="en-US" w:eastAsia="zh-CN"/>
        </w:rPr>
        <w:t>6</w:t>
      </w:r>
      <w:r>
        <w:rPr>
          <w:rFonts w:hint="eastAsia" w:ascii="方正仿宋_GBK" w:hAnsi="方正仿宋_GBK" w:eastAsia="方正仿宋_GBK" w:cs="方正仿宋_GBK"/>
          <w:i w:val="0"/>
          <w:iCs w:val="0"/>
          <w:caps w:val="0"/>
          <w:color w:val="333333"/>
          <w:spacing w:val="0"/>
          <w:sz w:val="32"/>
          <w:szCs w:val="32"/>
          <w:lang w:val="en-US" w:eastAsia="zh-CN"/>
        </w:rPr>
        <w:t>名个人</w:t>
      </w:r>
      <w:r>
        <w:rPr>
          <w:rFonts w:hint="eastAsia" w:ascii="方正仿宋_GBK" w:hAnsi="方正仿宋_GBK" w:cs="方正仿宋_GBK"/>
          <w:i w:val="0"/>
          <w:iCs w:val="0"/>
          <w:caps w:val="0"/>
          <w:color w:val="333333"/>
          <w:spacing w:val="0"/>
          <w:sz w:val="32"/>
          <w:szCs w:val="32"/>
          <w:lang w:val="en-US" w:eastAsia="zh-CN"/>
        </w:rPr>
        <w:t>为</w:t>
      </w:r>
      <w:r>
        <w:rPr>
          <w:rFonts w:hint="default" w:ascii="Times New Roman" w:hAnsi="Times New Roman" w:eastAsia="方正仿宋_GBK" w:cs="Times New Roman"/>
          <w:i w:val="0"/>
          <w:iCs w:val="0"/>
          <w:caps w:val="0"/>
          <w:color w:val="333333"/>
          <w:spacing w:val="0"/>
          <w:sz w:val="32"/>
          <w:szCs w:val="32"/>
          <w:lang w:val="en-US" w:eastAsia="zh-CN"/>
        </w:rPr>
        <w:t>2023</w:t>
      </w:r>
      <w:r>
        <w:rPr>
          <w:rFonts w:hint="eastAsia" w:ascii="方正仿宋_GBK" w:hAnsi="方正仿宋_GBK" w:eastAsia="方正仿宋_GBK" w:cs="方正仿宋_GBK"/>
          <w:i w:val="0"/>
          <w:iCs w:val="0"/>
          <w:caps w:val="0"/>
          <w:color w:val="333333"/>
          <w:spacing w:val="0"/>
          <w:sz w:val="32"/>
          <w:szCs w:val="32"/>
          <w:lang w:val="en-US" w:eastAsia="zh-CN"/>
        </w:rPr>
        <w:t>年沙坪坝区“最美拥军人物”</w:t>
      </w:r>
      <w:r>
        <w:rPr>
          <w:rFonts w:hint="eastAsia"/>
          <w:lang w:val="en-US" w:eastAsia="zh-CN"/>
        </w:rPr>
        <w:t>（</w:t>
      </w: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人员名单附后</w:t>
      </w:r>
      <w:r>
        <w:rPr>
          <w:rFonts w:hint="eastAsia"/>
          <w:lang w:val="en-US" w:eastAsia="zh-CN"/>
        </w:rPr>
        <w:t>）。</w:t>
      </w:r>
    </w:p>
    <w:p>
      <w:pPr>
        <w:pStyle w:val="8"/>
        <w:keepNext w:val="0"/>
        <w:keepLines w:val="0"/>
        <w:pageBreakBefore w:val="0"/>
        <w:widowControl w:val="0"/>
        <w:suppressLineNumbers w:val="0"/>
        <w:kinsoku/>
        <w:wordWrap/>
        <w:topLinePunct w:val="0"/>
        <w:autoSpaceDE/>
        <w:autoSpaceDN/>
        <w:bidi w:val="0"/>
        <w:spacing w:before="0" w:beforeAutospacing="0" w:after="0" w:afterAutospacing="0" w:line="580" w:lineRule="exact"/>
        <w:ind w:left="0" w:right="0"/>
        <w:jc w:val="both"/>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pP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希望</w:t>
      </w:r>
      <w:r>
        <w:rPr>
          <w:rFonts w:hint="eastAsia" w:ascii="方正仿宋_GBK"/>
          <w:sz w:val="32"/>
          <w:szCs w:val="32"/>
          <w:lang w:val="en-US" w:eastAsia="zh-CN"/>
        </w:rPr>
        <w:t>以上选树对象</w:t>
      </w: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，把荣誉作为新起点，谦虚谨慎，再接再厉，在今后的</w:t>
      </w:r>
      <w:r>
        <w:rPr>
          <w:rFonts w:hint="eastAsia" w:cs="Times New Roman"/>
          <w:i w:val="0"/>
          <w:caps w:val="0"/>
          <w:snapToGrid w:val="0"/>
          <w:color w:val="000000"/>
          <w:spacing w:val="0"/>
          <w:kern w:val="0"/>
          <w:sz w:val="32"/>
          <w:szCs w:val="32"/>
          <w:shd w:val="clear" w:color="auto" w:fill="FFFFFF"/>
          <w:vertAlign w:val="baseline"/>
          <w:lang w:val="en-US" w:eastAsia="zh-CN" w:bidi="ar-SA"/>
        </w:rPr>
        <w:t>拥军</w:t>
      </w: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工作中取得更大成绩。</w:t>
      </w:r>
      <w:r>
        <w:rPr>
          <w:rFonts w:hint="eastAsia" w:cs="Times New Roman"/>
          <w:i w:val="0"/>
          <w:caps w:val="0"/>
          <w:snapToGrid w:val="0"/>
          <w:color w:val="000000"/>
          <w:spacing w:val="0"/>
          <w:kern w:val="0"/>
          <w:sz w:val="32"/>
          <w:szCs w:val="32"/>
          <w:shd w:val="clear" w:color="auto" w:fill="FFFFFF"/>
          <w:vertAlign w:val="baseline"/>
          <w:lang w:val="en-US" w:eastAsia="zh-CN" w:bidi="ar-SA"/>
        </w:rPr>
        <w:t>全区要大力宣传“最美拥军人物”典型事迹，积极营造浓厚的学习宣传氛围，引导全社会学习榜样、争当典型，</w:t>
      </w:r>
      <w:r>
        <w:rPr>
          <w:rFonts w:hint="eastAsia" w:ascii="方正仿宋_GBK"/>
          <w:sz w:val="32"/>
          <w:szCs w:val="32"/>
          <w:lang w:val="en-US" w:eastAsia="zh-CN"/>
        </w:rPr>
        <w:t>把军人当亲人，把拥军当事业，以更加扎实有效的工作成效</w:t>
      </w: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w:t>
      </w:r>
      <w:r>
        <w:rPr>
          <w:rFonts w:hint="eastAsia" w:cs="Times New Roman"/>
          <w:i w:val="0"/>
          <w:caps w:val="0"/>
          <w:snapToGrid w:val="0"/>
          <w:color w:val="000000"/>
          <w:spacing w:val="0"/>
          <w:kern w:val="0"/>
          <w:sz w:val="32"/>
          <w:szCs w:val="32"/>
          <w:shd w:val="clear" w:color="auto" w:fill="FFFFFF"/>
          <w:vertAlign w:val="baseline"/>
          <w:lang w:val="en-US" w:eastAsia="zh-CN" w:bidi="ar-SA"/>
        </w:rPr>
        <w:t>不断</w:t>
      </w: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推进新时代</w:t>
      </w:r>
      <w:r>
        <w:rPr>
          <w:rFonts w:hint="eastAsia" w:cs="Times New Roman"/>
          <w:i w:val="0"/>
          <w:caps w:val="0"/>
          <w:snapToGrid w:val="0"/>
          <w:color w:val="000000"/>
          <w:spacing w:val="0"/>
          <w:kern w:val="0"/>
          <w:sz w:val="32"/>
          <w:szCs w:val="32"/>
          <w:shd w:val="clear" w:color="auto" w:fill="FFFFFF"/>
          <w:vertAlign w:val="baseline"/>
          <w:lang w:val="en-US" w:eastAsia="zh-CN" w:bidi="ar-SA"/>
        </w:rPr>
        <w:t>沙坪坝区</w:t>
      </w:r>
      <w:r>
        <w:rPr>
          <w:rFonts w:hint="eastAsia" w:ascii="Times New Roman" w:hAnsi="Times New Roman" w:eastAsia="方正仿宋_GBK" w:cs="Times New Roman"/>
          <w:i w:val="0"/>
          <w:caps w:val="0"/>
          <w:snapToGrid w:val="0"/>
          <w:color w:val="000000"/>
          <w:spacing w:val="0"/>
          <w:kern w:val="0"/>
          <w:sz w:val="32"/>
          <w:szCs w:val="32"/>
          <w:shd w:val="clear" w:color="auto" w:fill="FFFFFF"/>
          <w:vertAlign w:val="baseline"/>
          <w:lang w:val="en-US" w:eastAsia="zh-CN" w:bidi="ar-SA"/>
        </w:rPr>
        <w:t>双拥工作高质量发展。</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80" w:lineRule="exact"/>
        <w:ind w:left="0" w:leftChars="0" w:right="0" w:rightChars="0" w:firstLine="642" w:firstLineChars="200"/>
        <w:jc w:val="both"/>
        <w:textAlignment w:val="auto"/>
        <w:outlineLvl w:val="9"/>
        <w:rPr>
          <w:rFonts w:hint="eastAsia" w:cs="Times New Roman"/>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contextualSpacing/>
        <w:textAlignment w:val="baseline"/>
        <w:rPr>
          <w:rFonts w:hint="eastAsia"/>
          <w:color w:val="000000"/>
          <w:szCs w:val="32"/>
          <w:lang w:val="en-US" w:eastAsia="zh-CN"/>
        </w:rPr>
      </w:pPr>
      <w:r>
        <w:rPr>
          <w:rFonts w:hint="eastAsia"/>
          <w:lang w:val="en-US" w:eastAsia="zh-CN"/>
        </w:rPr>
        <w:t>附件：</w:t>
      </w:r>
      <w:r>
        <w:rPr>
          <w:rFonts w:hint="default" w:ascii="Times New Roman" w:hAnsi="Times New Roman" w:eastAsia="方正仿宋_GBK" w:cs="Times New Roman"/>
          <w:color w:val="000000"/>
          <w:szCs w:val="32"/>
        </w:rPr>
        <w:t>202</w:t>
      </w:r>
      <w:r>
        <w:rPr>
          <w:rFonts w:hint="default" w:ascii="Times New Roman" w:hAnsi="Times New Roman" w:cs="Times New Roman"/>
          <w:color w:val="000000"/>
          <w:szCs w:val="32"/>
          <w:lang w:val="en-US" w:eastAsia="zh-CN"/>
        </w:rPr>
        <w:t>3</w:t>
      </w:r>
      <w:r>
        <w:rPr>
          <w:rFonts w:hint="eastAsia" w:eastAsia="方正仿宋_GBK"/>
          <w:color w:val="000000"/>
          <w:szCs w:val="32"/>
        </w:rPr>
        <w:t>年</w:t>
      </w:r>
      <w:r>
        <w:rPr>
          <w:rFonts w:hint="eastAsia"/>
          <w:color w:val="000000"/>
          <w:szCs w:val="32"/>
          <w:lang w:val="en-US" w:eastAsia="zh-CN"/>
        </w:rPr>
        <w:t>沙坪坝区</w:t>
      </w:r>
      <w:r>
        <w:rPr>
          <w:rFonts w:hint="eastAsia" w:eastAsia="方正仿宋_GBK"/>
          <w:color w:val="000000"/>
          <w:szCs w:val="32"/>
        </w:rPr>
        <w:t>“</w:t>
      </w:r>
      <w:r>
        <w:rPr>
          <w:rFonts w:eastAsia="方正仿宋_GBK"/>
          <w:color w:val="000000"/>
          <w:szCs w:val="32"/>
        </w:rPr>
        <w:t>最美</w:t>
      </w:r>
      <w:r>
        <w:rPr>
          <w:rFonts w:hint="eastAsia"/>
          <w:color w:val="000000"/>
          <w:szCs w:val="32"/>
          <w:lang w:val="en-US" w:eastAsia="zh-CN"/>
        </w:rPr>
        <w:t>拥军人物</w:t>
      </w:r>
      <w:r>
        <w:rPr>
          <w:rFonts w:hint="eastAsia" w:eastAsia="方正仿宋_GBK"/>
          <w:color w:val="000000"/>
          <w:szCs w:val="32"/>
        </w:rPr>
        <w:t>”</w:t>
      </w:r>
      <w:r>
        <w:rPr>
          <w:rFonts w:hint="eastAsia"/>
          <w:color w:val="000000"/>
          <w:szCs w:val="32"/>
          <w:lang w:val="en-US" w:eastAsia="zh-CN"/>
        </w:rPr>
        <w:t>名单</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contextualSpacing/>
        <w:textAlignment w:val="baseline"/>
        <w:rPr>
          <w:rFonts w:hint="eastAsia"/>
          <w:color w:val="000000"/>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contextualSpacing/>
        <w:textAlignment w:val="baseline"/>
        <w:rPr>
          <w:rFonts w:hint="eastAsia"/>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Times New Roman" w:hAnsi="Times New Roman" w:eastAsia="方正仿宋_GBK" w:cs="Times New Roman"/>
          <w:spacing w:val="-20"/>
          <w:w w:val="90"/>
          <w:sz w:val="32"/>
          <w:szCs w:val="32"/>
        </w:rPr>
      </w:pPr>
      <w:r>
        <w:rPr>
          <w:rFonts w:ascii="Times New Roman" w:hAnsi="Times New Roman" w:eastAsia="方正仿宋_GBK" w:cs="Times New Roman"/>
          <w:spacing w:val="-20"/>
          <w:w w:val="90"/>
          <w:sz w:val="32"/>
          <w:szCs w:val="32"/>
        </w:rPr>
        <w:t>中共</w:t>
      </w:r>
      <w:r>
        <w:rPr>
          <w:rFonts w:hint="eastAsia" w:cs="Times New Roman"/>
          <w:spacing w:val="-20"/>
          <w:w w:val="90"/>
          <w:sz w:val="32"/>
          <w:szCs w:val="32"/>
          <w:lang w:eastAsia="zh-CN"/>
        </w:rPr>
        <w:t>重庆市</w:t>
      </w:r>
      <w:r>
        <w:rPr>
          <w:rFonts w:hint="eastAsia" w:ascii="Times New Roman" w:hAnsi="Times New Roman" w:eastAsia="方正仿宋_GBK" w:cs="Times New Roman"/>
          <w:spacing w:val="-20"/>
          <w:w w:val="90"/>
          <w:sz w:val="32"/>
          <w:szCs w:val="32"/>
        </w:rPr>
        <w:t>沙坪坝区</w:t>
      </w:r>
      <w:r>
        <w:rPr>
          <w:rFonts w:ascii="Times New Roman" w:hAnsi="Times New Roman" w:eastAsia="方正仿宋_GBK" w:cs="Times New Roman"/>
          <w:spacing w:val="-20"/>
          <w:w w:val="90"/>
          <w:sz w:val="32"/>
          <w:szCs w:val="32"/>
        </w:rPr>
        <w:t>委宣传</w:t>
      </w:r>
      <w:r>
        <w:rPr>
          <w:rFonts w:hint="eastAsia" w:ascii="Times New Roman" w:hAnsi="Times New Roman" w:cs="Times New Roman"/>
          <w:spacing w:val="-20"/>
          <w:w w:val="90"/>
          <w:sz w:val="32"/>
          <w:szCs w:val="32"/>
          <w:lang w:val="en-US" w:eastAsia="zh-CN"/>
        </w:rPr>
        <w:t xml:space="preserve">部 </w:t>
      </w:r>
      <w:r>
        <w:rPr>
          <w:rFonts w:hint="eastAsia" w:cs="Times New Roman"/>
          <w:spacing w:val="-20"/>
          <w:w w:val="90"/>
          <w:sz w:val="32"/>
          <w:szCs w:val="32"/>
          <w:lang w:val="en-US" w:eastAsia="zh-CN"/>
        </w:rPr>
        <w:t xml:space="preserve">  </w:t>
      </w:r>
      <w:r>
        <w:rPr>
          <w:rFonts w:hint="eastAsia" w:ascii="Times New Roman" w:hAnsi="Times New Roman" w:cs="Times New Roman"/>
          <w:spacing w:val="-20"/>
          <w:w w:val="90"/>
          <w:sz w:val="32"/>
          <w:szCs w:val="32"/>
          <w:lang w:val="en-US" w:eastAsia="zh-CN"/>
        </w:rPr>
        <w:t xml:space="preserve"> </w:t>
      </w:r>
      <w:r>
        <w:rPr>
          <w:rFonts w:hint="eastAsia" w:cs="Times New Roman"/>
          <w:spacing w:val="-20"/>
          <w:w w:val="90"/>
          <w:sz w:val="32"/>
          <w:szCs w:val="32"/>
          <w:lang w:val="en-US" w:eastAsia="zh-CN"/>
        </w:rPr>
        <w:t>重庆市</w:t>
      </w:r>
      <w:r>
        <w:rPr>
          <w:rFonts w:hint="eastAsia" w:ascii="Times New Roman" w:hAnsi="Times New Roman" w:eastAsia="方正仿宋_GBK" w:cs="Times New Roman"/>
          <w:spacing w:val="-20"/>
          <w:w w:val="90"/>
          <w:sz w:val="32"/>
          <w:szCs w:val="32"/>
        </w:rPr>
        <w:t>沙坪坝区</w:t>
      </w:r>
      <w:r>
        <w:rPr>
          <w:rFonts w:ascii="Times New Roman" w:hAnsi="Times New Roman" w:eastAsia="方正仿宋_GBK" w:cs="Times New Roman"/>
          <w:spacing w:val="-20"/>
          <w:w w:val="90"/>
          <w:sz w:val="32"/>
          <w:szCs w:val="32"/>
        </w:rPr>
        <w:t>精神文明建设委员会办公室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rPr>
          <w:rFonts w:hint="eastAsia" w:ascii="Times New Roman" w:hAnsi="Times New Roman"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rPr>
          <w:rFonts w:hint="eastAsia" w:ascii="Times New Roman" w:hAnsi="Times New Roman"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98" w:firstLineChars="200"/>
        <w:jc w:val="left"/>
        <w:textAlignment w:val="auto"/>
        <w:rPr>
          <w:rFonts w:hint="default" w:ascii="Times New Roman" w:hAnsi="Times New Roman" w:eastAsia="方正仿宋_GBK" w:cs="Times New Roman"/>
          <w:spacing w:val="0"/>
          <w:sz w:val="32"/>
          <w:szCs w:val="32"/>
          <w:lang w:val="en-US" w:eastAsia="zh-CN"/>
        </w:rPr>
      </w:pPr>
      <w:r>
        <w:rPr>
          <w:rFonts w:hint="eastAsia" w:cs="Times New Roman"/>
          <w:spacing w:val="-20"/>
          <w:w w:val="90"/>
          <w:sz w:val="32"/>
          <w:szCs w:val="32"/>
          <w:lang w:val="en-US" w:eastAsia="zh-CN"/>
        </w:rPr>
        <w:t xml:space="preserve">重庆市沙坪坝区人民武装部  </w:t>
      </w:r>
      <w:r>
        <w:rPr>
          <w:rFonts w:hint="eastAsia" w:ascii="Times New Roman" w:hAnsi="Times New Roman" w:cs="Times New Roman"/>
          <w:spacing w:val="-20"/>
          <w:w w:val="90"/>
          <w:sz w:val="32"/>
          <w:szCs w:val="32"/>
          <w:lang w:val="en-US" w:eastAsia="zh-CN"/>
        </w:rPr>
        <w:t xml:space="preserve">  </w:t>
      </w:r>
      <w:r>
        <w:rPr>
          <w:rFonts w:hint="eastAsia" w:cs="Times New Roman"/>
          <w:spacing w:val="-20"/>
          <w:w w:val="90"/>
          <w:sz w:val="32"/>
          <w:szCs w:val="32"/>
          <w:lang w:val="en-US" w:eastAsia="zh-CN"/>
        </w:rPr>
        <w:t xml:space="preserve"> </w:t>
      </w:r>
      <w:r>
        <w:rPr>
          <w:rFonts w:hint="eastAsia" w:ascii="Times New Roman" w:hAnsi="Times New Roman" w:cs="Times New Roman"/>
          <w:spacing w:val="-20"/>
          <w:w w:val="90"/>
          <w:sz w:val="32"/>
          <w:szCs w:val="32"/>
          <w:lang w:val="en-US" w:eastAsia="zh-CN"/>
        </w:rPr>
        <w:t xml:space="preserve">  </w:t>
      </w:r>
      <w:r>
        <w:rPr>
          <w:rFonts w:hint="eastAsia" w:cs="Times New Roman"/>
          <w:spacing w:val="-20"/>
          <w:w w:val="90"/>
          <w:sz w:val="32"/>
          <w:szCs w:val="32"/>
          <w:lang w:val="en-US" w:eastAsia="zh-CN"/>
        </w:rPr>
        <w:t xml:space="preserve">   重庆市</w:t>
      </w:r>
      <w:r>
        <w:rPr>
          <w:rFonts w:hint="eastAsia" w:ascii="Times New Roman" w:hAnsi="Times New Roman" w:cs="Times New Roman"/>
          <w:spacing w:val="-20"/>
          <w:w w:val="90"/>
          <w:sz w:val="32"/>
          <w:szCs w:val="32"/>
          <w:lang w:val="en-US" w:eastAsia="zh-CN"/>
        </w:rPr>
        <w:t>沙坪坝区退役军人事务局</w:t>
      </w:r>
      <w:r>
        <w:rPr>
          <w:rFonts w:hint="eastAsia" w:cs="Times New Roman"/>
          <w:spacing w:val="-20"/>
          <w:w w:val="90"/>
          <w:sz w:val="32"/>
          <w:szCs w:val="32"/>
          <w:lang w:val="en-US" w:eastAsia="zh-CN"/>
        </w:rPr>
        <w:t xml:space="preserve"> </w:t>
      </w:r>
    </w:p>
    <w:p>
      <w:pPr>
        <w:keepNext w:val="0"/>
        <w:keepLines w:val="0"/>
        <w:pageBreakBefore w:val="0"/>
        <w:widowControl w:val="0"/>
        <w:kinsoku/>
        <w:wordWrap/>
        <w:topLinePunct w:val="0"/>
        <w:autoSpaceDE/>
        <w:autoSpaceDN/>
        <w:bidi w:val="0"/>
        <w:spacing w:line="580" w:lineRule="exact"/>
        <w:ind w:left="0" w:leftChars="0" w:firstLine="0" w:firstLineChars="0"/>
        <w:rPr>
          <w:rFonts w:hint="eastAsia" w:ascii="Times New Roman" w:hAnsi="Times New Roman" w:cs="Times New Roman"/>
          <w:sz w:val="32"/>
          <w:szCs w:val="32"/>
          <w:lang w:val="en-US" w:eastAsia="zh-CN"/>
        </w:rPr>
      </w:pPr>
      <w:r>
        <w:rPr>
          <w:rFonts w:hint="eastAsia"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3</w:t>
      </w:r>
      <w:r>
        <w:rPr>
          <w:rFonts w:ascii="Times New Roman" w:hAnsi="Times New Roman" w:eastAsia="方正仿宋_GBK" w:cs="Times New Roman"/>
          <w:sz w:val="32"/>
          <w:szCs w:val="32"/>
        </w:rPr>
        <w:t>年</w:t>
      </w:r>
      <w:r>
        <w:rPr>
          <w:rFonts w:hint="default" w:ascii="Times New Roman" w:hAnsi="Times New Roman" w:cs="Times New Roman"/>
          <w:sz w:val="32"/>
          <w:szCs w:val="32"/>
          <w:lang w:val="en-US" w:eastAsia="zh-CN"/>
        </w:rPr>
        <w:t>1</w:t>
      </w:r>
      <w:r>
        <w:rPr>
          <w:rFonts w:hint="eastAsia" w:cs="Times New Roman"/>
          <w:sz w:val="32"/>
          <w:szCs w:val="32"/>
          <w:lang w:val="en-US" w:eastAsia="zh-CN"/>
        </w:rPr>
        <w:t>2</w:t>
      </w:r>
      <w:r>
        <w:rPr>
          <w:rFonts w:ascii="Times New Roman" w:hAnsi="Times New Roman" w:eastAsia="方正仿宋_GBK" w:cs="Times New Roman"/>
          <w:sz w:val="32"/>
          <w:szCs w:val="32"/>
        </w:rPr>
        <w:t>月</w:t>
      </w:r>
      <w:r>
        <w:rPr>
          <w:rFonts w:hint="eastAsia" w:cs="Times New Roman"/>
          <w:sz w:val="32"/>
          <w:szCs w:val="32"/>
          <w:lang w:val="en-US" w:eastAsia="zh-CN"/>
        </w:rPr>
        <w:t>1</w:t>
      </w:r>
      <w:r>
        <w:rPr>
          <w:rFonts w:ascii="Times New Roman" w:hAnsi="Times New Roman" w:eastAsia="方正仿宋_GBK" w:cs="Times New Roman"/>
          <w:sz w:val="32"/>
          <w:szCs w:val="32"/>
        </w:rPr>
        <w:t>日</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topLinePunct w:val="0"/>
        <w:autoSpaceDE/>
        <w:autoSpaceDN/>
        <w:bidi w:val="0"/>
        <w:spacing w:line="580" w:lineRule="exact"/>
        <w:ind w:left="0" w:leftChars="0" w:firstLine="0" w:firstLineChars="0"/>
        <w:rPr>
          <w:rFonts w:hint="eastAsia" w:ascii="Times New Roman" w:hAnsi="Times New Roman" w:cs="Times New Roman"/>
          <w:sz w:val="32"/>
          <w:szCs w:val="32"/>
          <w:lang w:val="en-US" w:eastAsia="zh-CN"/>
        </w:rPr>
      </w:pPr>
      <w:r>
        <w:rPr>
          <w:rFonts w:hint="eastAsia" w:cs="Times New Roman"/>
          <w:sz w:val="32"/>
          <w:szCs w:val="32"/>
          <w:lang w:val="en-US" w:eastAsia="zh-CN"/>
        </w:rPr>
        <w:t xml:space="preserve">    （此件公开发布）</w:t>
      </w:r>
      <w:r>
        <w:rPr>
          <w:rFonts w:hint="eastAsia" w:ascii="Times New Roman" w:hAnsi="Times New Roman" w:cs="Times New Roman"/>
          <w:sz w:val="32"/>
          <w:szCs w:val="32"/>
          <w:lang w:val="en-US" w:eastAsia="zh-CN"/>
        </w:rPr>
        <w:t xml:space="preserve">      </w:t>
      </w:r>
    </w:p>
    <w:p>
      <w:pPr>
        <w:pStyle w:val="4"/>
        <w:keepNext w:val="0"/>
        <w:keepLines w:val="0"/>
        <w:pageBreakBefore w:val="0"/>
        <w:widowControl w:val="0"/>
        <w:kinsoku/>
        <w:wordWrap/>
        <w:topLinePunct w:val="0"/>
        <w:autoSpaceDE/>
        <w:autoSpaceDN/>
        <w:bidi w:val="0"/>
        <w:spacing w:line="580" w:lineRule="exact"/>
        <w:ind w:left="0" w:leftChars="0" w:firstLine="0" w:firstLineChars="0"/>
        <w:textAlignment w:val="auto"/>
        <w:rPr>
          <w:rFonts w:hint="eastAsia" w:ascii="方正黑体_GBK" w:hAnsi="方正黑体_GBK" w:eastAsia="方正黑体_GBK" w:cs="方正黑体_GBK"/>
          <w:lang w:val="en-US" w:eastAsia="zh-CN"/>
        </w:rPr>
        <w:sectPr>
          <w:pgSz w:w="11906" w:h="16838"/>
          <w:pgMar w:top="1984" w:right="1446" w:bottom="1644" w:left="1446" w:header="851" w:footer="992" w:gutter="0"/>
          <w:pgBorders>
            <w:top w:val="none" w:sz="0" w:space="0"/>
            <w:left w:val="none" w:sz="0" w:space="0"/>
            <w:bottom w:val="none" w:sz="0" w:space="0"/>
            <w:right w:val="none" w:sz="0" w:space="0"/>
          </w:pgBorders>
          <w:pgNumType w:fmt="decimal"/>
          <w:cols w:space="0" w:num="1"/>
          <w:rtlGutter w:val="0"/>
          <w:docGrid w:type="linesAndChars" w:linePitch="579" w:charSpace="394"/>
        </w:sectPr>
      </w:pPr>
    </w:p>
    <w:p>
      <w:pPr>
        <w:pStyle w:val="4"/>
        <w:keepNext w:val="0"/>
        <w:keepLines w:val="0"/>
        <w:pageBreakBefore w:val="0"/>
        <w:widowControl w:val="0"/>
        <w:kinsoku/>
        <w:wordWrap/>
        <w:topLinePunct w:val="0"/>
        <w:autoSpaceDE/>
        <w:autoSpaceDN/>
        <w:bidi w:val="0"/>
        <w:spacing w:line="594" w:lineRule="exact"/>
        <w:ind w:left="0" w:leftChars="0" w:firstLine="0" w:firstLineChars="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w:t>
      </w:r>
    </w:p>
    <w:p>
      <w:pPr>
        <w:keepNext w:val="0"/>
        <w:keepLines w:val="0"/>
        <w:pageBreakBefore w:val="0"/>
        <w:widowControl w:val="0"/>
        <w:kinsoku/>
        <w:wordWrap/>
        <w:overflowPunct/>
        <w:topLinePunct w:val="0"/>
        <w:autoSpaceDE/>
        <w:autoSpaceDN/>
        <w:bidi w:val="0"/>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b w:val="0"/>
          <w:bCs/>
          <w:snapToGrid/>
          <w:color w:val="000000"/>
          <w:kern w:val="2"/>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left="0" w:leftChars="0" w:firstLine="0" w:firstLineChars="0"/>
        <w:contextualSpacing/>
        <w:jc w:val="center"/>
        <w:textAlignment w:val="baseline"/>
        <w:rPr>
          <w:rFonts w:hint="eastAsia" w:ascii="方正小标宋_GBK" w:hAnsi="方正小标宋_GBK" w:eastAsia="方正小标宋_GBK" w:cs="方正小标宋_GBK"/>
          <w:color w:val="000000"/>
          <w:sz w:val="44"/>
          <w:szCs w:val="44"/>
          <w:lang w:eastAsia="zh-CN"/>
        </w:rPr>
      </w:pPr>
      <w:r>
        <w:rPr>
          <w:rFonts w:hint="default" w:ascii="Times New Roman" w:hAnsi="Times New Roman" w:eastAsia="方正小标宋_GBK" w:cs="Times New Roman"/>
          <w:color w:val="000000"/>
          <w:sz w:val="44"/>
          <w:szCs w:val="44"/>
        </w:rPr>
        <w:t>202</w:t>
      </w:r>
      <w:r>
        <w:rPr>
          <w:rFonts w:hint="default" w:ascii="Times New Roman" w:hAnsi="Times New Roman" w:eastAsia="方正小标宋_GBK" w:cs="Times New Roman"/>
          <w:color w:val="000000"/>
          <w:sz w:val="44"/>
          <w:szCs w:val="44"/>
          <w:lang w:val="en-US" w:eastAsia="zh-CN"/>
        </w:rPr>
        <w:t>3</w:t>
      </w:r>
      <w:r>
        <w:rPr>
          <w:rFonts w:hint="eastAsia" w:ascii="方正小标宋_GBK" w:hAnsi="方正小标宋_GBK" w:eastAsia="方正小标宋_GBK" w:cs="方正小标宋_GBK"/>
          <w:color w:val="000000"/>
          <w:sz w:val="44"/>
          <w:szCs w:val="44"/>
        </w:rPr>
        <w:t>年</w:t>
      </w:r>
      <w:r>
        <w:rPr>
          <w:rFonts w:hint="eastAsia" w:ascii="方正小标宋_GBK" w:hAnsi="方正小标宋_GBK" w:eastAsia="方正小标宋_GBK" w:cs="方正小标宋_GBK"/>
          <w:color w:val="000000"/>
          <w:sz w:val="44"/>
          <w:szCs w:val="44"/>
          <w:lang w:val="en-US" w:eastAsia="zh-CN"/>
        </w:rPr>
        <w:t>沙坪坝区</w:t>
      </w:r>
      <w:r>
        <w:rPr>
          <w:rFonts w:hint="eastAsia" w:ascii="方正小标宋_GBK" w:hAnsi="方正小标宋_GBK" w:eastAsia="方正小标宋_GBK" w:cs="方正小标宋_GBK"/>
          <w:color w:val="000000"/>
          <w:sz w:val="44"/>
          <w:szCs w:val="44"/>
        </w:rPr>
        <w:t>“最美</w:t>
      </w:r>
      <w:r>
        <w:rPr>
          <w:rFonts w:hint="eastAsia" w:ascii="方正小标宋_GBK" w:hAnsi="方正小标宋_GBK" w:eastAsia="方正小标宋_GBK" w:cs="方正小标宋_GBK"/>
          <w:color w:val="000000"/>
          <w:sz w:val="44"/>
          <w:szCs w:val="44"/>
          <w:lang w:val="en-US" w:eastAsia="zh-CN"/>
        </w:rPr>
        <w:t>拥军人物</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名单</w:t>
      </w:r>
    </w:p>
    <w:p>
      <w:pPr>
        <w:keepNext w:val="0"/>
        <w:keepLines w:val="0"/>
        <w:pageBreakBefore w:val="0"/>
        <w:widowControl w:val="0"/>
        <w:kinsoku/>
        <w:wordWrap/>
        <w:overflowPunct/>
        <w:topLinePunct w:val="0"/>
        <w:autoSpaceDE/>
        <w:autoSpaceDN/>
        <w:bidi w:val="0"/>
        <w:spacing w:line="58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sz w:val="32"/>
          <w:szCs w:val="32"/>
          <w:lang w:val="en-US" w:eastAsia="zh-CN"/>
        </w:rPr>
      </w:pPr>
      <w:r>
        <w:rPr>
          <w:rFonts w:hint="eastAsia"/>
          <w:sz w:val="32"/>
          <w:szCs w:val="32"/>
          <w:lang w:val="en-US" w:eastAsia="zh-CN"/>
        </w:rPr>
        <w:t xml:space="preserve">  王</w:t>
      </w:r>
      <w:r>
        <w:rPr>
          <w:rFonts w:hint="default"/>
          <w:sz w:val="32"/>
          <w:szCs w:val="32"/>
          <w:lang w:val="en-US" w:eastAsia="zh-CN"/>
        </w:rPr>
        <w:t xml:space="preserve">  </w:t>
      </w:r>
      <w:r>
        <w:rPr>
          <w:rFonts w:hint="eastAsia"/>
          <w:sz w:val="32"/>
          <w:szCs w:val="32"/>
          <w:lang w:val="en-US" w:eastAsia="zh-CN"/>
        </w:rPr>
        <w:t>红  新桥街道高滩岩社区党委书记、居委会主任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sz w:val="32"/>
          <w:szCs w:val="32"/>
          <w:lang w:val="en-US" w:eastAsia="zh-CN"/>
        </w:rPr>
      </w:pPr>
      <w:r>
        <w:rPr>
          <w:rFonts w:hint="eastAsia"/>
          <w:sz w:val="32"/>
          <w:szCs w:val="32"/>
          <w:lang w:val="en-US" w:eastAsia="zh-CN"/>
        </w:rPr>
        <w:t xml:space="preserve">  </w:t>
      </w:r>
      <w:r>
        <w:rPr>
          <w:rFonts w:hint="default"/>
          <w:sz w:val="32"/>
          <w:szCs w:val="32"/>
          <w:lang w:val="en-US" w:eastAsia="zh-CN"/>
        </w:rPr>
        <w:t>李  莉</w:t>
      </w:r>
      <w:r>
        <w:rPr>
          <w:rFonts w:hint="eastAsia"/>
          <w:sz w:val="32"/>
          <w:szCs w:val="32"/>
          <w:lang w:val="en-US" w:eastAsia="zh-CN"/>
        </w:rPr>
        <w:t xml:space="preserve">  高滩岩小学校书记、校长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sz w:val="32"/>
          <w:szCs w:val="32"/>
          <w:lang w:val="en-US" w:eastAsia="zh-CN"/>
        </w:rPr>
      </w:pPr>
      <w:r>
        <w:rPr>
          <w:rFonts w:hint="eastAsia"/>
          <w:sz w:val="32"/>
          <w:szCs w:val="32"/>
          <w:lang w:val="en-US" w:eastAsia="zh-CN"/>
        </w:rPr>
        <w:t xml:space="preserve">  谭 </w:t>
      </w:r>
      <w:r>
        <w:rPr>
          <w:rFonts w:hint="default"/>
          <w:sz w:val="32"/>
          <w:szCs w:val="32"/>
          <w:lang w:val="en-US" w:eastAsia="zh-CN"/>
        </w:rPr>
        <w:t xml:space="preserve"> </w:t>
      </w:r>
      <w:r>
        <w:rPr>
          <w:rFonts w:hint="eastAsia"/>
          <w:sz w:val="32"/>
          <w:szCs w:val="32"/>
          <w:lang w:val="en-US" w:eastAsia="zh-CN"/>
        </w:rPr>
        <w:t>虹  重庆阔通进出口贸易有限公司总经理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sz w:val="32"/>
          <w:szCs w:val="32"/>
          <w:lang w:val="en-US" w:eastAsia="zh-CN"/>
        </w:rPr>
      </w:pPr>
      <w:r>
        <w:rPr>
          <w:rFonts w:hint="eastAsia"/>
          <w:sz w:val="32"/>
          <w:szCs w:val="32"/>
          <w:lang w:val="en-US" w:eastAsia="zh-CN"/>
        </w:rPr>
        <w:t xml:space="preserve">  雷</w:t>
      </w:r>
      <w:r>
        <w:rPr>
          <w:rFonts w:hint="default"/>
          <w:sz w:val="32"/>
          <w:szCs w:val="32"/>
          <w:lang w:val="en-US" w:eastAsia="zh-CN"/>
        </w:rPr>
        <w:t xml:space="preserve"> </w:t>
      </w:r>
      <w:r>
        <w:rPr>
          <w:rFonts w:hint="eastAsia"/>
          <w:sz w:val="32"/>
          <w:szCs w:val="32"/>
          <w:lang w:val="en-US" w:eastAsia="zh-CN"/>
        </w:rPr>
        <w:t xml:space="preserve"> 波  中国电信重庆沙坪坝分公司党委书记、总经理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spacing w:val="-20"/>
          <w:sz w:val="32"/>
          <w:szCs w:val="32"/>
          <w:lang w:val="en-US" w:eastAsia="zh-CN"/>
        </w:rPr>
      </w:pPr>
      <w:r>
        <w:rPr>
          <w:rFonts w:hint="eastAsia"/>
          <w:sz w:val="32"/>
          <w:szCs w:val="32"/>
          <w:lang w:val="en-US" w:eastAsia="zh-CN"/>
        </w:rPr>
        <w:t xml:space="preserve">  周晓蓉  </w:t>
      </w:r>
      <w:r>
        <w:rPr>
          <w:rFonts w:hint="eastAsia"/>
          <w:spacing w:val="0"/>
          <w:sz w:val="32"/>
          <w:szCs w:val="32"/>
          <w:lang w:val="en-US" w:eastAsia="zh-CN"/>
        </w:rPr>
        <w:t>陆军军医大学第一附属医院政治</w:t>
      </w:r>
      <w:r>
        <w:rPr>
          <w:rFonts w:hint="eastAsia"/>
          <w:spacing w:val="-20"/>
          <w:sz w:val="32"/>
          <w:szCs w:val="32"/>
          <w:lang w:val="en-US" w:eastAsia="zh-CN"/>
        </w:rPr>
        <w:t>工作处干部办公室干事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lang w:val="en-US" w:eastAsia="zh-CN"/>
        </w:rPr>
      </w:pPr>
      <w:r>
        <w:rPr>
          <w:rStyle w:val="14"/>
          <w:rFonts w:hint="eastAsia"/>
          <w:sz w:val="32"/>
          <w:szCs w:val="32"/>
          <w:lang w:val="en-US" w:eastAsia="zh-CN" w:bidi="ar"/>
        </w:rPr>
        <w:t xml:space="preserve">  </w:t>
      </w:r>
      <w:r>
        <w:rPr>
          <w:rStyle w:val="14"/>
          <w:sz w:val="32"/>
          <w:szCs w:val="32"/>
          <w:lang w:val="en-US" w:eastAsia="zh-CN" w:bidi="ar"/>
        </w:rPr>
        <w:t>卢佳友</w:t>
      </w:r>
      <w:r>
        <w:rPr>
          <w:rStyle w:val="14"/>
          <w:rFonts w:hint="eastAsia"/>
          <w:sz w:val="32"/>
          <w:szCs w:val="32"/>
          <w:lang w:val="en-US" w:eastAsia="zh-CN" w:bidi="ar"/>
        </w:rPr>
        <w:t xml:space="preserve">  </w:t>
      </w:r>
      <w:r>
        <w:rPr>
          <w:rStyle w:val="14"/>
          <w:spacing w:val="0"/>
          <w:w w:val="100"/>
          <w:sz w:val="32"/>
          <w:szCs w:val="32"/>
          <w:lang w:val="en-US" w:eastAsia="zh-CN" w:bidi="ar"/>
        </w:rPr>
        <w:t>重庆西部康复医院院长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lang w:val="en-US" w:eastAsia="zh-CN"/>
        </w:rPr>
      </w:pPr>
    </w:p>
    <w:sectPr>
      <w:footerReference r:id="rId5"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0" w:num="1"/>
      <w:rtlGutter w:val="0"/>
      <w:docGrid w:type="linesAndChars" w:linePitch="579" w:charSpace="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2"/>
      </w:pPr>
      <w:r>
        <w:separator/>
      </w:r>
    </w:p>
  </w:endnote>
  <w:endnote w:type="continuationSeparator" w:id="1">
    <w:p>
      <w:pPr>
        <w:spacing w:line="240" w:lineRule="auto"/>
        <w:ind w:firstLine="6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1" w:fontKey="{BB269A99-5415-474A-B308-E5B9CDDACAD1}"/>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auto"/>
    <w:pitch w:val="default"/>
    <w:sig w:usb0="A00002BF" w:usb1="38CF7CFA" w:usb2="00082016" w:usb3="00000000" w:csb0="00040001" w:csb1="00000000"/>
    <w:embedRegular r:id="rId2" w:fontKey="{62472F6E-902C-40FD-9525-1E6A385D0B8E}"/>
  </w:font>
  <w:font w:name="方正黑体_GBK">
    <w:panose1 w:val="02000000000000000000"/>
    <w:charset w:val="86"/>
    <w:family w:val="auto"/>
    <w:pitch w:val="default"/>
    <w:sig w:usb0="A00002BF" w:usb1="38CF7CFA" w:usb2="00082016" w:usb3="00000000" w:csb0="00040001" w:csb1="00000000"/>
    <w:embedRegular r:id="rId3" w:fontKey="{4A00EEAE-C4A7-4F8D-881E-A1C7A13C88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2"/>
      </w:pPr>
      <w:r>
        <w:separator/>
      </w:r>
    </w:p>
  </w:footnote>
  <w:footnote w:type="continuationSeparator" w:id="1">
    <w:p>
      <w:pPr>
        <w:spacing w:line="240" w:lineRule="auto"/>
        <w:ind w:firstLine="64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2I5NWQyNjFkODVjMTdlNzE1MjUzMzVhNWY5ODEifQ=="/>
  </w:docVars>
  <w:rsids>
    <w:rsidRoot w:val="00172A27"/>
    <w:rsid w:val="00C47166"/>
    <w:rsid w:val="00CF0100"/>
    <w:rsid w:val="00FA0CD4"/>
    <w:rsid w:val="00FC215C"/>
    <w:rsid w:val="013C7440"/>
    <w:rsid w:val="016F2443"/>
    <w:rsid w:val="01DA43B5"/>
    <w:rsid w:val="02E02F90"/>
    <w:rsid w:val="03DA599F"/>
    <w:rsid w:val="049626FE"/>
    <w:rsid w:val="04BF2C00"/>
    <w:rsid w:val="051C56AF"/>
    <w:rsid w:val="05234E61"/>
    <w:rsid w:val="066116BA"/>
    <w:rsid w:val="067557BB"/>
    <w:rsid w:val="071B79FA"/>
    <w:rsid w:val="07704C93"/>
    <w:rsid w:val="078B5EF9"/>
    <w:rsid w:val="081464DB"/>
    <w:rsid w:val="082D1661"/>
    <w:rsid w:val="08B90FDC"/>
    <w:rsid w:val="0909776C"/>
    <w:rsid w:val="09BC4221"/>
    <w:rsid w:val="09C24978"/>
    <w:rsid w:val="0ACC3684"/>
    <w:rsid w:val="0B555004"/>
    <w:rsid w:val="0B996AA8"/>
    <w:rsid w:val="0C3F4AEC"/>
    <w:rsid w:val="0D1062D4"/>
    <w:rsid w:val="0D133AD2"/>
    <w:rsid w:val="0E405020"/>
    <w:rsid w:val="0E775839"/>
    <w:rsid w:val="0ECF26E6"/>
    <w:rsid w:val="1026760C"/>
    <w:rsid w:val="11B61DC5"/>
    <w:rsid w:val="12043AE6"/>
    <w:rsid w:val="123960BE"/>
    <w:rsid w:val="12506D59"/>
    <w:rsid w:val="12A73B9F"/>
    <w:rsid w:val="12F040C6"/>
    <w:rsid w:val="145F3625"/>
    <w:rsid w:val="1466390D"/>
    <w:rsid w:val="14D507EA"/>
    <w:rsid w:val="153D036D"/>
    <w:rsid w:val="16705C20"/>
    <w:rsid w:val="168137D8"/>
    <w:rsid w:val="16DE6ABC"/>
    <w:rsid w:val="16E25BD5"/>
    <w:rsid w:val="17700EA8"/>
    <w:rsid w:val="17F2001D"/>
    <w:rsid w:val="181E06A8"/>
    <w:rsid w:val="18BA784C"/>
    <w:rsid w:val="18BE1F8F"/>
    <w:rsid w:val="193673FE"/>
    <w:rsid w:val="199A5F49"/>
    <w:rsid w:val="19A83F72"/>
    <w:rsid w:val="19D02CDA"/>
    <w:rsid w:val="19D42AEA"/>
    <w:rsid w:val="1A2A6F3D"/>
    <w:rsid w:val="1A8F2363"/>
    <w:rsid w:val="1B0D7AB9"/>
    <w:rsid w:val="1B303F58"/>
    <w:rsid w:val="1B34092A"/>
    <w:rsid w:val="1B782C1A"/>
    <w:rsid w:val="1B8A68CD"/>
    <w:rsid w:val="1BDC2CBF"/>
    <w:rsid w:val="1C1B0DCB"/>
    <w:rsid w:val="1D5B7079"/>
    <w:rsid w:val="1E177F9D"/>
    <w:rsid w:val="1E8E7C1A"/>
    <w:rsid w:val="20CB4A5B"/>
    <w:rsid w:val="218C2A50"/>
    <w:rsid w:val="21A85526"/>
    <w:rsid w:val="21E20B8D"/>
    <w:rsid w:val="22186504"/>
    <w:rsid w:val="226E1653"/>
    <w:rsid w:val="227B75A3"/>
    <w:rsid w:val="22926EC4"/>
    <w:rsid w:val="23317D22"/>
    <w:rsid w:val="238903C7"/>
    <w:rsid w:val="239E0902"/>
    <w:rsid w:val="23E83EF9"/>
    <w:rsid w:val="24162C88"/>
    <w:rsid w:val="242C6D41"/>
    <w:rsid w:val="249E299B"/>
    <w:rsid w:val="24A02B8C"/>
    <w:rsid w:val="24E61D04"/>
    <w:rsid w:val="25171C9F"/>
    <w:rsid w:val="25E4112A"/>
    <w:rsid w:val="264E45F1"/>
    <w:rsid w:val="26712352"/>
    <w:rsid w:val="2678636F"/>
    <w:rsid w:val="26D974EB"/>
    <w:rsid w:val="26F544E0"/>
    <w:rsid w:val="27C30DAA"/>
    <w:rsid w:val="290772F9"/>
    <w:rsid w:val="29115E76"/>
    <w:rsid w:val="29753FF7"/>
    <w:rsid w:val="2A0563CA"/>
    <w:rsid w:val="2A5B2A17"/>
    <w:rsid w:val="2A6A1D29"/>
    <w:rsid w:val="2AD8062C"/>
    <w:rsid w:val="2B847ADB"/>
    <w:rsid w:val="2B8851FF"/>
    <w:rsid w:val="2C742F1C"/>
    <w:rsid w:val="2C9F7161"/>
    <w:rsid w:val="2CA25D1E"/>
    <w:rsid w:val="2CE84541"/>
    <w:rsid w:val="2D411F26"/>
    <w:rsid w:val="2D4B0DE6"/>
    <w:rsid w:val="2D83129D"/>
    <w:rsid w:val="2DDC4AAC"/>
    <w:rsid w:val="2E483C17"/>
    <w:rsid w:val="2ED76CA7"/>
    <w:rsid w:val="2F536932"/>
    <w:rsid w:val="2F5927FA"/>
    <w:rsid w:val="2F5F6FCD"/>
    <w:rsid w:val="3016283F"/>
    <w:rsid w:val="304D26AA"/>
    <w:rsid w:val="30584E18"/>
    <w:rsid w:val="306C7413"/>
    <w:rsid w:val="317E1F31"/>
    <w:rsid w:val="31FB2303"/>
    <w:rsid w:val="32F6439F"/>
    <w:rsid w:val="33105278"/>
    <w:rsid w:val="337F4368"/>
    <w:rsid w:val="33B11977"/>
    <w:rsid w:val="33B1574C"/>
    <w:rsid w:val="34D52857"/>
    <w:rsid w:val="35395B64"/>
    <w:rsid w:val="35605B2F"/>
    <w:rsid w:val="3663731A"/>
    <w:rsid w:val="368376BC"/>
    <w:rsid w:val="36885973"/>
    <w:rsid w:val="36910B1D"/>
    <w:rsid w:val="36C27EDB"/>
    <w:rsid w:val="37247605"/>
    <w:rsid w:val="3747685C"/>
    <w:rsid w:val="38444298"/>
    <w:rsid w:val="39732F30"/>
    <w:rsid w:val="39C41B3C"/>
    <w:rsid w:val="3A37474D"/>
    <w:rsid w:val="3A74202D"/>
    <w:rsid w:val="3B0A00A1"/>
    <w:rsid w:val="3B3F0BEB"/>
    <w:rsid w:val="3BF52B9B"/>
    <w:rsid w:val="3C291FBC"/>
    <w:rsid w:val="3C884C71"/>
    <w:rsid w:val="3C9A28D1"/>
    <w:rsid w:val="3CD06D60"/>
    <w:rsid w:val="3D102681"/>
    <w:rsid w:val="3D1A7C68"/>
    <w:rsid w:val="3EBB2D55"/>
    <w:rsid w:val="3EF62E3B"/>
    <w:rsid w:val="3F1B3C2B"/>
    <w:rsid w:val="3F4A1F15"/>
    <w:rsid w:val="3F92034A"/>
    <w:rsid w:val="3FA83CDD"/>
    <w:rsid w:val="40275AB8"/>
    <w:rsid w:val="402B5E6F"/>
    <w:rsid w:val="40344111"/>
    <w:rsid w:val="419C1EB9"/>
    <w:rsid w:val="41E761BB"/>
    <w:rsid w:val="41F945BC"/>
    <w:rsid w:val="429D12F4"/>
    <w:rsid w:val="42AE160B"/>
    <w:rsid w:val="42AE281F"/>
    <w:rsid w:val="42CA1067"/>
    <w:rsid w:val="438B53D9"/>
    <w:rsid w:val="44B96F27"/>
    <w:rsid w:val="44BD30AC"/>
    <w:rsid w:val="44DF2CB7"/>
    <w:rsid w:val="45325EE8"/>
    <w:rsid w:val="455255B0"/>
    <w:rsid w:val="45BF6141"/>
    <w:rsid w:val="464D2EA4"/>
    <w:rsid w:val="46A56CC0"/>
    <w:rsid w:val="46D76484"/>
    <w:rsid w:val="478D5E7E"/>
    <w:rsid w:val="48AA7076"/>
    <w:rsid w:val="49396D5D"/>
    <w:rsid w:val="4A003F15"/>
    <w:rsid w:val="4A105372"/>
    <w:rsid w:val="4A5A0246"/>
    <w:rsid w:val="4AB010DD"/>
    <w:rsid w:val="4B372E94"/>
    <w:rsid w:val="4B822242"/>
    <w:rsid w:val="4C8808CB"/>
    <w:rsid w:val="4C9656C3"/>
    <w:rsid w:val="4CFA4952"/>
    <w:rsid w:val="4E0F54B2"/>
    <w:rsid w:val="4E53296E"/>
    <w:rsid w:val="4E663723"/>
    <w:rsid w:val="4E851FF4"/>
    <w:rsid w:val="4E9D7880"/>
    <w:rsid w:val="4EA04A0A"/>
    <w:rsid w:val="4F0D26FD"/>
    <w:rsid w:val="4F5F003F"/>
    <w:rsid w:val="4F754EF9"/>
    <w:rsid w:val="4FBA24A4"/>
    <w:rsid w:val="502E319F"/>
    <w:rsid w:val="50454464"/>
    <w:rsid w:val="505B3C87"/>
    <w:rsid w:val="50973EB7"/>
    <w:rsid w:val="5098333B"/>
    <w:rsid w:val="5110328B"/>
    <w:rsid w:val="514E596A"/>
    <w:rsid w:val="51820B8D"/>
    <w:rsid w:val="526073D3"/>
    <w:rsid w:val="53FE45D2"/>
    <w:rsid w:val="54A73E29"/>
    <w:rsid w:val="54AE72AB"/>
    <w:rsid w:val="5536570A"/>
    <w:rsid w:val="556B7742"/>
    <w:rsid w:val="55E7129E"/>
    <w:rsid w:val="56001093"/>
    <w:rsid w:val="561F3153"/>
    <w:rsid w:val="56705729"/>
    <w:rsid w:val="56D04FE7"/>
    <w:rsid w:val="57D66E9C"/>
    <w:rsid w:val="58E039CF"/>
    <w:rsid w:val="59A70037"/>
    <w:rsid w:val="5AA50444"/>
    <w:rsid w:val="5B323BC0"/>
    <w:rsid w:val="5BED686D"/>
    <w:rsid w:val="5C2E7D3B"/>
    <w:rsid w:val="5C7E7F96"/>
    <w:rsid w:val="5D123328"/>
    <w:rsid w:val="5D1F639D"/>
    <w:rsid w:val="5D665373"/>
    <w:rsid w:val="5D771456"/>
    <w:rsid w:val="5DF62038"/>
    <w:rsid w:val="5E0C3734"/>
    <w:rsid w:val="5E3003C8"/>
    <w:rsid w:val="5E9D1CA7"/>
    <w:rsid w:val="5ED3701B"/>
    <w:rsid w:val="60AE399E"/>
    <w:rsid w:val="60E13104"/>
    <w:rsid w:val="60EA2122"/>
    <w:rsid w:val="60F32AE4"/>
    <w:rsid w:val="611270E4"/>
    <w:rsid w:val="61806612"/>
    <w:rsid w:val="61A07AAA"/>
    <w:rsid w:val="61A36AE8"/>
    <w:rsid w:val="626E2C49"/>
    <w:rsid w:val="62CE2BF3"/>
    <w:rsid w:val="631C3AD6"/>
    <w:rsid w:val="6339584A"/>
    <w:rsid w:val="633965DC"/>
    <w:rsid w:val="63BD3EBA"/>
    <w:rsid w:val="640B2460"/>
    <w:rsid w:val="647D24FD"/>
    <w:rsid w:val="64A35C0B"/>
    <w:rsid w:val="64EF4BC6"/>
    <w:rsid w:val="65362DD5"/>
    <w:rsid w:val="6540543E"/>
    <w:rsid w:val="657570EB"/>
    <w:rsid w:val="65A602CE"/>
    <w:rsid w:val="66326DE1"/>
    <w:rsid w:val="66492ACA"/>
    <w:rsid w:val="66906C36"/>
    <w:rsid w:val="66A77113"/>
    <w:rsid w:val="682C1946"/>
    <w:rsid w:val="69106598"/>
    <w:rsid w:val="69DF5E42"/>
    <w:rsid w:val="69EB1FD4"/>
    <w:rsid w:val="6AD8746A"/>
    <w:rsid w:val="6AEE0207"/>
    <w:rsid w:val="6BEE32B1"/>
    <w:rsid w:val="6BF91346"/>
    <w:rsid w:val="6C3B770B"/>
    <w:rsid w:val="6C5370A2"/>
    <w:rsid w:val="6CE94818"/>
    <w:rsid w:val="6DAE1F2A"/>
    <w:rsid w:val="6DF34814"/>
    <w:rsid w:val="6F693E0F"/>
    <w:rsid w:val="6FEB08AE"/>
    <w:rsid w:val="70142538"/>
    <w:rsid w:val="701E6B03"/>
    <w:rsid w:val="70DE5FD9"/>
    <w:rsid w:val="71421E28"/>
    <w:rsid w:val="71867C86"/>
    <w:rsid w:val="718D1DCD"/>
    <w:rsid w:val="71BF4364"/>
    <w:rsid w:val="72676A7E"/>
    <w:rsid w:val="726A6EA4"/>
    <w:rsid w:val="72740E8B"/>
    <w:rsid w:val="72900BE0"/>
    <w:rsid w:val="73B01D68"/>
    <w:rsid w:val="73D429ED"/>
    <w:rsid w:val="73EE3617"/>
    <w:rsid w:val="73FF0420"/>
    <w:rsid w:val="74A55B27"/>
    <w:rsid w:val="74D6302D"/>
    <w:rsid w:val="75801F05"/>
    <w:rsid w:val="762F075B"/>
    <w:rsid w:val="76C9109B"/>
    <w:rsid w:val="76F122FB"/>
    <w:rsid w:val="776A7B62"/>
    <w:rsid w:val="77AA41E9"/>
    <w:rsid w:val="787372B4"/>
    <w:rsid w:val="78E41799"/>
    <w:rsid w:val="798F434E"/>
    <w:rsid w:val="7A0E721D"/>
    <w:rsid w:val="7A12658A"/>
    <w:rsid w:val="7A8352ED"/>
    <w:rsid w:val="7AE61B52"/>
    <w:rsid w:val="7B1E2011"/>
    <w:rsid w:val="7B3A4316"/>
    <w:rsid w:val="7B4C2C1F"/>
    <w:rsid w:val="7C5501B4"/>
    <w:rsid w:val="7CC95133"/>
    <w:rsid w:val="7D252BF1"/>
    <w:rsid w:val="7D283240"/>
    <w:rsid w:val="7D754952"/>
    <w:rsid w:val="7DDE0F0E"/>
    <w:rsid w:val="7DF35C8F"/>
    <w:rsid w:val="7E1C7088"/>
    <w:rsid w:val="7F9211AA"/>
    <w:rsid w:val="7F9A0E63"/>
    <w:rsid w:val="7FD5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882" w:firstLineChars="200"/>
      <w:jc w:val="both"/>
    </w:pPr>
    <w:rPr>
      <w:rFonts w:ascii="Times New Roman" w:hAnsi="Times New Roman" w:eastAsia="方正仿宋_GBK" w:cs="Times New Roman"/>
      <w:snapToGrid w:val="0"/>
      <w:kern w:val="0"/>
      <w:sz w:val="32"/>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overflowPunct w:val="0"/>
      <w:adjustRightInd w:val="0"/>
      <w:snapToGrid w:val="0"/>
    </w:pPr>
  </w:style>
  <w:style w:type="paragraph" w:styleId="5">
    <w:name w:val="footer"/>
    <w:basedOn w:val="6"/>
    <w:qFormat/>
    <w:uiPriority w:val="0"/>
    <w:pPr>
      <w:tabs>
        <w:tab w:val="center" w:pos="4153"/>
        <w:tab w:val="right" w:pos="8306"/>
      </w:tabs>
      <w:snapToGrid w:val="0"/>
      <w:jc w:val="center"/>
    </w:pPr>
    <w:rPr>
      <w:rFonts w:ascii="Times New Roman" w:hAnsi="Times New Roman" w:eastAsia="+中文正文"/>
    </w:rPr>
  </w:style>
  <w:style w:type="paragraph" w:styleId="6">
    <w:name w:val="footnote text"/>
    <w:basedOn w:val="1"/>
    <w:qFormat/>
    <w:uiPriority w:val="0"/>
    <w:pPr>
      <w:adjustRightInd w:val="0"/>
      <w:snapToGrid w:val="0"/>
      <w:spacing w:line="240" w:lineRule="auto"/>
      <w:jc w:val="center"/>
    </w:pPr>
    <w:rPr>
      <w:rFonts w:eastAsiaTheme="minorAscii"/>
      <w:sz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81"/>
    <w:basedOn w:val="11"/>
    <w:qFormat/>
    <w:uiPriority w:val="0"/>
    <w:rPr>
      <w:rFonts w:hint="eastAsia" w:ascii="方正仿宋_GBK" w:hAnsi="方正仿宋_GBK" w:eastAsia="方正仿宋_GBK" w:cs="方正仿宋_GBK"/>
      <w:color w:val="000000"/>
      <w:sz w:val="28"/>
      <w:szCs w:val="28"/>
      <w:u w:val="none"/>
    </w:rPr>
  </w:style>
  <w:style w:type="character" w:customStyle="1" w:styleId="15">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839</Words>
  <Characters>874</Characters>
  <Lines>0</Lines>
  <Paragraphs>0</Paragraphs>
  <TotalTime>1</TotalTime>
  <ScaleCrop>false</ScaleCrop>
  <LinksUpToDate>false</LinksUpToDate>
  <CharactersWithSpaces>969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2022-03-21T02:04:00Z</dcterms:created>
  <dc:creator>Administrator</dc:creator>
  <cp:lastModifiedBy>i</cp:lastModifiedBy>
  <cp:lastPrinted>2023-11-30T09:03:00Z</cp:lastPrinted>
  <dcterms:modified xsi:type="dcterms:W3CDTF">2023-12-01T07:13:31Z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794B57A33D7E4088AFA356F58967AB95</vt:lpwstr>
  </property>
</Properties>
</file>