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sz w:val="44"/>
          <w:szCs w:val="44"/>
          <w:lang w:val="en-US" w:eastAsia="zh-CN"/>
        </w:rPr>
      </w:pPr>
      <w:r>
        <w:rPr>
          <w:rFonts w:hint="eastAsia"/>
        </w:rPr>
        <w:pict>
          <v:shape id="_x0000_s1031" o:spid="_x0000_s1031" o:spt="136" type="#_x0000_t136" style="position:absolute;left:0pt;margin-left:6.65pt;margin-top:21.35pt;height:38pt;width:380.75pt;z-index:251663360;mso-width-relative:page;mso-height-relative:page;" fillcolor="#FF0000" filled="t" stroked="t" coordsize="21600,21600" adj="10800">
            <v:path/>
            <v:fill on="t" color2="#FFFFFF" focussize="0,0"/>
            <v:stroke color="#FF0000"/>
            <v:imagedata o:title=""/>
            <o:lock v:ext="edit" aspectratio="f"/>
            <v:textpath on="t" fitshape="t" fitpath="t" trim="t" xscale="f" string="中共重庆市沙坪坝区委宣传部" style="font-family:方正小标宋_GBK;font-size:32pt;v-text-align:center;"/>
          </v:shape>
        </w:pic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sz w:val="44"/>
          <w:szCs w:val="44"/>
          <w:lang w:val="en-US" w:eastAsia="zh-CN"/>
        </w:rPr>
      </w:pPr>
      <w:r>
        <w:rPr>
          <w:rFonts w:hint="eastAsia"/>
        </w:rPr>
        <w:pict>
          <v:shape id="_x0000_s1030" o:spid="_x0000_s1030" o:spt="136" type="#_x0000_t136" style="position:absolute;left:0pt;margin-left:4.4pt;margin-top:21.7pt;height:38pt;width:381.5pt;z-index:251662336;mso-width-relative:page;mso-height-relative:page;" fillcolor="#FF0000" filled="t" stroked="t" coordsize="21600,21600" adj="10800">
            <v:path/>
            <v:fill on="t" color2="#FFFFFF" focussize="0,0"/>
            <v:stroke color="#FF0000"/>
            <v:imagedata o:title=""/>
            <o:lock v:ext="edit" aspectratio="f"/>
            <v:textpath on="t" fitshape="t" fitpath="t" trim="t" xscale="f" string="重庆市沙坪坝区精神文明建设委员会办公室" style="font-family:方正小标宋_GBK;font-size:32pt;v-text-align:center;"/>
          </v:shape>
        </w:pic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sz w:val="44"/>
          <w:szCs w:val="44"/>
          <w:lang w:val="en-US" w:eastAsia="zh-CN"/>
        </w:rPr>
      </w:pPr>
      <w:r>
        <w:rPr>
          <w:rFonts w:hint="eastAsia"/>
        </w:rPr>
        <w:pict>
          <v:shape id="_x0000_s1027" o:spid="_x0000_s1027" o:spt="136" type="#_x0000_t136" style="position:absolute;left:0pt;margin-left:390.95pt;margin-top:16.2pt;height:50.6pt;width:50.5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文件" style="font-family:方正小标宋_GBK;font-size:36pt;v-text-align:center;"/>
          </v:shape>
        </w:pic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sz w:val="44"/>
          <w:szCs w:val="44"/>
          <w:lang w:val="en-US" w:eastAsia="zh-CN"/>
        </w:rPr>
      </w:pPr>
      <w:r>
        <w:rPr>
          <w:rFonts w:hint="eastAsia"/>
        </w:rPr>
        <w:pict>
          <v:shape id="_x0000_s1032" o:spid="_x0000_s1032" o:spt="136" type="#_x0000_t136" style="position:absolute;left:0pt;margin-left:6.65pt;margin-top:20.55pt;height:38pt;width:381.75pt;z-index:251664384;mso-width-relative:page;mso-height-relative:page;" fillcolor="#FF0000" filled="t" stroked="t" coordsize="21600,21600" adj="10800">
            <v:path/>
            <v:fill on="t" color2="#FFFFFF" focussize="0,0"/>
            <v:stroke color="#FF0000"/>
            <v:imagedata o:title=""/>
            <o:lock v:ext="edit" aspectratio="f"/>
            <v:textpath on="t" fitshape="t" fitpath="t" trim="t" xscale="f" string="重庆市沙坪坝区人民武装部" style="font-family:方正小标宋_GBK;font-size:32pt;v-text-align:center;"/>
          </v:shape>
        </w:pic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sz w:val="44"/>
          <w:szCs w:val="44"/>
          <w:lang w:val="en-US" w:eastAsia="zh-CN"/>
        </w:rPr>
      </w:pPr>
      <w:r>
        <w:rPr>
          <w:rFonts w:hint="eastAsia"/>
        </w:rPr>
        <w:pict>
          <v:shape id="_x0000_s1026" o:spid="_x0000_s1026" o:spt="136" type="#_x0000_t136" style="position:absolute;left:0pt;margin-left:6.65pt;margin-top:20.15pt;height:38pt;width:383.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重庆市沙坪坝区退役军人事务局" style="font-family:方正小标宋_GBK;font-size:32pt;v-text-align:center;"/>
          </v:shape>
        </w:pic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_GBK"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sz w:val="44"/>
          <w:szCs w:val="44"/>
          <w:lang w:val="en-US" w:eastAsia="zh-CN"/>
        </w:rPr>
      </w:pPr>
      <w:r>
        <w:rPr>
          <w:rFonts w:hint="eastAsia" w:ascii="方正仿宋_GBK" w:hAnsi="方正仿宋_GBK" w:eastAsia="方正仿宋_GBK" w:cs="方正仿宋_GBK"/>
          <w:b w:val="0"/>
          <w:bCs/>
          <w:sz w:val="32"/>
          <w:szCs w:val="32"/>
          <w:lang w:val="en-US" w:eastAsia="zh-CN"/>
        </w:rPr>
        <w:t>沙退役军人局</w:t>
      </w:r>
      <w:r>
        <w:rPr>
          <w:rFonts w:hint="eastAsia" w:ascii="方正仿宋_GBK" w:hAnsi="方正仿宋_GBK" w:cs="方正仿宋_GBK"/>
          <w:b w:val="0"/>
          <w:bCs/>
          <w:sz w:val="32"/>
          <w:szCs w:val="32"/>
          <w:lang w:val="en-US" w:eastAsia="zh-CN"/>
        </w:rPr>
        <w:t>发</w:t>
      </w:r>
      <w:r>
        <w:rPr>
          <w:rFonts w:hint="eastAsia" w:ascii="方正仿宋_GBK" w:hAnsi="方正仿宋_GBK" w:eastAsia="方正仿宋_GBK" w:cs="方正仿宋_GBK"/>
          <w:b w:val="0"/>
          <w:bCs/>
          <w:sz w:val="32"/>
          <w:szCs w:val="32"/>
          <w:lang w:val="en-US" w:eastAsia="zh-CN"/>
        </w:rPr>
        <w:t>﹝</w:t>
      </w:r>
      <w:r>
        <w:rPr>
          <w:rFonts w:hint="default" w:ascii="Times New Roman" w:hAnsi="Times New Roman" w:eastAsia="方正仿宋_GBK" w:cs="Times New Roman"/>
          <w:b w:val="0"/>
          <w:bCs/>
          <w:sz w:val="32"/>
          <w:szCs w:val="32"/>
          <w:lang w:val="en-US" w:eastAsia="zh-CN"/>
        </w:rPr>
        <w:t>202</w:t>
      </w:r>
      <w:r>
        <w:rPr>
          <w:rFonts w:hint="default" w:ascii="Times New Roman" w:hAnsi="Times New Roman" w:cs="Times New Roman"/>
          <w:b w:val="0"/>
          <w:bCs/>
          <w:sz w:val="32"/>
          <w:szCs w:val="32"/>
          <w:lang w:val="en-US" w:eastAsia="zh-CN"/>
        </w:rPr>
        <w:t>3</w:t>
      </w:r>
      <w:r>
        <w:rPr>
          <w:rFonts w:hint="eastAsia" w:ascii="方正仿宋_GBK" w:hAnsi="方正仿宋_GBK" w:eastAsia="方正仿宋_GBK" w:cs="方正仿宋_GBK"/>
          <w:b w:val="0"/>
          <w:bCs/>
          <w:sz w:val="32"/>
          <w:szCs w:val="32"/>
          <w:lang w:val="en-US" w:eastAsia="zh-CN"/>
        </w:rPr>
        <w:t>﹞</w:t>
      </w:r>
      <w:r>
        <w:rPr>
          <w:rFonts w:hint="eastAsia" w:cs="Times New Roman"/>
          <w:b w:val="0"/>
          <w:bCs/>
          <w:sz w:val="32"/>
          <w:szCs w:val="32"/>
          <w:lang w:val="en-US" w:eastAsia="zh-CN"/>
        </w:rPr>
        <w:t>15</w:t>
      </w:r>
      <w:r>
        <w:rPr>
          <w:rFonts w:hint="eastAsia" w:ascii="方正仿宋_GBK" w:hAnsi="方正仿宋_GBK" w:cs="方正仿宋_GBK"/>
          <w:b w:val="0"/>
          <w:bCs/>
          <w:sz w:val="32"/>
          <w:szCs w:val="32"/>
          <w:lang w:val="en-US" w:eastAsia="zh-CN"/>
        </w:rPr>
        <w:t>号</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_GBK" w:cs="Times New Roman"/>
          <w:b w:val="0"/>
          <w:bCs/>
          <w:sz w:val="44"/>
          <w:szCs w:val="44"/>
          <w:lang w:val="en-US"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31750</wp:posOffset>
                </wp:positionV>
                <wp:extent cx="5716270"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716270" cy="63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45pt;margin-top:2.5pt;height:0.05pt;width:450.1pt;z-index:251661312;mso-width-relative:page;mso-height-relative:page;" filled="f" stroked="t" coordsize="21600,21600" o:gfxdata="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IUN1QAAAAUBAAAPAAAAAAAAAAEAIAAAACIAAABkcnMvZG93bnJldi54&#10;bWxQSwECFAAUAAAACACHTuJAjtahnf0BAADxAwAADgAAAAAAAAABACAAAAAkAQAAZHJzL2Uyb0Rv&#10;Yy54bWxQSwUGAAAAAAYABgBZAQAAkwUAAAAA&#10;">
                <v:fill on="f" focussize="0,0"/>
                <v:stroke weight="1.75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pacing w:line="594" w:lineRule="exact"/>
        <w:ind w:left="0" w:leftChars="0" w:firstLine="0" w:firstLineChars="0"/>
        <w:jc w:val="center"/>
        <w:textAlignment w:val="auto"/>
        <w:rPr>
          <w:rFonts w:hint="eastAsia" w:ascii="Times New Roman" w:hAnsi="Times New Roman" w:eastAsia="方正小标宋_GBK" w:cs="Times New Roman"/>
          <w:bCs/>
          <w:sz w:val="44"/>
          <w:szCs w:val="44"/>
          <w:lang w:eastAsia="zh-CN"/>
        </w:rPr>
      </w:pPr>
      <w:r>
        <w:rPr>
          <w:rFonts w:hint="default" w:ascii="Times New Roman" w:hAnsi="Times New Roman" w:eastAsia="方正小标宋_GBK" w:cs="Times New Roman"/>
          <w:bCs/>
          <w:sz w:val="44"/>
          <w:szCs w:val="44"/>
        </w:rPr>
        <w:t>关于开展2023年沙坪坝区</w:t>
      </w:r>
      <w:r>
        <w:rPr>
          <w:rFonts w:hint="eastAsia" w:ascii="Times New Roman" w:hAnsi="Times New Roman" w:eastAsia="方正小标宋_GBK" w:cs="Times New Roman"/>
          <w:bCs/>
          <w:sz w:val="44"/>
          <w:szCs w:val="44"/>
          <w:lang w:eastAsia="zh-CN"/>
        </w:rPr>
        <w:t>“最美拥军人物”</w:t>
      </w:r>
    </w:p>
    <w:p>
      <w:pPr>
        <w:pStyle w:val="5"/>
        <w:keepNext w:val="0"/>
        <w:keepLines w:val="0"/>
        <w:pageBreakBefore w:val="0"/>
        <w:kinsoku/>
        <w:wordWrap/>
        <w:overflowPunct/>
        <w:topLinePunct w:val="0"/>
        <w:autoSpaceDE/>
        <w:autoSpaceDN/>
        <w:bidi w:val="0"/>
        <w:adjustRightInd/>
        <w:spacing w:line="594" w:lineRule="exact"/>
        <w:ind w:left="0" w:leftChars="0" w:firstLine="0" w:firstLineChars="0"/>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学习宣传活动的通知</w:t>
      </w:r>
    </w:p>
    <w:p>
      <w:pPr>
        <w:pStyle w:val="5"/>
        <w:keepNext w:val="0"/>
        <w:keepLines w:val="0"/>
        <w:pageBreakBefore w:val="0"/>
        <w:kinsoku/>
        <w:wordWrap/>
        <w:overflowPunct/>
        <w:topLinePunct w:val="0"/>
        <w:autoSpaceDE/>
        <w:autoSpaceDN/>
        <w:bidi w:val="0"/>
        <w:adjustRightInd/>
        <w:snapToGrid w:val="0"/>
        <w:spacing w:line="594" w:lineRule="exact"/>
        <w:ind w:left="0" w:leftChars="0" w:firstLine="0"/>
        <w:textAlignment w:val="auto"/>
        <w:rPr>
          <w:rFonts w:hint="default" w:ascii="Times New Roman" w:hAnsi="Times New Roman" w:eastAsia="宋体" w:cs="Times New Roman"/>
        </w:rPr>
      </w:pPr>
    </w:p>
    <w:p>
      <w:pPr>
        <w:pStyle w:val="5"/>
        <w:keepNext w:val="0"/>
        <w:keepLines w:val="0"/>
        <w:pageBreakBefore w:val="0"/>
        <w:kinsoku/>
        <w:wordWrap/>
        <w:overflowPunct/>
        <w:topLinePunct w:val="0"/>
        <w:autoSpaceDE/>
        <w:autoSpaceDN/>
        <w:bidi w:val="0"/>
        <w:adjustRightInd/>
        <w:snapToGrid w:val="0"/>
        <w:spacing w:line="594" w:lineRule="exact"/>
        <w:ind w:left="0" w:leftChars="0"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rPr>
        <w:t>各镇人民政府、街道办事处，区级各部门，各有关单位</w:t>
      </w:r>
      <w:r>
        <w:rPr>
          <w:rFonts w:hint="eastAsia" w:ascii="Times New Roman" w:eastAsia="方正仿宋_GBK" w:cs="Times New Roman"/>
          <w:lang w:eastAsia="zh-CN"/>
        </w:rPr>
        <w:t>，</w:t>
      </w:r>
      <w:r>
        <w:rPr>
          <w:rFonts w:hint="eastAsia" w:ascii="Times New Roman" w:eastAsia="方正仿宋_GBK" w:cs="Times New Roman"/>
          <w:lang w:val="en-US" w:eastAsia="zh-CN"/>
        </w:rPr>
        <w:t>驻区各部队</w:t>
      </w:r>
      <w:r>
        <w:rPr>
          <w:rFonts w:hint="default" w:ascii="Times New Roman" w:hAnsi="Times New Roman" w:eastAsia="方正仿宋_GBK" w:cs="Times New Roman"/>
        </w:rPr>
        <w:t xml:space="preserve">： </w:t>
      </w:r>
    </w:p>
    <w:p>
      <w:pPr>
        <w:keepNext w:val="0"/>
        <w:keepLines w:val="0"/>
        <w:pageBreakBefore w:val="0"/>
        <w:widowControl w:val="0"/>
        <w:kinsoku/>
        <w:wordWrap/>
        <w:topLinePunct w:val="0"/>
        <w:autoSpaceDE/>
        <w:autoSpaceDN/>
        <w:bidi w:val="0"/>
        <w:spacing w:line="594" w:lineRule="exact"/>
        <w:ind w:left="0" w:leftChars="0" w:firstLine="0" w:firstLineChars="0"/>
        <w:jc w:val="center"/>
        <w:textAlignment w:val="auto"/>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pPr>
      <w:r>
        <w:rPr>
          <w:rFonts w:hint="eastAsia" w:ascii="Times New Roman" w:hAnsi="Times New Roman" w:eastAsia="方正仿宋_GBK" w:cs="Times New Roman"/>
          <w:i w:val="0"/>
          <w:caps w:val="0"/>
          <w:color w:val="000000"/>
          <w:spacing w:val="0"/>
          <w:sz w:val="32"/>
          <w:szCs w:val="32"/>
          <w:shd w:val="clear" w:color="auto" w:fill="FFFFFF"/>
          <w:vertAlign w:val="baseline"/>
          <w:lang w:val="en-US" w:eastAsia="zh-CN"/>
        </w:rPr>
        <w:t xml:space="preserve">   为学习贯彻党的二十大精神和习近平总书记关于双拥工作的重要论述，深入开展</w:t>
      </w:r>
      <w:r>
        <w:rPr>
          <w:rFonts w:hint="eastAsia" w:ascii="方正仿宋_GBK" w:hAnsi="方正仿宋_GBK" w:eastAsia="方正仿宋_GBK" w:cs="方正仿宋_GBK"/>
          <w:color w:val="auto"/>
          <w:spacing w:val="0"/>
          <w:w w:val="100"/>
          <w:sz w:val="32"/>
          <w:szCs w:val="32"/>
          <w:lang w:val="en-US" w:eastAsia="zh-CN"/>
        </w:rPr>
        <w:t>纪念延安双拥运动</w:t>
      </w:r>
      <w:r>
        <w:rPr>
          <w:rFonts w:hint="default" w:ascii="Times New Roman" w:hAnsi="Times New Roman" w:eastAsia="方正仿宋_GBK" w:cs="Times New Roman"/>
          <w:color w:val="auto"/>
          <w:spacing w:val="0"/>
          <w:w w:val="100"/>
          <w:sz w:val="32"/>
          <w:szCs w:val="32"/>
          <w:lang w:val="en-US" w:eastAsia="zh-CN"/>
        </w:rPr>
        <w:t>80</w:t>
      </w:r>
      <w:r>
        <w:rPr>
          <w:rFonts w:hint="eastAsia" w:ascii="方正仿宋_GBK" w:hAnsi="方正仿宋_GBK" w:eastAsia="方正仿宋_GBK" w:cs="方正仿宋_GBK"/>
          <w:color w:val="auto"/>
          <w:spacing w:val="0"/>
          <w:w w:val="100"/>
          <w:sz w:val="32"/>
          <w:szCs w:val="32"/>
          <w:lang w:val="en-US" w:eastAsia="zh-CN"/>
        </w:rPr>
        <w:t>周年活动，</w:t>
      </w:r>
      <w:r>
        <w:rPr>
          <w:rFonts w:hint="eastAsia" w:ascii="Times New Roman" w:hAnsi="Times New Roman" w:eastAsia="方正仿宋_GBK" w:cs="Times New Roman"/>
          <w:i w:val="0"/>
          <w:caps w:val="0"/>
          <w:color w:val="000000"/>
          <w:spacing w:val="0"/>
          <w:sz w:val="32"/>
          <w:szCs w:val="32"/>
          <w:shd w:val="clear" w:color="auto" w:fill="FFFFFF"/>
          <w:vertAlign w:val="baseline"/>
          <w:lang w:val="en-US" w:eastAsia="zh-CN"/>
        </w:rPr>
        <w:t>进一步营造尊军拥军浓厚氛围，树立先进典型，强化精神褒扬和荣誉激励，根据区委全民国防教育工作领导小组办公室《关于印发&lt;沙坪坝区全民国防教育</w:t>
      </w:r>
      <w:r>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t>2023</w:t>
      </w:r>
      <w:r>
        <w:rPr>
          <w:rFonts w:hint="eastAsia" w:ascii="Times New Roman" w:hAnsi="Times New Roman" w:eastAsia="方正仿宋_GBK" w:cs="Times New Roman"/>
          <w:i w:val="0"/>
          <w:caps w:val="0"/>
          <w:color w:val="000000"/>
          <w:spacing w:val="0"/>
          <w:sz w:val="32"/>
          <w:szCs w:val="32"/>
          <w:shd w:val="clear" w:color="auto" w:fill="FFFFFF"/>
          <w:vertAlign w:val="baseline"/>
          <w:lang w:val="en-US" w:eastAsia="zh-CN"/>
        </w:rPr>
        <w:t>年工作要点&gt;的通知》（沙国教办发〔</w:t>
      </w:r>
      <w:r>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t>2023</w:t>
      </w:r>
      <w:r>
        <w:rPr>
          <w:rFonts w:hint="eastAsia" w:ascii="Times New Roman" w:hAnsi="Times New Roman" w:eastAsia="方正仿宋_GBK" w:cs="Times New Roman"/>
          <w:i w:val="0"/>
          <w:caps w:val="0"/>
          <w:color w:val="000000"/>
          <w:spacing w:val="0"/>
          <w:sz w:val="32"/>
          <w:szCs w:val="32"/>
          <w:shd w:val="clear" w:color="auto" w:fill="FFFFFF"/>
          <w:vertAlign w:val="baseline"/>
          <w:lang w:val="en-US" w:eastAsia="zh-CN"/>
        </w:rPr>
        <w:t>〕</w:t>
      </w:r>
      <w:r>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t>1</w:t>
      </w:r>
      <w:r>
        <w:rPr>
          <w:rFonts w:hint="eastAsia" w:ascii="Times New Roman" w:hAnsi="Times New Roman" w:eastAsia="方正仿宋_GBK" w:cs="Times New Roman"/>
          <w:i w:val="0"/>
          <w:caps w:val="0"/>
          <w:color w:val="000000"/>
          <w:spacing w:val="0"/>
          <w:sz w:val="32"/>
          <w:szCs w:val="32"/>
          <w:shd w:val="clear" w:color="auto" w:fill="FFFFFF"/>
          <w:vertAlign w:val="baseline"/>
          <w:lang w:val="en-US" w:eastAsia="zh-CN"/>
        </w:rPr>
        <w:t>号）和区双拥工作领导小组办公室《</w:t>
      </w:r>
      <w:r>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t>关于深入开展纪念延安双拥运动80周年活动的通知</w:t>
      </w:r>
      <w:r>
        <w:rPr>
          <w:rFonts w:hint="eastAsia" w:ascii="Times New Roman" w:hAnsi="Times New Roman" w:eastAsia="方正仿宋_GBK" w:cs="Times New Roman"/>
          <w:i w:val="0"/>
          <w:caps w:val="0"/>
          <w:color w:val="000000"/>
          <w:spacing w:val="0"/>
          <w:sz w:val="32"/>
          <w:szCs w:val="32"/>
          <w:shd w:val="clear" w:color="auto" w:fill="FFFFFF"/>
          <w:vertAlign w:val="baseline"/>
          <w:lang w:val="en-US" w:eastAsia="zh-CN"/>
        </w:rPr>
        <w:t>》（沙拥办〔</w:t>
      </w:r>
      <w:r>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t>2023</w:t>
      </w:r>
      <w:r>
        <w:rPr>
          <w:rFonts w:hint="eastAsia" w:ascii="Times New Roman" w:hAnsi="Times New Roman" w:eastAsia="方正仿宋_GBK" w:cs="Times New Roman"/>
          <w:i w:val="0"/>
          <w:caps w:val="0"/>
          <w:color w:val="000000"/>
          <w:spacing w:val="0"/>
          <w:sz w:val="32"/>
          <w:szCs w:val="32"/>
          <w:shd w:val="clear" w:color="auto" w:fill="FFFFFF"/>
          <w:vertAlign w:val="baseline"/>
          <w:lang w:val="en-US" w:eastAsia="zh-CN"/>
        </w:rPr>
        <w:t>〕</w:t>
      </w:r>
      <w:r>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t>14</w:t>
      </w:r>
      <w:r>
        <w:rPr>
          <w:rFonts w:hint="eastAsia" w:ascii="Times New Roman" w:hAnsi="Times New Roman" w:eastAsia="方正仿宋_GBK" w:cs="Times New Roman"/>
          <w:i w:val="0"/>
          <w:caps w:val="0"/>
          <w:color w:val="000000"/>
          <w:spacing w:val="0"/>
          <w:sz w:val="32"/>
          <w:szCs w:val="32"/>
          <w:shd w:val="clear" w:color="auto" w:fill="FFFFFF"/>
          <w:vertAlign w:val="baseline"/>
          <w:lang w:val="en-US" w:eastAsia="zh-CN"/>
        </w:rPr>
        <w:t>号）</w:t>
      </w:r>
      <w:r>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t>精神，现将开展2023年沙坪坝区</w:t>
      </w:r>
      <w:r>
        <w:rPr>
          <w:rFonts w:hint="eastAsia" w:ascii="Times New Roman" w:hAnsi="Times New Roman" w:eastAsia="方正仿宋_GBK" w:cs="Times New Roman"/>
          <w:i w:val="0"/>
          <w:caps w:val="0"/>
          <w:color w:val="000000"/>
          <w:spacing w:val="0"/>
          <w:sz w:val="32"/>
          <w:szCs w:val="32"/>
          <w:shd w:val="clear" w:color="auto" w:fill="FFFFFF"/>
          <w:vertAlign w:val="baseline"/>
          <w:lang w:val="en-US" w:eastAsia="zh-CN"/>
        </w:rPr>
        <w:t>“最美拥军人物”</w:t>
      </w:r>
      <w:r>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t>学习宣传活动有关事项通</w:t>
      </w:r>
    </w:p>
    <w:p>
      <w:pPr>
        <w:keepNext w:val="0"/>
        <w:keepLines w:val="0"/>
        <w:pageBreakBefore w:val="0"/>
        <w:widowControl w:val="0"/>
        <w:kinsoku/>
        <w:wordWrap/>
        <w:topLinePunct w:val="0"/>
        <w:autoSpaceDE/>
        <w:autoSpaceDN/>
        <w:bidi w:val="0"/>
        <w:spacing w:line="594" w:lineRule="exact"/>
        <w:ind w:left="0" w:leftChars="0" w:firstLine="0" w:firstLineChars="0"/>
        <w:jc w:val="both"/>
        <w:textAlignment w:val="auto"/>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pPr>
      <w:r>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t>知如下</w:t>
      </w:r>
      <w:r>
        <w:rPr>
          <w:rFonts w:hint="eastAsia" w:ascii="Times New Roman" w:hAnsi="Times New Roman" w:eastAsia="方正仿宋_GBK" w:cs="Times New Roman"/>
          <w:i w:val="0"/>
          <w:caps w:val="0"/>
          <w:color w:val="000000"/>
          <w:spacing w:val="0"/>
          <w:sz w:val="32"/>
          <w:szCs w:val="32"/>
          <w:shd w:val="clear" w:color="auto" w:fill="FFFFFF"/>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2"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一、主办单位</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2" w:firstLineChars="200"/>
        <w:textAlignment w:val="auto"/>
        <w:rPr>
          <w:rFonts w:hint="eastAsia" w:ascii="Times New Roman" w:hAnsi="Times New Roman" w:eastAsia="方正仿宋_GBK" w:cs="Times New Roman"/>
          <w:i w:val="0"/>
          <w:caps w:val="0"/>
          <w:color w:val="000000"/>
          <w:spacing w:val="0"/>
          <w:sz w:val="32"/>
          <w:szCs w:val="32"/>
          <w:shd w:val="clear" w:color="auto" w:fill="FFFFFF"/>
          <w:vertAlign w:val="baseline"/>
          <w:lang w:val="en-US" w:eastAsia="zh-CN"/>
        </w:rPr>
      </w:pPr>
      <w:r>
        <w:rPr>
          <w:rFonts w:hint="eastAsia" w:ascii="Times New Roman" w:hAnsi="Times New Roman" w:eastAsia="方正仿宋_GBK" w:cs="Times New Roman"/>
          <w:i w:val="0"/>
          <w:caps w:val="0"/>
          <w:color w:val="000000"/>
          <w:spacing w:val="0"/>
          <w:sz w:val="32"/>
          <w:szCs w:val="32"/>
          <w:shd w:val="clear" w:color="auto" w:fill="FFFFFF"/>
          <w:vertAlign w:val="baseline"/>
          <w:lang w:val="en-US" w:eastAsia="zh-CN"/>
        </w:rPr>
        <w:t>区委宣传部、区文明办、</w:t>
      </w:r>
      <w:r>
        <w:rPr>
          <w:rFonts w:hint="eastAsia" w:cs="Times New Roman"/>
          <w:i w:val="0"/>
          <w:caps w:val="0"/>
          <w:color w:val="000000"/>
          <w:spacing w:val="0"/>
          <w:sz w:val="32"/>
          <w:szCs w:val="32"/>
          <w:shd w:val="clear" w:color="auto" w:fill="FFFFFF"/>
          <w:vertAlign w:val="baseline"/>
          <w:lang w:val="en-US" w:eastAsia="zh-CN"/>
        </w:rPr>
        <w:t>区人武部、</w:t>
      </w:r>
      <w:r>
        <w:rPr>
          <w:rFonts w:hint="eastAsia" w:ascii="Times New Roman" w:hAnsi="Times New Roman" w:eastAsia="方正仿宋_GBK" w:cs="Times New Roman"/>
          <w:i w:val="0"/>
          <w:caps w:val="0"/>
          <w:color w:val="000000"/>
          <w:spacing w:val="0"/>
          <w:sz w:val="32"/>
          <w:szCs w:val="32"/>
          <w:shd w:val="clear" w:color="auto" w:fill="FFFFFF"/>
          <w:vertAlign w:val="baseline"/>
          <w:lang w:val="en-US" w:eastAsia="zh-CN"/>
        </w:rPr>
        <w:t>区退役军人事务局。</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firstLine="64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二、推荐条件</w:t>
      </w:r>
    </w:p>
    <w:p>
      <w:pPr>
        <w:pStyle w:val="9"/>
        <w:keepNext w:val="0"/>
        <w:keepLines w:val="0"/>
        <w:pageBreakBefore w:val="0"/>
        <w:widowControl/>
        <w:suppressLineNumbers w:val="0"/>
        <w:kinsoku/>
        <w:wordWrap/>
        <w:topLinePunct w:val="0"/>
        <w:autoSpaceDE/>
        <w:autoSpaceDN/>
        <w:bidi w:val="0"/>
        <w:spacing w:before="0" w:beforeAutospacing="0" w:after="0" w:afterAutospacing="0" w:line="594" w:lineRule="exact"/>
        <w:ind w:left="0" w:firstLine="642" w:firstLineChars="200"/>
        <w:rPr>
          <w:rFonts w:hint="eastAsia" w:ascii="Times New Roman" w:hAnsi="Times New Roman" w:eastAsia="方正仿宋_GBK" w:cs="Times New Roman"/>
          <w:i w:val="0"/>
          <w:caps w:val="0"/>
          <w:snapToGrid w:val="0"/>
          <w:color w:val="000000"/>
          <w:spacing w:val="0"/>
          <w:kern w:val="0"/>
          <w:sz w:val="32"/>
          <w:szCs w:val="32"/>
          <w:shd w:val="clear" w:color="auto" w:fill="FFFFFF"/>
          <w:vertAlign w:val="baseline"/>
          <w:lang w:val="en-US" w:eastAsia="zh-CN" w:bidi="ar-SA"/>
        </w:rPr>
      </w:pPr>
      <w:r>
        <w:rPr>
          <w:rFonts w:hint="eastAsia" w:ascii="Times New Roman" w:hAnsi="Times New Roman" w:eastAsia="方正仿宋_GBK" w:cs="Times New Roman"/>
          <w:i w:val="0"/>
          <w:caps w:val="0"/>
          <w:snapToGrid w:val="0"/>
          <w:color w:val="000000"/>
          <w:spacing w:val="0"/>
          <w:kern w:val="0"/>
          <w:sz w:val="32"/>
          <w:szCs w:val="32"/>
          <w:shd w:val="clear" w:color="auto" w:fill="FFFFFF"/>
          <w:vertAlign w:val="baseline"/>
          <w:lang w:val="en-US" w:eastAsia="zh-CN" w:bidi="ar-SA"/>
        </w:rPr>
        <w:t>从关心和支持全</w:t>
      </w:r>
      <w:r>
        <w:rPr>
          <w:rFonts w:hint="eastAsia" w:cs="Times New Roman"/>
          <w:i w:val="0"/>
          <w:caps w:val="0"/>
          <w:snapToGrid w:val="0"/>
          <w:color w:val="000000"/>
          <w:spacing w:val="0"/>
          <w:kern w:val="0"/>
          <w:sz w:val="32"/>
          <w:szCs w:val="32"/>
          <w:shd w:val="clear" w:color="auto" w:fill="FFFFFF"/>
          <w:vertAlign w:val="baseline"/>
          <w:lang w:val="en-US" w:eastAsia="zh-CN" w:bidi="ar-SA"/>
        </w:rPr>
        <w:t>区</w:t>
      </w:r>
      <w:r>
        <w:rPr>
          <w:rFonts w:hint="eastAsia" w:ascii="Times New Roman" w:hAnsi="Times New Roman" w:eastAsia="方正仿宋_GBK" w:cs="Times New Roman"/>
          <w:i w:val="0"/>
          <w:caps w:val="0"/>
          <w:snapToGrid w:val="0"/>
          <w:color w:val="000000"/>
          <w:spacing w:val="0"/>
          <w:kern w:val="0"/>
          <w:sz w:val="32"/>
          <w:szCs w:val="32"/>
          <w:shd w:val="clear" w:color="auto" w:fill="FFFFFF"/>
          <w:vertAlign w:val="baseline"/>
          <w:lang w:val="en-US" w:eastAsia="zh-CN" w:bidi="ar-SA"/>
        </w:rPr>
        <w:t>拥军事业发展的各界人士中挖掘典型，推荐条件如下：</w:t>
      </w:r>
    </w:p>
    <w:p>
      <w:pPr>
        <w:keepNext w:val="0"/>
        <w:keepLines w:val="0"/>
        <w:pageBreakBefore w:val="0"/>
        <w:widowControl/>
        <w:suppressLineNumbers w:val="0"/>
        <w:kinsoku/>
        <w:wordWrap/>
        <w:topLinePunct w:val="0"/>
        <w:autoSpaceDE/>
        <w:autoSpaceDN/>
        <w:bidi w:val="0"/>
        <w:jc w:val="left"/>
        <w:rPr>
          <w:rFonts w:hint="eastAsia" w:ascii="Times New Roman" w:hAnsi="Times New Roman" w:eastAsia="方正仿宋_GBK" w:cs="Times New Roman"/>
          <w:i w:val="0"/>
          <w:caps w:val="0"/>
          <w:snapToGrid w:val="0"/>
          <w:color w:val="000000"/>
          <w:spacing w:val="0"/>
          <w:kern w:val="0"/>
          <w:sz w:val="32"/>
          <w:szCs w:val="32"/>
          <w:shd w:val="clear" w:color="auto" w:fill="FFFFFF"/>
          <w:vertAlign w:val="baseline"/>
          <w:lang w:val="en-US" w:eastAsia="zh-CN" w:bidi="ar-SA"/>
        </w:rPr>
      </w:pPr>
      <w:r>
        <w:rPr>
          <w:rFonts w:hint="eastAsia" w:ascii="方正楷体_GBK" w:hAnsi="方正楷体_GBK" w:eastAsia="方正楷体_GBK" w:cs="方正楷体_GBK"/>
          <w:i w:val="0"/>
          <w:caps w:val="0"/>
          <w:snapToGrid w:val="0"/>
          <w:color w:val="000000"/>
          <w:spacing w:val="0"/>
          <w:kern w:val="0"/>
          <w:sz w:val="32"/>
          <w:szCs w:val="32"/>
          <w:shd w:val="clear" w:color="auto" w:fill="FFFFFF"/>
          <w:vertAlign w:val="baseline"/>
          <w:lang w:val="en-US" w:eastAsia="zh-CN" w:bidi="ar-SA"/>
        </w:rPr>
        <w:t>一是政治立场坚定。</w:t>
      </w:r>
      <w:r>
        <w:rPr>
          <w:rFonts w:hint="eastAsia" w:ascii="方正仿宋_GBK" w:hAnsi="方正仿宋_GBK" w:eastAsia="方正仿宋_GBK" w:cs="方正仿宋_GBK"/>
          <w:snapToGrid w:val="0"/>
          <w:color w:val="000000"/>
          <w:kern w:val="0"/>
          <w:sz w:val="31"/>
          <w:szCs w:val="31"/>
          <w:lang w:val="en-US" w:eastAsia="zh-CN" w:bidi="ar"/>
        </w:rPr>
        <w:t>带头学习宣传贯彻党的二十大精神，深刻领悟“两个确立”的决定性意义，增强“四个意识”、坚定“四个自信”、做到“两个维护”</w:t>
      </w:r>
      <w:r>
        <w:rPr>
          <w:rFonts w:hint="eastAsia" w:ascii="Times New Roman" w:hAnsi="Times New Roman" w:eastAsia="方正仿宋_GBK" w:cs="Times New Roman"/>
          <w:i w:val="0"/>
          <w:caps w:val="0"/>
          <w:snapToGrid w:val="0"/>
          <w:color w:val="000000"/>
          <w:spacing w:val="0"/>
          <w:kern w:val="0"/>
          <w:sz w:val="32"/>
          <w:szCs w:val="32"/>
          <w:shd w:val="clear" w:color="auto" w:fill="FFFFFF"/>
          <w:vertAlign w:val="baseline"/>
          <w:lang w:val="en-US" w:eastAsia="zh-CN" w:bidi="ar-SA"/>
        </w:rPr>
        <w:t>，遵守国家法律法规，无违纪违规违法行为。</w:t>
      </w:r>
    </w:p>
    <w:p>
      <w:pPr>
        <w:pStyle w:val="9"/>
        <w:keepNext w:val="0"/>
        <w:keepLines w:val="0"/>
        <w:pageBreakBefore w:val="0"/>
        <w:widowControl/>
        <w:suppressLineNumbers w:val="0"/>
        <w:kinsoku/>
        <w:wordWrap/>
        <w:topLinePunct w:val="0"/>
        <w:autoSpaceDE/>
        <w:autoSpaceDN/>
        <w:bidi w:val="0"/>
        <w:spacing w:before="0" w:beforeAutospacing="0" w:after="0" w:afterAutospacing="0" w:line="594" w:lineRule="exact"/>
        <w:ind w:left="0" w:firstLine="642" w:firstLineChars="200"/>
        <w:rPr>
          <w:rFonts w:hint="eastAsia" w:ascii="Times New Roman" w:hAnsi="Times New Roman" w:eastAsia="方正仿宋_GBK" w:cs="Times New Roman"/>
          <w:i w:val="0"/>
          <w:caps w:val="0"/>
          <w:snapToGrid w:val="0"/>
          <w:color w:val="000000"/>
          <w:spacing w:val="0"/>
          <w:kern w:val="0"/>
          <w:sz w:val="32"/>
          <w:szCs w:val="32"/>
          <w:shd w:val="clear" w:color="auto" w:fill="FFFFFF"/>
          <w:vertAlign w:val="baseline"/>
          <w:lang w:val="en-US" w:eastAsia="zh-CN" w:bidi="ar-SA"/>
        </w:rPr>
      </w:pPr>
      <w:r>
        <w:rPr>
          <w:rFonts w:hint="eastAsia" w:ascii="方正楷体_GBK" w:hAnsi="方正楷体_GBK" w:eastAsia="方正楷体_GBK" w:cs="方正楷体_GBK"/>
          <w:i w:val="0"/>
          <w:caps w:val="0"/>
          <w:snapToGrid w:val="0"/>
          <w:color w:val="000000"/>
          <w:spacing w:val="0"/>
          <w:kern w:val="0"/>
          <w:sz w:val="32"/>
          <w:szCs w:val="32"/>
          <w:shd w:val="clear" w:color="auto" w:fill="FFFFFF"/>
          <w:vertAlign w:val="baseline"/>
          <w:lang w:val="en-US" w:eastAsia="zh-CN" w:bidi="ar-SA"/>
        </w:rPr>
        <w:t>二是关心国防建设。</w:t>
      </w:r>
      <w:r>
        <w:rPr>
          <w:rFonts w:hint="eastAsia" w:ascii="Times New Roman" w:hAnsi="Times New Roman" w:eastAsia="方正仿宋_GBK" w:cs="Times New Roman"/>
          <w:i w:val="0"/>
          <w:caps w:val="0"/>
          <w:snapToGrid w:val="0"/>
          <w:color w:val="000000"/>
          <w:spacing w:val="0"/>
          <w:kern w:val="0"/>
          <w:sz w:val="32"/>
          <w:szCs w:val="32"/>
          <w:shd w:val="clear" w:color="auto" w:fill="FFFFFF"/>
          <w:vertAlign w:val="baseline"/>
          <w:lang w:val="en-US" w:eastAsia="zh-CN" w:bidi="ar-SA"/>
        </w:rPr>
        <w:t>国防意识强，支持国防建设，积极参与国防教育活动，自觉维护军队声誉和形象。</w:t>
      </w:r>
    </w:p>
    <w:p>
      <w:pPr>
        <w:keepNext w:val="0"/>
        <w:keepLines w:val="0"/>
        <w:pageBreakBefore w:val="0"/>
        <w:widowControl/>
        <w:suppressLineNumbers w:val="0"/>
        <w:kinsoku/>
        <w:wordWrap/>
        <w:topLinePunct w:val="0"/>
        <w:autoSpaceDE/>
        <w:autoSpaceDN/>
        <w:bidi w:val="0"/>
        <w:jc w:val="left"/>
        <w:rPr>
          <w:rFonts w:hint="eastAsia" w:ascii="方正仿宋_GBK" w:hAnsi="方正仿宋_GBK" w:eastAsia="方正仿宋_GBK" w:cs="方正仿宋_GBK"/>
          <w:snapToGrid w:val="0"/>
          <w:color w:val="000000"/>
          <w:kern w:val="0"/>
          <w:sz w:val="31"/>
          <w:szCs w:val="31"/>
          <w:lang w:val="en-US" w:eastAsia="zh-CN" w:bidi="ar"/>
        </w:rPr>
      </w:pPr>
      <w:r>
        <w:rPr>
          <w:rFonts w:hint="eastAsia" w:ascii="方正楷体_GBK" w:hAnsi="方正楷体_GBK" w:eastAsia="方正楷体_GBK" w:cs="方正楷体_GBK"/>
          <w:i w:val="0"/>
          <w:caps w:val="0"/>
          <w:snapToGrid w:val="0"/>
          <w:color w:val="000000"/>
          <w:spacing w:val="0"/>
          <w:kern w:val="0"/>
          <w:sz w:val="32"/>
          <w:szCs w:val="32"/>
          <w:shd w:val="clear" w:color="auto" w:fill="FFFFFF"/>
          <w:vertAlign w:val="baseline"/>
          <w:lang w:val="en-US" w:eastAsia="zh-CN" w:bidi="ar-SA"/>
        </w:rPr>
        <w:t>三是拥军事迹突出。</w:t>
      </w:r>
      <w:r>
        <w:rPr>
          <w:rFonts w:hint="eastAsia" w:ascii="方正仿宋_GBK" w:hAnsi="方正仿宋_GBK" w:eastAsia="方正仿宋_GBK" w:cs="方正仿宋_GBK"/>
          <w:snapToGrid w:val="0"/>
          <w:color w:val="000000"/>
          <w:kern w:val="0"/>
          <w:sz w:val="31"/>
          <w:szCs w:val="31"/>
          <w:lang w:val="en-US" w:eastAsia="zh-CN" w:bidi="ar"/>
        </w:rPr>
        <w:t>支持部队改革、服务部队备战打仗、助力巩固提</w:t>
      </w:r>
      <w:r>
        <w:rPr>
          <w:rFonts w:ascii="方正仿宋_GBK" w:hAnsi="方正仿宋_GBK" w:eastAsia="方正仿宋_GBK" w:cs="方正仿宋_GBK"/>
          <w:snapToGrid w:val="0"/>
          <w:color w:val="000000"/>
          <w:kern w:val="0"/>
          <w:sz w:val="31"/>
          <w:szCs w:val="31"/>
          <w:lang w:val="en-US" w:eastAsia="zh-CN" w:bidi="ar"/>
        </w:rPr>
        <w:t>高一体化国家战略体系和能力、解决军人“三后”问题等方面作</w:t>
      </w:r>
      <w:r>
        <w:rPr>
          <w:rFonts w:hint="eastAsia" w:ascii="方正仿宋_GBK" w:hAnsi="方正仿宋_GBK" w:eastAsia="方正仿宋_GBK" w:cs="方正仿宋_GBK"/>
          <w:snapToGrid w:val="0"/>
          <w:color w:val="000000"/>
          <w:kern w:val="0"/>
          <w:sz w:val="31"/>
          <w:szCs w:val="31"/>
          <w:lang w:val="en-US" w:eastAsia="zh-CN" w:bidi="ar"/>
        </w:rPr>
        <w:t>出突出贡献。</w:t>
      </w:r>
    </w:p>
    <w:p>
      <w:pPr>
        <w:pStyle w:val="9"/>
        <w:keepNext w:val="0"/>
        <w:keepLines w:val="0"/>
        <w:pageBreakBefore w:val="0"/>
        <w:widowControl/>
        <w:suppressLineNumbers w:val="0"/>
        <w:kinsoku/>
        <w:wordWrap/>
        <w:topLinePunct w:val="0"/>
        <w:autoSpaceDE/>
        <w:autoSpaceDN/>
        <w:bidi w:val="0"/>
        <w:spacing w:before="0" w:beforeAutospacing="0" w:after="0" w:afterAutospacing="0" w:line="594" w:lineRule="exact"/>
        <w:ind w:left="0" w:firstLine="642" w:firstLineChars="200"/>
        <w:rPr>
          <w:rFonts w:hint="eastAsia" w:ascii="Times New Roman" w:hAnsi="Times New Roman" w:eastAsia="方正仿宋_GBK" w:cs="Times New Roman"/>
          <w:i w:val="0"/>
          <w:caps w:val="0"/>
          <w:snapToGrid w:val="0"/>
          <w:color w:val="000000"/>
          <w:spacing w:val="0"/>
          <w:kern w:val="0"/>
          <w:sz w:val="32"/>
          <w:szCs w:val="32"/>
          <w:shd w:val="clear" w:color="auto" w:fill="FFFFFF"/>
          <w:vertAlign w:val="baseline"/>
          <w:lang w:val="en-US" w:eastAsia="zh-CN" w:bidi="ar-SA"/>
        </w:rPr>
      </w:pPr>
      <w:r>
        <w:rPr>
          <w:rFonts w:hint="eastAsia" w:ascii="方正楷体_GBK" w:hAnsi="方正楷体_GBK" w:eastAsia="方正楷体_GBK" w:cs="方正楷体_GBK"/>
          <w:i w:val="0"/>
          <w:caps w:val="0"/>
          <w:snapToGrid w:val="0"/>
          <w:color w:val="000000"/>
          <w:spacing w:val="0"/>
          <w:kern w:val="0"/>
          <w:sz w:val="32"/>
          <w:szCs w:val="32"/>
          <w:shd w:val="clear" w:color="auto" w:fill="FFFFFF"/>
          <w:vertAlign w:val="baseline"/>
          <w:lang w:val="en-US" w:eastAsia="zh-CN" w:bidi="ar-SA"/>
        </w:rPr>
        <w:t>四是关爱优抚对象。</w:t>
      </w:r>
      <w:r>
        <w:rPr>
          <w:rFonts w:hint="eastAsia" w:ascii="Times New Roman" w:hAnsi="Times New Roman" w:eastAsia="方正仿宋_GBK" w:cs="Times New Roman"/>
          <w:i w:val="0"/>
          <w:caps w:val="0"/>
          <w:snapToGrid w:val="0"/>
          <w:color w:val="000000"/>
          <w:spacing w:val="0"/>
          <w:kern w:val="0"/>
          <w:sz w:val="32"/>
          <w:szCs w:val="32"/>
          <w:shd w:val="clear" w:color="auto" w:fill="FFFFFF"/>
          <w:vertAlign w:val="baseline"/>
          <w:lang w:val="en-US" w:eastAsia="zh-CN" w:bidi="ar-SA"/>
        </w:rPr>
        <w:t>主动服务和关爱</w:t>
      </w:r>
      <w:r>
        <w:rPr>
          <w:rFonts w:hint="eastAsia" w:cs="Times New Roman"/>
          <w:i w:val="0"/>
          <w:caps w:val="0"/>
          <w:snapToGrid w:val="0"/>
          <w:color w:val="000000"/>
          <w:spacing w:val="0"/>
          <w:kern w:val="0"/>
          <w:sz w:val="32"/>
          <w:szCs w:val="32"/>
          <w:shd w:val="clear" w:color="auto" w:fill="FFFFFF"/>
          <w:vertAlign w:val="baseline"/>
          <w:lang w:val="en-US" w:eastAsia="zh-CN" w:bidi="ar-SA"/>
        </w:rPr>
        <w:t>优抚对象</w:t>
      </w:r>
      <w:r>
        <w:rPr>
          <w:rFonts w:hint="eastAsia" w:ascii="Times New Roman" w:hAnsi="Times New Roman" w:eastAsia="方正仿宋_GBK" w:cs="Times New Roman"/>
          <w:i w:val="0"/>
          <w:caps w:val="0"/>
          <w:snapToGrid w:val="0"/>
          <w:color w:val="000000"/>
          <w:spacing w:val="0"/>
          <w:kern w:val="0"/>
          <w:sz w:val="32"/>
          <w:szCs w:val="32"/>
          <w:shd w:val="clear" w:color="auto" w:fill="FFFFFF"/>
          <w:vertAlign w:val="baseline"/>
          <w:lang w:val="en-US" w:eastAsia="zh-CN" w:bidi="ar-SA"/>
        </w:rPr>
        <w:t>群体，全力为优抚对象排忧解难、办实事、做好事，事迹真实且突出。在就业创业、抚恤优待、服务管理、褒扬纪念、权益维护等相关工作中助力明显。</w:t>
      </w:r>
    </w:p>
    <w:p>
      <w:pPr>
        <w:keepNext w:val="0"/>
        <w:keepLines w:val="0"/>
        <w:pageBreakBefore w:val="0"/>
        <w:kinsoku/>
        <w:wordWrap/>
        <w:overflowPunct/>
        <w:topLinePunct w:val="0"/>
        <w:autoSpaceDE/>
        <w:autoSpaceDN/>
        <w:bidi w:val="0"/>
        <w:adjustRightInd/>
        <w:snapToGrid w:val="0"/>
        <w:spacing w:line="594" w:lineRule="exact"/>
        <w:ind w:left="0" w:leftChars="0" w:firstLine="642" w:firstLineChars="200"/>
        <w:textAlignment w:val="auto"/>
        <w:rPr>
          <w:rFonts w:hint="eastAsia"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下列人员不作为推荐对象</w:t>
      </w:r>
      <w:r>
        <w:rPr>
          <w:rFonts w:hint="eastAsia" w:ascii="Times New Roman" w:hAnsi="Times New Roman" w:eastAsia="方正楷体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94" w:lineRule="exact"/>
        <w:ind w:left="0" w:leftChars="0" w:firstLine="642"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1.曾经获得全国“</w:t>
      </w:r>
      <w:r>
        <w:rPr>
          <w:rFonts w:hint="default" w:ascii="Times New Roman" w:hAnsi="Times New Roman" w:eastAsia="方正仿宋_GBK" w:cs="Times New Roman"/>
          <w:color w:val="000000"/>
          <w:kern w:val="0"/>
          <w:sz w:val="32"/>
          <w:szCs w:val="32"/>
          <w:lang w:eastAsia="zh-CN" w:bidi="ar"/>
        </w:rPr>
        <w:t>最美拥军人物</w:t>
      </w:r>
      <w:r>
        <w:rPr>
          <w:rFonts w:hint="default" w:ascii="Times New Roman" w:hAnsi="Times New Roman" w:eastAsia="方正仿宋_GBK" w:cs="Times New Roman"/>
          <w:color w:val="000000"/>
          <w:kern w:val="0"/>
          <w:sz w:val="32"/>
          <w:szCs w:val="32"/>
          <w:lang w:bidi="ar"/>
        </w:rPr>
        <w:t>”，重庆市“</w:t>
      </w:r>
      <w:r>
        <w:rPr>
          <w:rFonts w:hint="default" w:ascii="Times New Roman" w:hAnsi="Times New Roman" w:eastAsia="方正仿宋_GBK" w:cs="Times New Roman"/>
          <w:color w:val="000000"/>
          <w:kern w:val="0"/>
          <w:sz w:val="32"/>
          <w:szCs w:val="32"/>
          <w:lang w:eastAsia="zh-CN" w:bidi="ar"/>
        </w:rPr>
        <w:t>最美拥军人物</w:t>
      </w:r>
      <w:r>
        <w:rPr>
          <w:rFonts w:hint="default" w:ascii="Times New Roman" w:hAnsi="Times New Roman" w:eastAsia="方正仿宋_GBK" w:cs="Times New Roman"/>
          <w:color w:val="000000"/>
          <w:kern w:val="0"/>
          <w:sz w:val="32"/>
          <w:szCs w:val="32"/>
          <w:lang w:bidi="ar"/>
        </w:rPr>
        <w:t>”及当年度中共中央宣传部、中共重庆市委宣传部组织发布的“最美人物”，“</w:t>
      </w:r>
      <w:r>
        <w:rPr>
          <w:rFonts w:hint="default" w:ascii="Times New Roman" w:hAnsi="Times New Roman" w:eastAsia="方正仿宋_GBK" w:cs="Times New Roman"/>
          <w:color w:val="000000"/>
          <w:kern w:val="0"/>
          <w:sz w:val="32"/>
          <w:szCs w:val="32"/>
          <w:lang w:eastAsia="zh-CN" w:bidi="ar"/>
        </w:rPr>
        <w:t>最美拥军人物</w:t>
      </w:r>
      <w:r>
        <w:rPr>
          <w:rFonts w:hint="default" w:ascii="Times New Roman" w:hAnsi="Times New Roman" w:eastAsia="方正仿宋_GBK" w:cs="Times New Roman"/>
          <w:color w:val="000000"/>
          <w:kern w:val="0"/>
          <w:sz w:val="32"/>
          <w:szCs w:val="32"/>
          <w:lang w:bidi="ar"/>
        </w:rPr>
        <w:t xml:space="preserve">”称号的； </w:t>
      </w:r>
    </w:p>
    <w:p>
      <w:pPr>
        <w:keepNext w:val="0"/>
        <w:keepLines w:val="0"/>
        <w:pageBreakBefore w:val="0"/>
        <w:widowControl/>
        <w:kinsoku/>
        <w:wordWrap/>
        <w:overflowPunct/>
        <w:topLinePunct w:val="0"/>
        <w:autoSpaceDE/>
        <w:autoSpaceDN/>
        <w:bidi w:val="0"/>
        <w:adjustRightInd/>
        <w:snapToGrid w:val="0"/>
        <w:spacing w:line="594" w:lineRule="exact"/>
        <w:ind w:left="0" w:leftChars="0" w:firstLine="642"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val="en-US" w:eastAsia="zh-CN" w:bidi="ar"/>
        </w:rPr>
        <w:t>2</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bidi="ar"/>
        </w:rPr>
        <w:t xml:space="preserve">职业身份敏感，不适宜进行公开宣传的； </w:t>
      </w:r>
    </w:p>
    <w:p>
      <w:pPr>
        <w:keepNext w:val="0"/>
        <w:keepLines w:val="0"/>
        <w:pageBreakBefore w:val="0"/>
        <w:widowControl/>
        <w:kinsoku/>
        <w:wordWrap/>
        <w:overflowPunct/>
        <w:topLinePunct w:val="0"/>
        <w:autoSpaceDE/>
        <w:autoSpaceDN/>
        <w:bidi w:val="0"/>
        <w:adjustRightInd/>
        <w:snapToGrid w:val="0"/>
        <w:spacing w:line="594" w:lineRule="exact"/>
        <w:ind w:left="0" w:leftChars="0" w:firstLine="642"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val="en-US" w:eastAsia="zh-CN" w:bidi="ar"/>
        </w:rPr>
        <w:t>3</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bidi="ar"/>
        </w:rPr>
        <w:t>其他不适宜推荐的情形。</w:t>
      </w:r>
    </w:p>
    <w:p>
      <w:pPr>
        <w:keepNext w:val="0"/>
        <w:keepLines w:val="0"/>
        <w:pageBreakBefore w:val="0"/>
        <w:widowControl/>
        <w:kinsoku/>
        <w:wordWrap/>
        <w:overflowPunct/>
        <w:topLinePunct w:val="0"/>
        <w:autoSpaceDE/>
        <w:autoSpaceDN/>
        <w:bidi w:val="0"/>
        <w:adjustRightInd/>
        <w:snapToGrid w:val="0"/>
        <w:spacing w:line="594" w:lineRule="exact"/>
        <w:ind w:left="0" w:leftChars="0" w:firstLine="642" w:firstLineChars="200"/>
        <w:jc w:val="left"/>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、评选程序</w:t>
      </w:r>
    </w:p>
    <w:p>
      <w:pPr>
        <w:keepNext w:val="0"/>
        <w:keepLines w:val="0"/>
        <w:pageBreakBefore w:val="0"/>
        <w:kinsoku/>
        <w:wordWrap/>
        <w:overflowPunct/>
        <w:topLinePunct w:val="0"/>
        <w:autoSpaceDE/>
        <w:autoSpaceDN/>
        <w:bidi w:val="0"/>
        <w:adjustRightInd/>
        <w:snapToGrid w:val="0"/>
        <w:spacing w:line="594" w:lineRule="exact"/>
        <w:ind w:left="0" w:leftChars="0" w:firstLine="642" w:firstLineChars="200"/>
        <w:textAlignment w:val="auto"/>
        <w:rPr>
          <w:rFonts w:hint="default" w:ascii="Times New Roman" w:hAnsi="Times New Roman" w:eastAsia="方正仿宋_GBK" w:cs="Times New Roman"/>
          <w:sz w:val="32"/>
          <w:szCs w:val="32"/>
          <w:lang w:val="en"/>
        </w:rPr>
      </w:pPr>
      <w:r>
        <w:rPr>
          <w:rFonts w:hint="default" w:ascii="Times New Roman" w:hAnsi="Times New Roman" w:eastAsia="方正楷体_GBK" w:cs="Times New Roman"/>
          <w:sz w:val="32"/>
          <w:szCs w:val="32"/>
        </w:rPr>
        <w:t>（一）组织发动。</w:t>
      </w:r>
      <w:r>
        <w:rPr>
          <w:rFonts w:hint="default" w:ascii="Times New Roman" w:hAnsi="Times New Roman" w:eastAsia="方正仿宋_GBK" w:cs="Times New Roman"/>
          <w:sz w:val="32"/>
          <w:szCs w:val="32"/>
          <w:lang w:val="en"/>
        </w:rPr>
        <w:t>各单位要层层发动群众踊跃参与，确保活动在全社会关注、支持、参与和监督下健康有序地进行。</w:t>
      </w:r>
    </w:p>
    <w:p>
      <w:pPr>
        <w:keepNext w:val="0"/>
        <w:keepLines w:val="0"/>
        <w:pageBreakBefore w:val="0"/>
        <w:kinsoku/>
        <w:wordWrap/>
        <w:overflowPunct/>
        <w:topLinePunct w:val="0"/>
        <w:autoSpaceDE/>
        <w:autoSpaceDN/>
        <w:bidi w:val="0"/>
        <w:adjustRightInd/>
        <w:snapToGrid w:val="0"/>
        <w:spacing w:line="594" w:lineRule="exact"/>
        <w:ind w:left="0" w:leftChars="0" w:firstLine="64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sz w:val="32"/>
          <w:szCs w:val="32"/>
        </w:rPr>
        <w:t>（二）逐级择优推荐。</w:t>
      </w:r>
      <w:r>
        <w:rPr>
          <w:rFonts w:hint="default" w:ascii="Times New Roman" w:hAnsi="Times New Roman" w:eastAsia="方正仿宋_GBK" w:cs="Times New Roman"/>
          <w:color w:val="000000"/>
          <w:sz w:val="32"/>
          <w:szCs w:val="32"/>
        </w:rPr>
        <w:t>按照富有先进性、典型性和代表性的原则综合考量，优中选优。各单位推荐</w:t>
      </w:r>
      <w:r>
        <w:rPr>
          <w:rFonts w:hint="default" w:ascii="Times New Roman" w:hAnsi="Times New Roman" w:cs="Times New Roman"/>
          <w:color w:val="000000"/>
          <w:sz w:val="32"/>
          <w:szCs w:val="32"/>
        </w:rPr>
        <w:t>1</w:t>
      </w:r>
      <w:r>
        <w:rPr>
          <w:rFonts w:hint="default" w:ascii="Times New Roman" w:hAnsi="Times New Roman" w:eastAsia="方正仿宋_GBK" w:cs="Times New Roman"/>
          <w:color w:val="000000"/>
          <w:sz w:val="32"/>
          <w:szCs w:val="32"/>
        </w:rPr>
        <w:t>至2名</w:t>
      </w:r>
      <w:r>
        <w:rPr>
          <w:rFonts w:hint="eastAsia" w:ascii="Times New Roman" w:hAnsi="Times New Roman" w:eastAsia="方正仿宋_GBK" w:cs="Times New Roman"/>
          <w:color w:val="000000"/>
          <w:sz w:val="32"/>
          <w:szCs w:val="32"/>
          <w:lang w:val="en-US" w:eastAsia="zh-CN"/>
        </w:rPr>
        <w:t>拥军人物</w:t>
      </w:r>
      <w:r>
        <w:rPr>
          <w:rFonts w:hint="default" w:ascii="Times New Roman" w:hAnsi="Times New Roman" w:eastAsia="方正仿宋_GBK" w:cs="Times New Roman"/>
          <w:color w:val="000000"/>
          <w:sz w:val="32"/>
          <w:szCs w:val="32"/>
        </w:rPr>
        <w:t>先进典型。</w:t>
      </w:r>
      <w:r>
        <w:rPr>
          <w:rFonts w:hint="eastAsia" w:cs="Times New Roman"/>
          <w:color w:val="000000"/>
          <w:sz w:val="32"/>
          <w:szCs w:val="32"/>
          <w:lang w:val="en-US" w:eastAsia="zh-CN"/>
        </w:rPr>
        <w:t>9</w:t>
      </w:r>
      <w:r>
        <w:rPr>
          <w:rFonts w:hint="default" w:ascii="Times New Roman" w:hAnsi="Times New Roman" w:eastAsia="方正仿宋_GBK" w:cs="Times New Roman"/>
          <w:color w:val="000000"/>
          <w:sz w:val="32"/>
          <w:szCs w:val="32"/>
        </w:rPr>
        <w:t>月</w:t>
      </w:r>
      <w:r>
        <w:rPr>
          <w:rFonts w:hint="eastAsia" w:cs="Times New Roman"/>
          <w:color w:val="000000"/>
          <w:sz w:val="32"/>
          <w:szCs w:val="32"/>
          <w:lang w:val="en-US" w:eastAsia="zh-CN"/>
        </w:rPr>
        <w:t>8</w:t>
      </w:r>
      <w:r>
        <w:rPr>
          <w:rFonts w:hint="default" w:ascii="Times New Roman" w:hAnsi="Times New Roman" w:eastAsia="方正仿宋_GBK" w:cs="Times New Roman"/>
          <w:color w:val="000000"/>
          <w:sz w:val="32"/>
          <w:szCs w:val="32"/>
        </w:rPr>
        <w:t>日前，各单位报送候选人推荐材料电子版至邮箱</w:t>
      </w:r>
      <w:r>
        <w:rPr>
          <w:rFonts w:hint="default" w:ascii="Times New Roman" w:hAnsi="Times New Roman" w:eastAsia="方正仿宋_GBK" w:cs="Times New Roman"/>
          <w:color w:val="000000"/>
          <w:sz w:val="32"/>
          <w:szCs w:val="32"/>
          <w:lang w:val="en-US" w:eastAsia="zh-CN"/>
        </w:rPr>
        <w:t>205075810</w:t>
      </w:r>
      <w:r>
        <w:rPr>
          <w:rFonts w:hint="default" w:ascii="Times New Roman" w:hAnsi="Times New Roman" w:eastAsia="方正仿宋_GBK" w:cs="Times New Roman"/>
          <w:color w:val="000000"/>
          <w:sz w:val="32"/>
          <w:szCs w:val="32"/>
        </w:rPr>
        <w:t>@qq.com，同时将纸质材料报送至区退役军人事务局</w:t>
      </w:r>
      <w:r>
        <w:rPr>
          <w:rFonts w:hint="eastAsia" w:ascii="Times New Roman" w:hAnsi="Times New Roman" w:eastAsia="方正仿宋_GBK" w:cs="Times New Roman"/>
          <w:color w:val="000000"/>
          <w:sz w:val="32"/>
          <w:szCs w:val="32"/>
          <w:lang w:val="en-US" w:eastAsia="zh-CN"/>
        </w:rPr>
        <w:t>双拥办</w:t>
      </w:r>
      <w:r>
        <w:rPr>
          <w:rFonts w:hint="default" w:ascii="Times New Roman" w:hAnsi="Times New Roman" w:eastAsia="方正仿宋_GBK" w:cs="Times New Roman"/>
          <w:color w:val="000000"/>
          <w:sz w:val="32"/>
          <w:szCs w:val="32"/>
        </w:rPr>
        <w:t>（地址：沙坪坝区覃家岗街道凤天路芳草地二期5号附4号40</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办公室）。纸质材料与电子版材料须保持一致。</w:t>
      </w:r>
    </w:p>
    <w:p>
      <w:pPr>
        <w:keepNext w:val="0"/>
        <w:keepLines w:val="0"/>
        <w:pageBreakBefore w:val="0"/>
        <w:kinsoku/>
        <w:wordWrap/>
        <w:overflowPunct/>
        <w:topLinePunct w:val="0"/>
        <w:autoSpaceDE/>
        <w:autoSpaceDN/>
        <w:bidi w:val="0"/>
        <w:adjustRightInd/>
        <w:snapToGrid w:val="0"/>
        <w:spacing w:line="594" w:lineRule="exact"/>
        <w:ind w:left="0" w:leftChars="0" w:firstLine="64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推荐材料要客观、准确、完整，包括：《“</w:t>
      </w:r>
      <w:r>
        <w:rPr>
          <w:rFonts w:hint="default" w:ascii="Times New Roman" w:hAnsi="Times New Roman" w:eastAsia="方正仿宋_GBK" w:cs="Times New Roman"/>
          <w:color w:val="000000"/>
          <w:sz w:val="32"/>
          <w:szCs w:val="32"/>
          <w:lang w:eastAsia="zh-CN"/>
        </w:rPr>
        <w:t>最美拥军人物</w:t>
      </w:r>
      <w:r>
        <w:rPr>
          <w:rFonts w:hint="default" w:ascii="Times New Roman" w:hAnsi="Times New Roman" w:eastAsia="方正仿宋_GBK" w:cs="Times New Roman"/>
          <w:color w:val="000000"/>
          <w:sz w:val="32"/>
          <w:szCs w:val="32"/>
        </w:rPr>
        <w:t>”推荐表》（附件1）原件2份，个人详细事迹材料1份（3000字左右），须加盖推荐单位公章；推荐人选2寸正面免冠彩色照片（白底），及体现先进事迹的生活或工作照片2-3张；照片请提供jpg格式，不小于2MB，用姓名+序号作为照片名。推荐材料不得涉及国家秘密。</w:t>
      </w:r>
    </w:p>
    <w:p>
      <w:pPr>
        <w:keepNext w:val="0"/>
        <w:keepLines w:val="0"/>
        <w:pageBreakBefore w:val="0"/>
        <w:kinsoku/>
        <w:wordWrap/>
        <w:overflowPunct/>
        <w:topLinePunct w:val="0"/>
        <w:autoSpaceDE/>
        <w:autoSpaceDN/>
        <w:bidi w:val="0"/>
        <w:adjustRightInd/>
        <w:snapToGrid w:val="0"/>
        <w:spacing w:line="594" w:lineRule="exact"/>
        <w:ind w:left="0" w:leftChars="0" w:firstLine="62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1"/>
          <w:szCs w:val="31"/>
        </w:rPr>
        <w:t>（三）评选公示。</w:t>
      </w:r>
      <w:r>
        <w:rPr>
          <w:rFonts w:hint="default" w:ascii="Times New Roman" w:hAnsi="Times New Roman" w:eastAsia="方正仿宋_GBK" w:cs="Times New Roman"/>
          <w:color w:val="000000"/>
          <w:sz w:val="32"/>
          <w:szCs w:val="32"/>
        </w:rPr>
        <w:t>经征求公安、纪检监察部门意见，其中推荐机关事业单位工作人员还应征求组织人事部门</w:t>
      </w:r>
      <w:r>
        <w:rPr>
          <w:rFonts w:hint="default" w:ascii="Times New Roman" w:hAnsi="Times New Roman" w:eastAsia="方正仿宋_GBK" w:cs="Times New Roman"/>
          <w:sz w:val="32"/>
          <w:szCs w:val="32"/>
        </w:rPr>
        <w:t>、法院意见</w:t>
      </w:r>
      <w:r>
        <w:rPr>
          <w:rFonts w:hint="default" w:ascii="Times New Roman" w:hAnsi="Times New Roman" w:eastAsia="方正仿宋_GBK" w:cs="Times New Roman"/>
          <w:color w:val="000000"/>
          <w:sz w:val="32"/>
          <w:szCs w:val="32"/>
        </w:rPr>
        <w:t>，推荐企业负责人还应征求生态环境、市场监管、税务、应急管理等有关部门意见后</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区委宣传部、区人武部</w:t>
      </w:r>
      <w:r>
        <w:rPr>
          <w:rFonts w:hint="eastAsia" w:cs="Times New Roman"/>
          <w:color w:val="000000"/>
          <w:sz w:val="32"/>
          <w:szCs w:val="32"/>
          <w:lang w:eastAsia="zh-CN"/>
        </w:rPr>
        <w:t>、</w:t>
      </w:r>
      <w:r>
        <w:rPr>
          <w:rFonts w:hint="eastAsia" w:cs="Times New Roman"/>
          <w:color w:val="000000"/>
          <w:sz w:val="32"/>
          <w:szCs w:val="32"/>
          <w:lang w:val="en-US" w:eastAsia="zh-CN"/>
        </w:rPr>
        <w:t>区退役军人事务局共同</w:t>
      </w:r>
      <w:r>
        <w:rPr>
          <w:rFonts w:hint="default" w:ascii="Times New Roman" w:hAnsi="Times New Roman" w:eastAsia="方正仿宋_GBK" w:cs="Times New Roman"/>
          <w:color w:val="000000"/>
          <w:sz w:val="32"/>
          <w:szCs w:val="32"/>
        </w:rPr>
        <w:t>研究提出2023年“</w:t>
      </w:r>
      <w:r>
        <w:rPr>
          <w:rFonts w:hint="default" w:ascii="Times New Roman" w:hAnsi="Times New Roman" w:eastAsia="方正仿宋_GBK" w:cs="Times New Roman"/>
          <w:color w:val="000000"/>
          <w:sz w:val="32"/>
          <w:szCs w:val="32"/>
          <w:lang w:eastAsia="zh-CN"/>
        </w:rPr>
        <w:t>最美拥军人物</w:t>
      </w:r>
      <w:r>
        <w:rPr>
          <w:rFonts w:hint="default" w:ascii="Times New Roman" w:hAnsi="Times New Roman" w:eastAsia="方正仿宋_GBK" w:cs="Times New Roman"/>
          <w:color w:val="000000"/>
          <w:sz w:val="32"/>
          <w:szCs w:val="32"/>
        </w:rPr>
        <w:t>”</w:t>
      </w:r>
      <w:r>
        <w:rPr>
          <w:rFonts w:hint="eastAsia" w:cs="Times New Roman"/>
          <w:color w:val="000000"/>
          <w:sz w:val="32"/>
          <w:szCs w:val="32"/>
          <w:lang w:val="en-US" w:eastAsia="zh-CN"/>
        </w:rPr>
        <w:t>推荐名单</w:t>
      </w:r>
      <w:r>
        <w:rPr>
          <w:rFonts w:hint="default" w:ascii="Times New Roman" w:hAnsi="Times New Roman" w:eastAsia="方正仿宋_GBK" w:cs="Times New Roman"/>
          <w:color w:val="000000"/>
          <w:sz w:val="32"/>
          <w:szCs w:val="32"/>
        </w:rPr>
        <w:t>，并公示，如无异议予以全区通报。</w:t>
      </w:r>
    </w:p>
    <w:p>
      <w:pPr>
        <w:keepNext w:val="0"/>
        <w:keepLines w:val="0"/>
        <w:pageBreakBefore w:val="0"/>
        <w:kinsoku/>
        <w:wordWrap/>
        <w:overflowPunct/>
        <w:topLinePunct w:val="0"/>
        <w:autoSpaceDE/>
        <w:autoSpaceDN/>
        <w:bidi w:val="0"/>
        <w:adjustRightInd/>
        <w:snapToGrid w:val="0"/>
        <w:spacing w:line="594" w:lineRule="exact"/>
        <w:ind w:left="0" w:leftChars="0" w:firstLine="64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sz w:val="32"/>
          <w:szCs w:val="32"/>
        </w:rPr>
        <w:t>（四）发布宣传。</w:t>
      </w:r>
      <w:r>
        <w:rPr>
          <w:rFonts w:hint="default" w:ascii="Times New Roman" w:hAnsi="Times New Roman" w:eastAsia="方正仿宋_GBK" w:cs="Times New Roman"/>
          <w:color w:val="000000"/>
          <w:sz w:val="32"/>
          <w:szCs w:val="32"/>
        </w:rPr>
        <w:t>通过新闻媒体广泛报道学习宣传活动，大力宣传“</w:t>
      </w:r>
      <w:r>
        <w:rPr>
          <w:rFonts w:hint="default" w:ascii="Times New Roman" w:hAnsi="Times New Roman" w:eastAsia="方正仿宋_GBK" w:cs="Times New Roman"/>
          <w:color w:val="000000"/>
          <w:sz w:val="32"/>
          <w:szCs w:val="32"/>
          <w:lang w:eastAsia="zh-CN"/>
        </w:rPr>
        <w:t>最美拥军人物</w:t>
      </w:r>
      <w:r>
        <w:rPr>
          <w:rFonts w:hint="default" w:ascii="Times New Roman" w:hAnsi="Times New Roman" w:eastAsia="方正仿宋_GBK" w:cs="Times New Roman"/>
          <w:color w:val="000000"/>
          <w:sz w:val="32"/>
          <w:szCs w:val="32"/>
        </w:rPr>
        <w:t>”先进事迹，形成舆论宣传声势。充分用好用活新媒体，精选我区“</w:t>
      </w:r>
      <w:r>
        <w:rPr>
          <w:rFonts w:hint="default" w:ascii="Times New Roman" w:hAnsi="Times New Roman" w:eastAsia="方正仿宋_GBK" w:cs="Times New Roman"/>
          <w:color w:val="000000"/>
          <w:sz w:val="32"/>
          <w:szCs w:val="32"/>
          <w:lang w:eastAsia="zh-CN"/>
        </w:rPr>
        <w:t>最美拥军人物</w:t>
      </w:r>
      <w:r>
        <w:rPr>
          <w:rFonts w:hint="default" w:ascii="Times New Roman" w:hAnsi="Times New Roman" w:eastAsia="方正仿宋_GBK" w:cs="Times New Roman"/>
          <w:color w:val="000000"/>
          <w:sz w:val="32"/>
          <w:szCs w:val="32"/>
        </w:rPr>
        <w:t>”典型事迹，通过主流媒体、网站、微信公众号、新闻客户端等分期向社会推出，营造浓厚氛围，扩大社会影响。</w:t>
      </w:r>
    </w:p>
    <w:p>
      <w:pPr>
        <w:keepNext w:val="0"/>
        <w:keepLines w:val="0"/>
        <w:pageBreakBefore w:val="0"/>
        <w:kinsoku/>
        <w:wordWrap/>
        <w:overflowPunct/>
        <w:topLinePunct w:val="0"/>
        <w:autoSpaceDE/>
        <w:autoSpaceDN/>
        <w:bidi w:val="0"/>
        <w:adjustRightInd/>
        <w:snapToGrid w:val="0"/>
        <w:spacing w:line="594" w:lineRule="exact"/>
        <w:ind w:left="0" w:leftChars="0" w:firstLine="642" w:firstLineChars="200"/>
        <w:textAlignment w:val="auto"/>
        <w:rPr>
          <w:rFonts w:hint="default" w:ascii="Times New Roman" w:hAnsi="Times New Roman" w:eastAsia="方正黑体_GBK" w:cs="Times New Roman"/>
          <w:sz w:val="32"/>
          <w:szCs w:val="32"/>
        </w:rPr>
      </w:pPr>
      <w:r>
        <w:rPr>
          <w:rFonts w:hint="eastAsia" w:eastAsia="方正黑体_GBK" w:cs="Times New Roman"/>
          <w:sz w:val="32"/>
          <w:szCs w:val="32"/>
          <w:lang w:val="en-US" w:eastAsia="zh-CN"/>
        </w:rPr>
        <w:t>四</w:t>
      </w:r>
      <w:r>
        <w:rPr>
          <w:rFonts w:hint="default" w:ascii="Times New Roman" w:hAnsi="Times New Roman" w:eastAsia="方正黑体_GBK" w:cs="Times New Roman"/>
          <w:sz w:val="32"/>
          <w:szCs w:val="32"/>
        </w:rPr>
        <w:t>、工作要求</w:t>
      </w:r>
    </w:p>
    <w:p>
      <w:pPr>
        <w:keepNext w:val="0"/>
        <w:keepLines w:val="0"/>
        <w:pageBreakBefore w:val="0"/>
        <w:kinsoku/>
        <w:wordWrap/>
        <w:overflowPunct/>
        <w:topLinePunct w:val="0"/>
        <w:autoSpaceDE/>
        <w:autoSpaceDN/>
        <w:bidi w:val="0"/>
        <w:adjustRightInd/>
        <w:snapToGrid w:val="0"/>
        <w:spacing w:line="594" w:lineRule="exact"/>
        <w:ind w:left="0" w:leftChars="0" w:firstLine="642" w:firstLineChars="200"/>
        <w:textAlignment w:val="auto"/>
        <w:rPr>
          <w:rFonts w:hint="default" w:ascii="Times New Roman" w:hAnsi="Times New Roman" w:eastAsia="方正仿宋_GBK" w:cs="Times New Roman"/>
          <w:color w:val="000000"/>
          <w:sz w:val="32"/>
          <w:szCs w:val="32"/>
        </w:rPr>
      </w:pPr>
      <w:r>
        <w:rPr>
          <w:rFonts w:hint="eastAsia" w:eastAsia="方正楷体_GBK" w:cs="Times New Roman"/>
          <w:sz w:val="32"/>
          <w:szCs w:val="32"/>
          <w:lang w:eastAsia="zh-CN"/>
        </w:rPr>
        <w:t>（</w:t>
      </w:r>
      <w:r>
        <w:rPr>
          <w:rFonts w:hint="eastAsia" w:eastAsia="方正楷体_GBK" w:cs="Times New Roman"/>
          <w:sz w:val="32"/>
          <w:szCs w:val="32"/>
          <w:lang w:val="en-US" w:eastAsia="zh-CN"/>
        </w:rPr>
        <w:t>一</w:t>
      </w:r>
      <w:r>
        <w:rPr>
          <w:rFonts w:hint="eastAsia" w:eastAsia="方正楷体_GBK" w:cs="Times New Roman"/>
          <w:sz w:val="32"/>
          <w:szCs w:val="32"/>
          <w:lang w:eastAsia="zh-CN"/>
        </w:rPr>
        <w:t>）</w:t>
      </w:r>
      <w:r>
        <w:rPr>
          <w:rFonts w:hint="default" w:ascii="Times New Roman" w:hAnsi="Times New Roman" w:eastAsia="方正楷体_GBK" w:cs="Times New Roman"/>
          <w:sz w:val="32"/>
          <w:szCs w:val="32"/>
        </w:rPr>
        <w:t>加强组织领导。</w:t>
      </w:r>
      <w:r>
        <w:rPr>
          <w:rFonts w:hint="default" w:ascii="Times New Roman" w:hAnsi="Times New Roman" w:eastAsia="方正仿宋_GBK" w:cs="Times New Roman"/>
          <w:color w:val="000000"/>
          <w:sz w:val="32"/>
          <w:szCs w:val="32"/>
        </w:rPr>
        <w:t>开展“最美拥军人物”评选活动是社会主义精神文明建设的一件大事，是培育和弘扬社会主义核心价值观的重要抓手，是做好</w:t>
      </w:r>
      <w:r>
        <w:rPr>
          <w:rFonts w:hint="eastAsia" w:ascii="Times New Roman" w:hAnsi="Times New Roman" w:eastAsia="方正仿宋_GBK" w:cs="Times New Roman"/>
          <w:color w:val="000000"/>
          <w:sz w:val="32"/>
          <w:szCs w:val="32"/>
          <w:lang w:val="en-US" w:eastAsia="zh-CN"/>
        </w:rPr>
        <w:t>拥军优属</w:t>
      </w:r>
      <w:r>
        <w:rPr>
          <w:rFonts w:hint="default" w:ascii="Times New Roman" w:hAnsi="Times New Roman" w:eastAsia="方正仿宋_GBK" w:cs="Times New Roman"/>
          <w:color w:val="000000"/>
          <w:sz w:val="32"/>
          <w:szCs w:val="32"/>
        </w:rPr>
        <w:t>工作、加强思想政治引领、让军人成为全社会尊崇职业的实际举措。各级各部门要充分认清活动的重要意义，切实加强组织领导，精心筹划部署，严密组织实施，积极稳妥做好各项工作，确保活动有力有序有效推进。</w:t>
      </w:r>
    </w:p>
    <w:p>
      <w:pPr>
        <w:keepNext w:val="0"/>
        <w:keepLines w:val="0"/>
        <w:pageBreakBefore w:val="0"/>
        <w:kinsoku/>
        <w:wordWrap/>
        <w:overflowPunct/>
        <w:topLinePunct w:val="0"/>
        <w:autoSpaceDE/>
        <w:autoSpaceDN/>
        <w:bidi w:val="0"/>
        <w:adjustRightInd/>
        <w:snapToGrid w:val="0"/>
        <w:spacing w:line="594" w:lineRule="exact"/>
        <w:ind w:left="0" w:leftChars="0" w:firstLine="642" w:firstLineChars="200"/>
        <w:textAlignment w:val="auto"/>
        <w:rPr>
          <w:rFonts w:hint="default" w:ascii="Times New Roman" w:hAnsi="Times New Roman" w:eastAsia="方正仿宋_GBK" w:cs="Times New Roman"/>
          <w:color w:val="000000"/>
          <w:sz w:val="32"/>
          <w:szCs w:val="32"/>
        </w:rPr>
      </w:pPr>
      <w:r>
        <w:rPr>
          <w:rFonts w:hint="eastAsia" w:eastAsia="方正楷体_GBK" w:cs="Times New Roman"/>
          <w:sz w:val="32"/>
          <w:szCs w:val="32"/>
          <w:lang w:eastAsia="zh-CN"/>
        </w:rPr>
        <w:t>（</w:t>
      </w:r>
      <w:r>
        <w:rPr>
          <w:rFonts w:hint="eastAsia" w:eastAsia="方正楷体_GBK" w:cs="Times New Roman"/>
          <w:sz w:val="32"/>
          <w:szCs w:val="32"/>
          <w:lang w:val="en-US" w:eastAsia="zh-CN"/>
        </w:rPr>
        <w:t>二</w:t>
      </w:r>
      <w:r>
        <w:rPr>
          <w:rFonts w:hint="eastAsia" w:eastAsia="方正楷体_GBK" w:cs="Times New Roman"/>
          <w:sz w:val="32"/>
          <w:szCs w:val="32"/>
          <w:lang w:eastAsia="zh-CN"/>
        </w:rPr>
        <w:t>）</w:t>
      </w:r>
      <w:r>
        <w:rPr>
          <w:rFonts w:hint="default" w:ascii="Times New Roman" w:hAnsi="Times New Roman" w:eastAsia="方正楷体_GBK" w:cs="Times New Roman"/>
          <w:sz w:val="32"/>
          <w:szCs w:val="32"/>
        </w:rPr>
        <w:t>做好统筹协调</w:t>
      </w:r>
      <w:r>
        <w:rPr>
          <w:rFonts w:hint="default" w:ascii="Times New Roman" w:hAnsi="Times New Roman" w:eastAsia="方正仿宋_GBK" w:cs="Times New Roman"/>
          <w:b/>
          <w:bCs/>
          <w:color w:val="000000"/>
          <w:sz w:val="32"/>
          <w:szCs w:val="32"/>
        </w:rPr>
        <w:t>。</w:t>
      </w:r>
      <w:r>
        <w:rPr>
          <w:rFonts w:hint="eastAsia" w:ascii="Times New Roman" w:hAnsi="Times New Roman" w:eastAsia="方正仿宋_GBK" w:cs="Times New Roman"/>
          <w:color w:val="000000"/>
          <w:sz w:val="32"/>
          <w:szCs w:val="32"/>
          <w:lang w:val="en-US" w:eastAsia="zh-CN"/>
        </w:rPr>
        <w:t>各单位</w:t>
      </w:r>
      <w:r>
        <w:rPr>
          <w:rFonts w:hint="default" w:ascii="Times New Roman" w:hAnsi="Times New Roman" w:eastAsia="方正仿宋_GBK" w:cs="Times New Roman"/>
          <w:color w:val="000000"/>
          <w:sz w:val="32"/>
          <w:szCs w:val="32"/>
        </w:rPr>
        <w:t>要切实履责，组织好本地本单位本系统“</w:t>
      </w:r>
      <w:r>
        <w:rPr>
          <w:rFonts w:hint="default" w:ascii="Times New Roman" w:hAnsi="Times New Roman" w:eastAsia="方正仿宋_GBK" w:cs="Times New Roman"/>
          <w:color w:val="000000"/>
          <w:sz w:val="32"/>
          <w:szCs w:val="32"/>
          <w:lang w:eastAsia="zh-CN"/>
        </w:rPr>
        <w:t>最美拥军人物</w:t>
      </w:r>
      <w:r>
        <w:rPr>
          <w:rFonts w:hint="default" w:ascii="Times New Roman" w:hAnsi="Times New Roman" w:eastAsia="方正仿宋_GBK" w:cs="Times New Roman"/>
          <w:color w:val="000000"/>
          <w:sz w:val="32"/>
          <w:szCs w:val="32"/>
        </w:rPr>
        <w:t>”学习宣传活动。要严格按照推荐工作要求，真正把“政治合格、品德</w:t>
      </w:r>
      <w:r>
        <w:rPr>
          <w:rFonts w:hint="eastAsia" w:ascii="Times New Roman" w:hAnsi="Times New Roman" w:eastAsia="方正仿宋_GBK" w:cs="Times New Roman"/>
          <w:color w:val="000000"/>
          <w:sz w:val="32"/>
          <w:szCs w:val="32"/>
          <w:lang w:val="en-US" w:eastAsia="zh-CN"/>
        </w:rPr>
        <w:t>优良</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事迹过硬</w:t>
      </w:r>
      <w:r>
        <w:rPr>
          <w:rFonts w:hint="default" w:ascii="Times New Roman" w:hAnsi="Times New Roman" w:eastAsia="方正仿宋_GBK" w:cs="Times New Roman"/>
          <w:color w:val="000000"/>
          <w:sz w:val="32"/>
          <w:szCs w:val="32"/>
        </w:rPr>
        <w:t>、群众认可、无违法违纪行为”的先进典型选出来，切实把学习宣传活动做好做实，推动形成尊崇军人、学习先进的热潮。</w:t>
      </w:r>
    </w:p>
    <w:p>
      <w:pPr>
        <w:keepNext w:val="0"/>
        <w:keepLines w:val="0"/>
        <w:pageBreakBefore w:val="0"/>
        <w:kinsoku/>
        <w:wordWrap/>
        <w:overflowPunct/>
        <w:topLinePunct w:val="0"/>
        <w:autoSpaceDE/>
        <w:autoSpaceDN/>
        <w:bidi w:val="0"/>
        <w:adjustRightInd/>
        <w:snapToGrid w:val="0"/>
        <w:spacing w:line="594" w:lineRule="exact"/>
        <w:ind w:left="0" w:leftChars="0" w:firstLine="642" w:firstLineChars="200"/>
        <w:textAlignment w:val="auto"/>
        <w:rPr>
          <w:rFonts w:hint="default" w:ascii="Times New Roman" w:hAnsi="Times New Roman" w:eastAsia="方正仿宋_GBK" w:cs="Times New Roman"/>
          <w:color w:val="000000"/>
          <w:sz w:val="32"/>
          <w:szCs w:val="32"/>
        </w:rPr>
      </w:pPr>
      <w:r>
        <w:rPr>
          <w:rFonts w:hint="eastAsia" w:eastAsia="方正楷体_GBK" w:cs="Times New Roman"/>
          <w:sz w:val="32"/>
          <w:szCs w:val="32"/>
          <w:lang w:eastAsia="zh-CN"/>
        </w:rPr>
        <w:t>（</w:t>
      </w:r>
      <w:r>
        <w:rPr>
          <w:rFonts w:hint="eastAsia" w:eastAsia="方正楷体_GBK" w:cs="Times New Roman"/>
          <w:sz w:val="32"/>
          <w:szCs w:val="32"/>
          <w:lang w:val="en-US" w:eastAsia="zh-CN"/>
        </w:rPr>
        <w:t>三</w:t>
      </w:r>
      <w:r>
        <w:rPr>
          <w:rFonts w:hint="eastAsia" w:eastAsia="方正楷体_GBK" w:cs="Times New Roman"/>
          <w:sz w:val="32"/>
          <w:szCs w:val="32"/>
          <w:lang w:eastAsia="zh-CN"/>
        </w:rPr>
        <w:t>）</w:t>
      </w:r>
      <w:r>
        <w:rPr>
          <w:rFonts w:hint="default" w:ascii="Times New Roman" w:hAnsi="Times New Roman" w:eastAsia="方正楷体_GBK" w:cs="Times New Roman"/>
          <w:sz w:val="32"/>
          <w:szCs w:val="32"/>
        </w:rPr>
        <w:t>严格审查把关</w:t>
      </w:r>
      <w:r>
        <w:rPr>
          <w:rFonts w:hint="default" w:ascii="Times New Roman" w:hAnsi="Times New Roman" w:eastAsia="方正仿宋_GBK" w:cs="Times New Roman"/>
          <w:b/>
          <w:bCs/>
          <w:color w:val="000000"/>
          <w:sz w:val="32"/>
          <w:szCs w:val="32"/>
        </w:rPr>
        <w:t>。</w:t>
      </w:r>
      <w:r>
        <w:rPr>
          <w:rFonts w:hint="eastAsia" w:ascii="Times New Roman" w:hAnsi="Times New Roman" w:eastAsia="方正仿宋_GBK" w:cs="Times New Roman"/>
          <w:color w:val="000000"/>
          <w:sz w:val="32"/>
          <w:szCs w:val="32"/>
          <w:lang w:val="en-US" w:eastAsia="zh-CN"/>
        </w:rPr>
        <w:t>各单位</w:t>
      </w:r>
      <w:r>
        <w:rPr>
          <w:rFonts w:hint="default" w:ascii="Times New Roman" w:hAnsi="Times New Roman" w:eastAsia="方正仿宋_GBK" w:cs="Times New Roman"/>
          <w:color w:val="000000"/>
          <w:sz w:val="32"/>
          <w:szCs w:val="32"/>
        </w:rPr>
        <w:t>要对推荐人选要集体研究，集体决定，同时对相关材料要把好审核关。事迹材料要做到人物特点鲜明、故事真实生动，具有较强的感染力和影响力。</w:t>
      </w:r>
    </w:p>
    <w:p>
      <w:pPr>
        <w:keepNext w:val="0"/>
        <w:keepLines w:val="0"/>
        <w:pageBreakBefore w:val="0"/>
        <w:kinsoku/>
        <w:wordWrap/>
        <w:overflowPunct/>
        <w:topLinePunct w:val="0"/>
        <w:autoSpaceDE/>
        <w:autoSpaceDN/>
        <w:bidi w:val="0"/>
        <w:adjustRightInd/>
        <w:snapToGrid w:val="0"/>
        <w:spacing w:line="594" w:lineRule="exact"/>
        <w:ind w:left="0" w:leftChars="0" w:firstLine="64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联系人：</w:t>
      </w:r>
      <w:r>
        <w:rPr>
          <w:rFonts w:hint="eastAsia" w:cs="Times New Roman"/>
          <w:color w:val="000000"/>
          <w:sz w:val="32"/>
          <w:szCs w:val="32"/>
          <w:lang w:val="en-US" w:eastAsia="zh-CN"/>
        </w:rPr>
        <w:t>申丛波</w:t>
      </w:r>
      <w:r>
        <w:rPr>
          <w:rFonts w:hint="default" w:ascii="Times New Roman" w:hAnsi="Times New Roman" w:eastAsia="方正仿宋_GBK" w:cs="Times New Roman"/>
          <w:color w:val="000000"/>
          <w:sz w:val="32"/>
          <w:szCs w:val="32"/>
        </w:rPr>
        <w:t>，联系电话：023-</w:t>
      </w:r>
      <w:r>
        <w:rPr>
          <w:rFonts w:hint="default" w:ascii="Times New Roman" w:hAnsi="Times New Roman" w:cs="Times New Roman"/>
          <w:color w:val="000000"/>
          <w:sz w:val="32"/>
          <w:szCs w:val="32"/>
          <w:lang w:val="en-US" w:eastAsia="zh-CN"/>
        </w:rPr>
        <w:t>65060067</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topLinePunct w:val="0"/>
        <w:autoSpaceDE/>
        <w:autoSpaceDN/>
        <w:bidi w:val="0"/>
        <w:spacing w:beforeAutospacing="0" w:afterAutospacing="0" w:line="594" w:lineRule="exact"/>
        <w:rPr>
          <w:rFonts w:hint="eastAsia"/>
          <w:lang w:val="en-US" w:eastAsia="zh-CN"/>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firstLine="640"/>
        <w:contextualSpacing/>
        <w:textAlignment w:val="baseline"/>
        <w:rPr>
          <w:rFonts w:eastAsia="方正仿宋_GBK"/>
          <w:color w:val="000000"/>
          <w:szCs w:val="32"/>
        </w:rPr>
      </w:pPr>
      <w:r>
        <w:rPr>
          <w:rFonts w:hint="eastAsia"/>
          <w:lang w:val="en-US" w:eastAsia="zh-CN"/>
        </w:rPr>
        <w:t>附件：</w:t>
      </w:r>
      <w:r>
        <w:rPr>
          <w:rFonts w:hint="default" w:ascii="Times New Roman" w:hAnsi="Times New Roman" w:cs="Times New Roman"/>
          <w:lang w:val="en-US" w:eastAsia="zh-CN"/>
        </w:rPr>
        <w:t>1</w:t>
      </w:r>
      <w:r>
        <w:rPr>
          <w:rFonts w:hint="eastAsia"/>
          <w:lang w:val="en-US" w:eastAsia="zh-CN"/>
        </w:rPr>
        <w:t>.</w:t>
      </w:r>
      <w:r>
        <w:rPr>
          <w:rFonts w:hint="default" w:ascii="Times New Roman" w:hAnsi="Times New Roman" w:eastAsia="方正仿宋_GBK" w:cs="Times New Roman"/>
          <w:color w:val="000000"/>
          <w:szCs w:val="32"/>
        </w:rPr>
        <w:t>202</w:t>
      </w:r>
      <w:r>
        <w:rPr>
          <w:rFonts w:hint="default" w:ascii="Times New Roman" w:hAnsi="Times New Roman" w:cs="Times New Roman"/>
          <w:color w:val="000000"/>
          <w:szCs w:val="32"/>
          <w:lang w:val="en-US" w:eastAsia="zh-CN"/>
        </w:rPr>
        <w:t>3</w:t>
      </w:r>
      <w:r>
        <w:rPr>
          <w:rFonts w:hint="eastAsia" w:eastAsia="方正仿宋_GBK"/>
          <w:color w:val="000000"/>
          <w:szCs w:val="32"/>
        </w:rPr>
        <w:t>年</w:t>
      </w:r>
      <w:r>
        <w:rPr>
          <w:rFonts w:hint="eastAsia"/>
          <w:color w:val="000000"/>
          <w:szCs w:val="32"/>
          <w:lang w:val="en-US" w:eastAsia="zh-CN"/>
        </w:rPr>
        <w:t>沙坪坝区</w:t>
      </w:r>
      <w:r>
        <w:rPr>
          <w:rFonts w:hint="eastAsia" w:eastAsia="方正仿宋_GBK"/>
          <w:color w:val="000000"/>
          <w:szCs w:val="32"/>
        </w:rPr>
        <w:t>“</w:t>
      </w:r>
      <w:r>
        <w:rPr>
          <w:rFonts w:eastAsia="方正仿宋_GBK"/>
          <w:color w:val="000000"/>
          <w:szCs w:val="32"/>
        </w:rPr>
        <w:t>最美</w:t>
      </w:r>
      <w:r>
        <w:rPr>
          <w:rFonts w:hint="eastAsia"/>
          <w:color w:val="000000"/>
          <w:szCs w:val="32"/>
          <w:lang w:val="en-US" w:eastAsia="zh-CN"/>
        </w:rPr>
        <w:t>拥军人物</w:t>
      </w:r>
      <w:r>
        <w:rPr>
          <w:rFonts w:hint="eastAsia" w:eastAsia="方正仿宋_GBK"/>
          <w:color w:val="000000"/>
          <w:szCs w:val="32"/>
        </w:rPr>
        <w:t>”</w:t>
      </w:r>
      <w:r>
        <w:rPr>
          <w:rFonts w:eastAsia="方正仿宋_GBK"/>
          <w:color w:val="000000"/>
          <w:szCs w:val="32"/>
        </w:rPr>
        <w:t>推荐表</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1605" w:firstLineChars="500"/>
        <w:textAlignment w:val="auto"/>
        <w:rPr>
          <w:rFonts w:hint="default"/>
          <w:lang w:val="en-US" w:eastAsia="zh-CN"/>
        </w:rPr>
      </w:pPr>
      <w:r>
        <w:rPr>
          <w:rFonts w:hint="default" w:ascii="Times New Roman" w:hAnsi="Times New Roman" w:eastAsia="方正仿宋_GBK" w:cs="Times New Roman"/>
          <w:color w:val="000000"/>
          <w:szCs w:val="32"/>
        </w:rPr>
        <w:t>2</w:t>
      </w:r>
      <w:r>
        <w:rPr>
          <w:rFonts w:eastAsia="方正仿宋_GBK"/>
          <w:color w:val="000000"/>
          <w:szCs w:val="32"/>
        </w:rPr>
        <w:t>.</w:t>
      </w:r>
      <w:r>
        <w:rPr>
          <w:rFonts w:hint="default" w:ascii="Times New Roman" w:hAnsi="Times New Roman" w:eastAsia="方正仿宋_GBK" w:cs="Times New Roman"/>
          <w:color w:val="000000"/>
          <w:spacing w:val="0"/>
          <w:szCs w:val="32"/>
        </w:rPr>
        <w:t>202</w:t>
      </w:r>
      <w:r>
        <w:rPr>
          <w:rFonts w:hint="default" w:ascii="Times New Roman" w:hAnsi="Times New Roman" w:cs="Times New Roman"/>
          <w:color w:val="000000"/>
          <w:spacing w:val="0"/>
          <w:szCs w:val="32"/>
          <w:lang w:val="en-US" w:eastAsia="zh-CN"/>
        </w:rPr>
        <w:t>3</w:t>
      </w:r>
      <w:r>
        <w:rPr>
          <w:rFonts w:hint="eastAsia" w:eastAsia="方正仿宋_GBK"/>
          <w:color w:val="000000"/>
          <w:spacing w:val="0"/>
          <w:szCs w:val="32"/>
        </w:rPr>
        <w:t>年</w:t>
      </w:r>
      <w:r>
        <w:rPr>
          <w:rFonts w:hint="eastAsia"/>
          <w:color w:val="000000"/>
          <w:spacing w:val="0"/>
          <w:szCs w:val="32"/>
          <w:lang w:val="en-US" w:eastAsia="zh-CN"/>
        </w:rPr>
        <w:t>沙坪坝区</w:t>
      </w:r>
      <w:r>
        <w:rPr>
          <w:rFonts w:hint="eastAsia" w:eastAsia="方正仿宋_GBK"/>
          <w:color w:val="000000"/>
          <w:szCs w:val="32"/>
        </w:rPr>
        <w:t>“</w:t>
      </w:r>
      <w:r>
        <w:rPr>
          <w:rFonts w:eastAsia="方正仿宋_GBK"/>
          <w:color w:val="000000"/>
          <w:szCs w:val="32"/>
        </w:rPr>
        <w:t>最美</w:t>
      </w:r>
      <w:r>
        <w:rPr>
          <w:rFonts w:hint="eastAsia"/>
          <w:color w:val="000000"/>
          <w:szCs w:val="32"/>
          <w:lang w:val="en-US" w:eastAsia="zh-CN"/>
        </w:rPr>
        <w:t>拥军人物</w:t>
      </w:r>
      <w:r>
        <w:rPr>
          <w:rFonts w:hint="eastAsia" w:eastAsia="方正仿宋_GBK"/>
          <w:color w:val="000000"/>
          <w:szCs w:val="32"/>
        </w:rPr>
        <w:t>”</w:t>
      </w:r>
      <w:r>
        <w:rPr>
          <w:rFonts w:hint="eastAsia"/>
          <w:color w:val="000000"/>
          <w:spacing w:val="0"/>
          <w:szCs w:val="32"/>
          <w:lang w:val="en-US" w:eastAsia="zh-CN"/>
        </w:rPr>
        <w:t>推荐人选</w:t>
      </w:r>
      <w:r>
        <w:rPr>
          <w:rFonts w:eastAsia="方正仿宋_GBK"/>
          <w:color w:val="000000"/>
          <w:spacing w:val="0"/>
          <w:szCs w:val="32"/>
        </w:rPr>
        <w:t>汇总表</w:t>
      </w:r>
    </w:p>
    <w:p>
      <w:pPr>
        <w:pStyle w:val="2"/>
        <w:keepNext w:val="0"/>
        <w:keepLines w:val="0"/>
        <w:pageBreakBefore w:val="0"/>
        <w:kinsoku/>
        <w:wordWrap/>
        <w:topLinePunct w:val="0"/>
        <w:autoSpaceDE/>
        <w:autoSpaceDN/>
        <w:bidi w:val="0"/>
        <w:spacing w:beforeAutospacing="0" w:afterAutospacing="0" w:line="594" w:lineRule="exact"/>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firstLine="642" w:firstLineChars="200"/>
        <w:jc w:val="both"/>
        <w:textAlignment w:val="auto"/>
        <w:rPr>
          <w:rFonts w:ascii="Times New Roman" w:hAnsi="Times New Roman" w:eastAsia="方正仿宋_GBK" w:cs="Times New Roman"/>
          <w:spacing w:val="0"/>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1550035</wp:posOffset>
                </wp:positionH>
                <wp:positionV relativeFrom="paragraph">
                  <wp:posOffset>46355</wp:posOffset>
                </wp:positionV>
                <wp:extent cx="4156710" cy="1490345"/>
                <wp:effectExtent l="5080" t="4445" r="10160" b="10160"/>
                <wp:wrapNone/>
                <wp:docPr id="4" name="文本框 4"/>
                <wp:cNvGraphicFramePr/>
                <a:graphic xmlns:a="http://schemas.openxmlformats.org/drawingml/2006/main">
                  <a:graphicData uri="http://schemas.microsoft.com/office/word/2010/wordprocessingShape">
                    <wps:wsp>
                      <wps:cNvSpPr txBox="1"/>
                      <wps:spPr>
                        <a:xfrm>
                          <a:off x="727710" y="4783455"/>
                          <a:ext cx="4156710" cy="149034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distribute"/>
                              <w:textAlignment w:val="auto"/>
                              <w:rPr>
                                <w:rFonts w:hint="eastAsia" w:ascii="Times New Roman" w:hAnsi="Times New Roman" w:cs="Times New Roman"/>
                                <w:spacing w:val="0"/>
                                <w:w w:val="100"/>
                                <w:sz w:val="32"/>
                                <w:szCs w:val="32"/>
                                <w:lang w:val="en-US" w:eastAsia="zh-CN"/>
                              </w:rPr>
                            </w:pPr>
                            <w:r>
                              <w:rPr>
                                <w:rFonts w:ascii="Times New Roman" w:hAnsi="Times New Roman" w:eastAsia="方正仿宋_GBK" w:cs="Times New Roman"/>
                                <w:spacing w:val="0"/>
                                <w:w w:val="100"/>
                                <w:sz w:val="32"/>
                                <w:szCs w:val="32"/>
                              </w:rPr>
                              <w:t>中共</w:t>
                            </w:r>
                            <w:r>
                              <w:rPr>
                                <w:rFonts w:hint="eastAsia" w:cs="Times New Roman"/>
                                <w:spacing w:val="0"/>
                                <w:w w:val="100"/>
                                <w:sz w:val="32"/>
                                <w:szCs w:val="32"/>
                                <w:lang w:eastAsia="zh-CN"/>
                              </w:rPr>
                              <w:t>重庆市</w:t>
                            </w:r>
                            <w:r>
                              <w:rPr>
                                <w:rFonts w:hint="eastAsia" w:ascii="Times New Roman" w:hAnsi="Times New Roman" w:eastAsia="方正仿宋_GBK" w:cs="Times New Roman"/>
                                <w:spacing w:val="0"/>
                                <w:w w:val="100"/>
                                <w:sz w:val="32"/>
                                <w:szCs w:val="32"/>
                              </w:rPr>
                              <w:t>沙坪坝区</w:t>
                            </w:r>
                            <w:r>
                              <w:rPr>
                                <w:rFonts w:ascii="Times New Roman" w:hAnsi="Times New Roman" w:eastAsia="方正仿宋_GBK" w:cs="Times New Roman"/>
                                <w:spacing w:val="0"/>
                                <w:w w:val="100"/>
                                <w:sz w:val="32"/>
                                <w:szCs w:val="32"/>
                              </w:rPr>
                              <w:t>委宣传</w:t>
                            </w:r>
                            <w:r>
                              <w:rPr>
                                <w:rFonts w:hint="eastAsia" w:ascii="Times New Roman" w:hAnsi="Times New Roman" w:cs="Times New Roman"/>
                                <w:spacing w:val="0"/>
                                <w:w w:val="100"/>
                                <w:sz w:val="32"/>
                                <w:szCs w:val="32"/>
                                <w:lang w:val="en-US" w:eastAsia="zh-CN"/>
                              </w:rPr>
                              <w:t>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distribute"/>
                              <w:textAlignment w:val="auto"/>
                              <w:rPr>
                                <w:rFonts w:ascii="Times New Roman" w:hAnsi="Times New Roman" w:eastAsia="方正仿宋_GBK" w:cs="Times New Roman"/>
                                <w:spacing w:val="0"/>
                                <w:w w:val="100"/>
                                <w:sz w:val="32"/>
                                <w:szCs w:val="32"/>
                              </w:rPr>
                            </w:pPr>
                            <w:r>
                              <w:rPr>
                                <w:rFonts w:hint="eastAsia" w:cs="Times New Roman"/>
                                <w:spacing w:val="0"/>
                                <w:w w:val="100"/>
                                <w:sz w:val="32"/>
                                <w:szCs w:val="32"/>
                                <w:lang w:val="en-US" w:eastAsia="zh-CN"/>
                              </w:rPr>
                              <w:t>重庆市</w:t>
                            </w:r>
                            <w:r>
                              <w:rPr>
                                <w:rFonts w:hint="eastAsia" w:ascii="Times New Roman" w:hAnsi="Times New Roman" w:eastAsia="方正仿宋_GBK" w:cs="Times New Roman"/>
                                <w:spacing w:val="0"/>
                                <w:w w:val="100"/>
                                <w:sz w:val="32"/>
                                <w:szCs w:val="32"/>
                              </w:rPr>
                              <w:t>沙坪坝区</w:t>
                            </w:r>
                            <w:r>
                              <w:rPr>
                                <w:rFonts w:ascii="Times New Roman" w:hAnsi="Times New Roman" w:eastAsia="方正仿宋_GBK" w:cs="Times New Roman"/>
                                <w:spacing w:val="0"/>
                                <w:w w:val="100"/>
                                <w:sz w:val="32"/>
                                <w:szCs w:val="32"/>
                              </w:rPr>
                              <w:t>精神文明建设委员会办公室</w:t>
                            </w:r>
                          </w:p>
                          <w:p>
                            <w:pPr>
                              <w:pStyle w:val="2"/>
                              <w:keepNext w:val="0"/>
                              <w:keepLines w:val="0"/>
                              <w:pageBreakBefore w:val="0"/>
                              <w:widowControl w:val="0"/>
                              <w:kinsoku/>
                              <w:wordWrap/>
                              <w:topLinePunct w:val="0"/>
                              <w:autoSpaceDE/>
                              <w:autoSpaceDN/>
                              <w:bidi w:val="0"/>
                              <w:spacing w:line="240" w:lineRule="auto"/>
                              <w:ind w:left="0" w:leftChars="0" w:firstLine="0" w:firstLineChars="0"/>
                              <w:jc w:val="distribute"/>
                              <w:textAlignment w:val="auto"/>
                              <w:rPr>
                                <w:rFonts w:hint="eastAsia"/>
                                <w:spacing w:val="0"/>
                                <w:w w:val="100"/>
                                <w:sz w:val="32"/>
                                <w:lang w:val="en-US" w:eastAsia="zh-CN"/>
                              </w:rPr>
                            </w:pPr>
                            <w:r>
                              <w:rPr>
                                <w:rFonts w:hint="eastAsia" w:cs="Times New Roman"/>
                                <w:spacing w:val="0"/>
                                <w:w w:val="100"/>
                                <w:sz w:val="32"/>
                                <w:szCs w:val="32"/>
                                <w:lang w:val="en-US" w:eastAsia="zh-CN"/>
                              </w:rPr>
                              <w:t>重庆市沙坪坝区人民武装部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distribute"/>
                              <w:textAlignment w:val="auto"/>
                            </w:pPr>
                            <w:r>
                              <w:rPr>
                                <w:rFonts w:hint="eastAsia" w:cs="Times New Roman"/>
                                <w:spacing w:val="0"/>
                                <w:w w:val="100"/>
                                <w:sz w:val="32"/>
                                <w:szCs w:val="32"/>
                                <w:lang w:val="en-US" w:eastAsia="zh-CN"/>
                              </w:rPr>
                              <w:t>重庆市</w:t>
                            </w:r>
                            <w:r>
                              <w:rPr>
                                <w:rFonts w:hint="eastAsia" w:ascii="Times New Roman" w:hAnsi="Times New Roman" w:cs="Times New Roman"/>
                                <w:spacing w:val="0"/>
                                <w:w w:val="100"/>
                                <w:sz w:val="32"/>
                                <w:szCs w:val="32"/>
                                <w:lang w:val="en-US" w:eastAsia="zh-CN"/>
                              </w:rPr>
                              <w:t>沙坪坝区退役军人事务局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05pt;margin-top:3.65pt;height:117.35pt;width:327.3pt;z-index:251662336;mso-width-relative:page;mso-height-relative:page;" fillcolor="#FFFFFF [3201]" filled="t" stroked="t" coordsize="21600,21600" o:gfxdata="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JA5pDX&#10;AAAACQEAAA8AAAAAAAAAAQAgAAAAIgAAAGRycy9kb3ducmV2LnhtbFBLAQIUABQAAAAIAIdO4kAC&#10;uicDWgIAAMQEAAAOAAAAAAAAAAEAIAAAACYBAABkcnMvZTJvRG9jLnhtbFBLBQYAAAAABgAGAFkB&#10;AADyBQAAAAA=&#10;">
                <v:fill on="t" focussize="0,0"/>
                <v:stroke weight="0.5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distribute"/>
                        <w:textAlignment w:val="auto"/>
                        <w:rPr>
                          <w:rFonts w:hint="eastAsia" w:ascii="Times New Roman" w:hAnsi="Times New Roman" w:cs="Times New Roman"/>
                          <w:spacing w:val="0"/>
                          <w:w w:val="100"/>
                          <w:sz w:val="32"/>
                          <w:szCs w:val="32"/>
                          <w:lang w:val="en-US" w:eastAsia="zh-CN"/>
                        </w:rPr>
                      </w:pPr>
                      <w:r>
                        <w:rPr>
                          <w:rFonts w:ascii="Times New Roman" w:hAnsi="Times New Roman" w:eastAsia="方正仿宋_GBK" w:cs="Times New Roman"/>
                          <w:spacing w:val="0"/>
                          <w:w w:val="100"/>
                          <w:sz w:val="32"/>
                          <w:szCs w:val="32"/>
                        </w:rPr>
                        <w:t>中共</w:t>
                      </w:r>
                      <w:r>
                        <w:rPr>
                          <w:rFonts w:hint="eastAsia" w:cs="Times New Roman"/>
                          <w:spacing w:val="0"/>
                          <w:w w:val="100"/>
                          <w:sz w:val="32"/>
                          <w:szCs w:val="32"/>
                          <w:lang w:eastAsia="zh-CN"/>
                        </w:rPr>
                        <w:t>重庆市</w:t>
                      </w:r>
                      <w:r>
                        <w:rPr>
                          <w:rFonts w:hint="eastAsia" w:ascii="Times New Roman" w:hAnsi="Times New Roman" w:eastAsia="方正仿宋_GBK" w:cs="Times New Roman"/>
                          <w:spacing w:val="0"/>
                          <w:w w:val="100"/>
                          <w:sz w:val="32"/>
                          <w:szCs w:val="32"/>
                        </w:rPr>
                        <w:t>沙坪坝区</w:t>
                      </w:r>
                      <w:r>
                        <w:rPr>
                          <w:rFonts w:ascii="Times New Roman" w:hAnsi="Times New Roman" w:eastAsia="方正仿宋_GBK" w:cs="Times New Roman"/>
                          <w:spacing w:val="0"/>
                          <w:w w:val="100"/>
                          <w:sz w:val="32"/>
                          <w:szCs w:val="32"/>
                        </w:rPr>
                        <w:t>委宣传</w:t>
                      </w:r>
                      <w:r>
                        <w:rPr>
                          <w:rFonts w:hint="eastAsia" w:ascii="Times New Roman" w:hAnsi="Times New Roman" w:cs="Times New Roman"/>
                          <w:spacing w:val="0"/>
                          <w:w w:val="100"/>
                          <w:sz w:val="32"/>
                          <w:szCs w:val="32"/>
                          <w:lang w:val="en-US" w:eastAsia="zh-CN"/>
                        </w:rPr>
                        <w:t>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distribute"/>
                        <w:textAlignment w:val="auto"/>
                        <w:rPr>
                          <w:rFonts w:ascii="Times New Roman" w:hAnsi="Times New Roman" w:eastAsia="方正仿宋_GBK" w:cs="Times New Roman"/>
                          <w:spacing w:val="0"/>
                          <w:w w:val="100"/>
                          <w:sz w:val="32"/>
                          <w:szCs w:val="32"/>
                        </w:rPr>
                      </w:pPr>
                      <w:r>
                        <w:rPr>
                          <w:rFonts w:hint="eastAsia" w:cs="Times New Roman"/>
                          <w:spacing w:val="0"/>
                          <w:w w:val="100"/>
                          <w:sz w:val="32"/>
                          <w:szCs w:val="32"/>
                          <w:lang w:val="en-US" w:eastAsia="zh-CN"/>
                        </w:rPr>
                        <w:t>重庆市</w:t>
                      </w:r>
                      <w:r>
                        <w:rPr>
                          <w:rFonts w:hint="eastAsia" w:ascii="Times New Roman" w:hAnsi="Times New Roman" w:eastAsia="方正仿宋_GBK" w:cs="Times New Roman"/>
                          <w:spacing w:val="0"/>
                          <w:w w:val="100"/>
                          <w:sz w:val="32"/>
                          <w:szCs w:val="32"/>
                        </w:rPr>
                        <w:t>沙坪坝区</w:t>
                      </w:r>
                      <w:r>
                        <w:rPr>
                          <w:rFonts w:ascii="Times New Roman" w:hAnsi="Times New Roman" w:eastAsia="方正仿宋_GBK" w:cs="Times New Roman"/>
                          <w:spacing w:val="0"/>
                          <w:w w:val="100"/>
                          <w:sz w:val="32"/>
                          <w:szCs w:val="32"/>
                        </w:rPr>
                        <w:t>精神文明建设委员会办公室</w:t>
                      </w:r>
                    </w:p>
                    <w:p>
                      <w:pPr>
                        <w:pStyle w:val="2"/>
                        <w:keepNext w:val="0"/>
                        <w:keepLines w:val="0"/>
                        <w:pageBreakBefore w:val="0"/>
                        <w:widowControl w:val="0"/>
                        <w:kinsoku/>
                        <w:wordWrap/>
                        <w:topLinePunct w:val="0"/>
                        <w:autoSpaceDE/>
                        <w:autoSpaceDN/>
                        <w:bidi w:val="0"/>
                        <w:spacing w:line="240" w:lineRule="auto"/>
                        <w:ind w:left="0" w:leftChars="0" w:firstLine="0" w:firstLineChars="0"/>
                        <w:jc w:val="distribute"/>
                        <w:textAlignment w:val="auto"/>
                        <w:rPr>
                          <w:rFonts w:hint="eastAsia"/>
                          <w:spacing w:val="0"/>
                          <w:w w:val="100"/>
                          <w:sz w:val="32"/>
                          <w:lang w:val="en-US" w:eastAsia="zh-CN"/>
                        </w:rPr>
                      </w:pPr>
                      <w:r>
                        <w:rPr>
                          <w:rFonts w:hint="eastAsia" w:cs="Times New Roman"/>
                          <w:spacing w:val="0"/>
                          <w:w w:val="100"/>
                          <w:sz w:val="32"/>
                          <w:szCs w:val="32"/>
                          <w:lang w:val="en-US" w:eastAsia="zh-CN"/>
                        </w:rPr>
                        <w:t>重庆市沙坪坝区人民武装部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distribute"/>
                        <w:textAlignment w:val="auto"/>
                      </w:pPr>
                      <w:r>
                        <w:rPr>
                          <w:rFonts w:hint="eastAsia" w:cs="Times New Roman"/>
                          <w:spacing w:val="0"/>
                          <w:w w:val="100"/>
                          <w:sz w:val="32"/>
                          <w:szCs w:val="32"/>
                          <w:lang w:val="en-US" w:eastAsia="zh-CN"/>
                        </w:rPr>
                        <w:t>重庆市</w:t>
                      </w:r>
                      <w:r>
                        <w:rPr>
                          <w:rFonts w:hint="eastAsia" w:ascii="Times New Roman" w:hAnsi="Times New Roman" w:cs="Times New Roman"/>
                          <w:spacing w:val="0"/>
                          <w:w w:val="100"/>
                          <w:sz w:val="32"/>
                          <w:szCs w:val="32"/>
                          <w:lang w:val="en-US" w:eastAsia="zh-CN"/>
                        </w:rPr>
                        <w:t>沙坪坝区退役军人事务局</w:t>
                      </w:r>
                    </w:p>
                  </w:txbxContent>
                </v:textbox>
              </v:shape>
            </w:pict>
          </mc:Fallback>
        </mc:AlternateContent>
      </w:r>
    </w:p>
    <w:p>
      <w:pPr>
        <w:keepNext w:val="0"/>
        <w:keepLines w:val="0"/>
        <w:pageBreakBefore w:val="0"/>
        <w:kinsoku/>
        <w:wordWrap/>
        <w:topLinePunct w:val="0"/>
        <w:autoSpaceDE/>
        <w:autoSpaceDN/>
        <w:bidi w:val="0"/>
        <w:rPr>
          <w:rFonts w:hint="eastAsia" w:ascii="Times New Roman" w:hAnsi="Times New Roman" w:cs="Times New Roman"/>
          <w:sz w:val="32"/>
          <w:szCs w:val="32"/>
          <w:lang w:val="en-US" w:eastAsia="zh-CN"/>
        </w:rPr>
      </w:pPr>
      <w:r>
        <w:rPr>
          <w:rFonts w:hint="eastAsia" w:ascii="Times New Roman" w:hAnsi="Times New Roman" w:eastAsia="方正仿宋_GBK" w:cs="Times New Roman"/>
          <w:sz w:val="32"/>
          <w:szCs w:val="32"/>
        </w:rPr>
        <w:t xml:space="preserve">                  </w:t>
      </w:r>
      <w:r>
        <w:rPr>
          <w:rFonts w:hint="eastAsia" w:ascii="Times New Roman" w:hAnsi="Times New Roman" w:cs="Times New Roman"/>
          <w:sz w:val="32"/>
          <w:szCs w:val="32"/>
          <w:lang w:val="en-US" w:eastAsia="zh-CN"/>
        </w:rPr>
        <w:t xml:space="preserve">    </w:t>
      </w:r>
      <w:r>
        <w:rPr>
          <w:rFonts w:hint="eastAsia"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p>
    <w:p>
      <w:pPr>
        <w:keepNext w:val="0"/>
        <w:keepLines w:val="0"/>
        <w:pageBreakBefore w:val="0"/>
        <w:kinsoku/>
        <w:wordWrap/>
        <w:topLinePunct w:val="0"/>
        <w:autoSpaceDE/>
        <w:autoSpaceDN/>
        <w:bidi w:val="0"/>
        <w:rPr>
          <w:rFonts w:hint="eastAsia" w:ascii="Times New Roman" w:hAnsi="Times New Roman" w:cs="Times New Roman"/>
          <w:sz w:val="32"/>
          <w:szCs w:val="32"/>
          <w:lang w:val="en-US" w:eastAsia="zh-CN"/>
        </w:rPr>
      </w:pPr>
    </w:p>
    <w:p>
      <w:pPr>
        <w:keepNext w:val="0"/>
        <w:keepLines w:val="0"/>
        <w:pageBreakBefore w:val="0"/>
        <w:kinsoku/>
        <w:wordWrap/>
        <w:topLinePunct w:val="0"/>
        <w:autoSpaceDE/>
        <w:autoSpaceDN/>
        <w:bidi w:val="0"/>
        <w:rPr>
          <w:rFonts w:hint="default" w:ascii="Times New Roman" w:hAnsi="Times New Roman" w:eastAsia="方正仿宋_GBK" w:cs="Times New Roman"/>
          <w:sz w:val="32"/>
          <w:szCs w:val="32"/>
        </w:rPr>
      </w:pPr>
    </w:p>
    <w:p>
      <w:pPr>
        <w:keepNext w:val="0"/>
        <w:keepLines w:val="0"/>
        <w:pageBreakBefore w:val="0"/>
        <w:kinsoku/>
        <w:wordWrap/>
        <w:topLinePunct w:val="0"/>
        <w:autoSpaceDE/>
        <w:autoSpaceDN/>
        <w:bidi w:val="0"/>
        <w:ind w:firstLine="4494" w:firstLineChars="1400"/>
        <w:rPr>
          <w:rFonts w:hint="eastAsia" w:ascii="Times New Roman" w:hAnsi="Times New Roman"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cs="Times New Roman"/>
          <w:sz w:val="32"/>
          <w:szCs w:val="32"/>
          <w:lang w:val="en-US" w:eastAsia="zh-CN"/>
        </w:rPr>
        <w:t>3</w:t>
      </w:r>
      <w:r>
        <w:rPr>
          <w:rFonts w:ascii="Times New Roman" w:hAnsi="Times New Roman" w:eastAsia="方正仿宋_GBK" w:cs="Times New Roman"/>
          <w:sz w:val="32"/>
          <w:szCs w:val="32"/>
        </w:rPr>
        <w:t>年</w:t>
      </w:r>
      <w:r>
        <w:rPr>
          <w:rFonts w:hint="eastAsia" w:cs="Times New Roman"/>
          <w:sz w:val="32"/>
          <w:szCs w:val="32"/>
          <w:lang w:val="en-US" w:eastAsia="zh-CN"/>
        </w:rPr>
        <w:t>8</w:t>
      </w:r>
      <w:r>
        <w:rPr>
          <w:rFonts w:ascii="Times New Roman" w:hAnsi="Times New Roman" w:eastAsia="方正仿宋_GBK" w:cs="Times New Roman"/>
          <w:sz w:val="32"/>
          <w:szCs w:val="32"/>
        </w:rPr>
        <w:t>月</w:t>
      </w:r>
      <w:r>
        <w:rPr>
          <w:rFonts w:hint="eastAsia" w:cs="Times New Roman"/>
          <w:sz w:val="32"/>
          <w:szCs w:val="32"/>
          <w:lang w:val="en-US" w:eastAsia="zh-CN"/>
        </w:rPr>
        <w:t>31</w:t>
      </w:r>
      <w:r>
        <w:rPr>
          <w:rFonts w:ascii="Times New Roman" w:hAnsi="Times New Roman" w:eastAsia="方正仿宋_GBK" w:cs="Times New Roman"/>
          <w:sz w:val="32"/>
          <w:szCs w:val="32"/>
        </w:rPr>
        <w:t>日</w:t>
      </w:r>
      <w:r>
        <w:rPr>
          <w:rFonts w:hint="eastAsia" w:ascii="Times New Roman" w:hAnsi="Times New Roman" w:cs="Times New Roman"/>
          <w:sz w:val="32"/>
          <w:szCs w:val="32"/>
          <w:lang w:val="en-US" w:eastAsia="zh-CN"/>
        </w:rPr>
        <w:t xml:space="preserve">  </w:t>
      </w:r>
    </w:p>
    <w:p>
      <w:pPr>
        <w:keepNext w:val="0"/>
        <w:keepLines w:val="0"/>
        <w:pageBreakBefore w:val="0"/>
        <w:kinsoku/>
        <w:wordWrap/>
        <w:topLinePunct w:val="0"/>
        <w:autoSpaceDE/>
        <w:autoSpaceDN/>
        <w:bidi w:val="0"/>
        <w:rPr>
          <w:rFonts w:hint="eastAsia" w:ascii="Times New Roman" w:hAnsi="Times New Roman" w:cs="Times New Roman"/>
          <w:sz w:val="32"/>
          <w:szCs w:val="32"/>
          <w:lang w:val="en-US" w:eastAsia="zh-CN"/>
        </w:rPr>
      </w:pPr>
    </w:p>
    <w:p>
      <w:pPr>
        <w:keepNext w:val="0"/>
        <w:keepLines w:val="0"/>
        <w:pageBreakBefore w:val="0"/>
        <w:kinsoku/>
        <w:wordWrap/>
        <w:topLinePunct w:val="0"/>
        <w:autoSpaceDE/>
        <w:autoSpaceDN/>
        <w:bidi w:val="0"/>
        <w:rPr>
          <w:rFonts w:hint="eastAsia" w:ascii="Times New Roman" w:hAnsi="Times New Roman" w:cs="Times New Roman"/>
          <w:sz w:val="32"/>
          <w:szCs w:val="32"/>
          <w:lang w:val="en-US" w:eastAsia="zh-CN"/>
        </w:rPr>
      </w:pPr>
      <w:r>
        <w:rPr>
          <w:rFonts w:hint="eastAsia" w:cs="Times New Roman"/>
          <w:sz w:val="32"/>
          <w:szCs w:val="32"/>
          <w:lang w:val="en-US" w:eastAsia="zh-CN"/>
        </w:rPr>
        <w:t>（此件公开发布）</w:t>
      </w:r>
      <w:r>
        <w:rPr>
          <w:rFonts w:hint="eastAsia" w:ascii="Times New Roman" w:hAnsi="Times New Roman" w:cs="Times New Roman"/>
          <w:sz w:val="32"/>
          <w:szCs w:val="32"/>
          <w:lang w:val="en-US" w:eastAsia="zh-CN"/>
        </w:rPr>
        <w:t xml:space="preserve">      </w:t>
      </w:r>
    </w:p>
    <w:p>
      <w:pPr>
        <w:keepNext w:val="0"/>
        <w:keepLines w:val="0"/>
        <w:pageBreakBefore w:val="0"/>
        <w:kinsoku/>
        <w:wordWrap/>
        <w:topLinePunct w:val="0"/>
        <w:autoSpaceDE/>
        <w:autoSpaceDN/>
        <w:bidi w:val="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br w:type="page"/>
      </w:r>
      <w:bookmarkStart w:id="0" w:name="_GoBack"/>
      <w:bookmarkEnd w:id="0"/>
    </w:p>
    <w:p>
      <w:pPr>
        <w:pStyle w:val="2"/>
        <w:ind w:left="0" w:leftChars="0" w:firstLine="0" w:firstLineChars="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w:t>
      </w:r>
      <w:r>
        <w:rPr>
          <w:rFonts w:hint="default" w:ascii="Times New Roman" w:hAnsi="Times New Roman" w:eastAsia="方正黑体_GBK" w:cs="Times New Roman"/>
          <w:lang w:val="en-US" w:eastAsia="zh-CN"/>
        </w:rPr>
        <w:t>1</w:t>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snapToGrid/>
          <w:color w:val="000000"/>
          <w:kern w:val="2"/>
          <w:sz w:val="44"/>
          <w:szCs w:val="22"/>
          <w:lang w:eastAsia="zh-CN"/>
        </w:rPr>
      </w:pP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napToGrid/>
          <w:color w:val="000000"/>
          <w:kern w:val="2"/>
          <w:sz w:val="44"/>
          <w:szCs w:val="22"/>
        </w:rPr>
      </w:pPr>
      <w:r>
        <w:rPr>
          <w:rFonts w:hint="default" w:ascii="Times New Roman" w:hAnsi="Times New Roman" w:eastAsia="方正小标宋_GBK" w:cs="Times New Roman"/>
          <w:b w:val="0"/>
          <w:bCs/>
          <w:snapToGrid/>
          <w:color w:val="000000"/>
          <w:kern w:val="2"/>
          <w:sz w:val="44"/>
          <w:szCs w:val="22"/>
          <w:lang w:val="en-US" w:eastAsia="zh-CN"/>
        </w:rPr>
        <w:t>2023</w:t>
      </w:r>
      <w:r>
        <w:rPr>
          <w:rFonts w:hint="eastAsia" w:ascii="Times New Roman" w:hAnsi="Times New Roman" w:eastAsia="方正小标宋_GBK" w:cs="Times New Roman"/>
          <w:b w:val="0"/>
          <w:bCs/>
          <w:snapToGrid/>
          <w:color w:val="000000"/>
          <w:kern w:val="2"/>
          <w:sz w:val="44"/>
          <w:szCs w:val="22"/>
          <w:lang w:val="en-US" w:eastAsia="zh-CN"/>
        </w:rPr>
        <w:t>年沙坪坝区</w:t>
      </w:r>
      <w:r>
        <w:rPr>
          <w:rFonts w:hint="eastAsia" w:ascii="Times New Roman" w:hAnsi="Times New Roman" w:eastAsia="方正小标宋_GBK" w:cs="Times New Roman"/>
          <w:b w:val="0"/>
          <w:bCs/>
          <w:snapToGrid/>
          <w:color w:val="000000"/>
          <w:kern w:val="2"/>
          <w:sz w:val="44"/>
          <w:szCs w:val="22"/>
          <w:lang w:eastAsia="zh-CN"/>
        </w:rPr>
        <w:t>“</w:t>
      </w:r>
      <w:r>
        <w:rPr>
          <w:rFonts w:hint="default" w:ascii="Times New Roman" w:hAnsi="Times New Roman" w:eastAsia="方正小标宋_GBK" w:cs="Times New Roman"/>
          <w:b w:val="0"/>
          <w:bCs/>
          <w:snapToGrid/>
          <w:color w:val="000000"/>
          <w:kern w:val="2"/>
          <w:sz w:val="44"/>
          <w:szCs w:val="22"/>
        </w:rPr>
        <w:t>最美</w:t>
      </w:r>
      <w:r>
        <w:rPr>
          <w:rFonts w:hint="eastAsia" w:eastAsia="方正小标宋_GBK" w:cs="Times New Roman"/>
          <w:b w:val="0"/>
          <w:bCs/>
          <w:snapToGrid/>
          <w:color w:val="000000"/>
          <w:kern w:val="2"/>
          <w:sz w:val="44"/>
          <w:szCs w:val="22"/>
          <w:lang w:val="en-US" w:eastAsia="zh-CN"/>
        </w:rPr>
        <w:t>拥军人物</w:t>
      </w:r>
      <w:r>
        <w:rPr>
          <w:rFonts w:hint="eastAsia" w:ascii="Times New Roman" w:hAnsi="Times New Roman" w:eastAsia="方正小标宋_GBK" w:cs="Times New Roman"/>
          <w:b w:val="0"/>
          <w:bCs/>
          <w:snapToGrid/>
          <w:color w:val="000000"/>
          <w:kern w:val="2"/>
          <w:sz w:val="44"/>
          <w:szCs w:val="22"/>
          <w:lang w:eastAsia="zh-CN"/>
        </w:rPr>
        <w:t>”</w:t>
      </w:r>
      <w:r>
        <w:rPr>
          <w:rFonts w:hint="default" w:ascii="Times New Roman" w:hAnsi="Times New Roman" w:eastAsia="方正小标宋_GBK" w:cs="Times New Roman"/>
          <w:b w:val="0"/>
          <w:bCs/>
          <w:snapToGrid/>
          <w:color w:val="000000"/>
          <w:kern w:val="2"/>
          <w:sz w:val="44"/>
          <w:szCs w:val="22"/>
        </w:rPr>
        <w:t>推荐表</w:t>
      </w:r>
    </w:p>
    <w:p>
      <w:pPr>
        <w:pStyle w:val="2"/>
        <w:rPr>
          <w:rFonts w:hint="default"/>
        </w:rPr>
      </w:pPr>
    </w:p>
    <w:tbl>
      <w:tblPr>
        <w:tblStyle w:val="10"/>
        <w:tblpPr w:leftFromText="180" w:rightFromText="180" w:vertAnchor="text" w:horzAnchor="page" w:tblpXSpec="center" w:tblpY="14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608"/>
        <w:gridCol w:w="1251"/>
        <w:gridCol w:w="1575"/>
        <w:gridCol w:w="1718"/>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33" w:type="dxa"/>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姓    名</w:t>
            </w:r>
          </w:p>
        </w:tc>
        <w:tc>
          <w:tcPr>
            <w:tcW w:w="1859" w:type="dxa"/>
            <w:gridSpan w:val="2"/>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p>
        </w:tc>
        <w:tc>
          <w:tcPr>
            <w:tcW w:w="1575" w:type="dxa"/>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性    别</w:t>
            </w:r>
          </w:p>
        </w:tc>
        <w:tc>
          <w:tcPr>
            <w:tcW w:w="1718" w:type="dxa"/>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p>
        </w:tc>
        <w:tc>
          <w:tcPr>
            <w:tcW w:w="2575" w:type="dxa"/>
            <w:vMerge w:val="restart"/>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33" w:type="dxa"/>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民    族</w:t>
            </w:r>
          </w:p>
        </w:tc>
        <w:tc>
          <w:tcPr>
            <w:tcW w:w="1859" w:type="dxa"/>
            <w:gridSpan w:val="2"/>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p>
        </w:tc>
        <w:tc>
          <w:tcPr>
            <w:tcW w:w="1575" w:type="dxa"/>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籍    贯</w:t>
            </w:r>
          </w:p>
        </w:tc>
        <w:tc>
          <w:tcPr>
            <w:tcW w:w="1718" w:type="dxa"/>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p>
        </w:tc>
        <w:tc>
          <w:tcPr>
            <w:tcW w:w="2575" w:type="dxa"/>
            <w:vMerge w:val="continue"/>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33" w:type="dxa"/>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出生年月</w:t>
            </w:r>
          </w:p>
        </w:tc>
        <w:tc>
          <w:tcPr>
            <w:tcW w:w="1859" w:type="dxa"/>
            <w:gridSpan w:val="2"/>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p>
        </w:tc>
        <w:tc>
          <w:tcPr>
            <w:tcW w:w="1575" w:type="dxa"/>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学    历</w:t>
            </w:r>
          </w:p>
        </w:tc>
        <w:tc>
          <w:tcPr>
            <w:tcW w:w="1718" w:type="dxa"/>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p>
        </w:tc>
        <w:tc>
          <w:tcPr>
            <w:tcW w:w="2575" w:type="dxa"/>
            <w:vMerge w:val="continue"/>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33" w:type="dxa"/>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政治面貌</w:t>
            </w:r>
          </w:p>
        </w:tc>
        <w:tc>
          <w:tcPr>
            <w:tcW w:w="1859" w:type="dxa"/>
            <w:gridSpan w:val="2"/>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p>
        </w:tc>
        <w:tc>
          <w:tcPr>
            <w:tcW w:w="1575" w:type="dxa"/>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default" w:ascii="方正楷体" w:hAnsi="方正楷体" w:eastAsia="方正楷体" w:cs="方正楷体"/>
                <w:b w:val="0"/>
                <w:bCs/>
                <w:snapToGrid/>
                <w:color w:val="000000"/>
                <w:kern w:val="2"/>
                <w:sz w:val="28"/>
                <w:szCs w:val="28"/>
                <w:lang w:val="en-US" w:eastAsia="zh-CN"/>
              </w:rPr>
            </w:pPr>
            <w:r>
              <w:rPr>
                <w:rFonts w:hint="eastAsia" w:ascii="方正楷体" w:hAnsi="方正楷体" w:eastAsia="方正楷体" w:cs="方正楷体"/>
                <w:b w:val="0"/>
                <w:bCs/>
                <w:snapToGrid/>
                <w:color w:val="000000"/>
                <w:kern w:val="2"/>
                <w:sz w:val="28"/>
                <w:szCs w:val="28"/>
                <w:lang w:val="en-US" w:eastAsia="zh-CN"/>
              </w:rPr>
              <w:t>入党时间</w:t>
            </w:r>
          </w:p>
        </w:tc>
        <w:tc>
          <w:tcPr>
            <w:tcW w:w="1718" w:type="dxa"/>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p>
        </w:tc>
        <w:tc>
          <w:tcPr>
            <w:tcW w:w="2575" w:type="dxa"/>
            <w:vMerge w:val="continue"/>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33" w:type="dxa"/>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default" w:ascii="方正楷体" w:hAnsi="方正楷体" w:eastAsia="方正楷体" w:cs="方正楷体"/>
                <w:b w:val="0"/>
                <w:bCs/>
                <w:snapToGrid/>
                <w:color w:val="000000"/>
                <w:kern w:val="2"/>
                <w:sz w:val="28"/>
                <w:szCs w:val="28"/>
                <w:lang w:val="en-US" w:eastAsia="zh-CN"/>
              </w:rPr>
            </w:pPr>
            <w:r>
              <w:rPr>
                <w:rFonts w:hint="eastAsia" w:ascii="方正楷体" w:hAnsi="方正楷体" w:eastAsia="方正楷体" w:cs="方正楷体"/>
                <w:b w:val="0"/>
                <w:bCs/>
                <w:snapToGrid/>
                <w:color w:val="000000"/>
                <w:kern w:val="2"/>
                <w:sz w:val="28"/>
                <w:szCs w:val="28"/>
                <w:lang w:val="en-US" w:eastAsia="zh-CN"/>
              </w:rPr>
              <w:t>联系电话</w:t>
            </w:r>
          </w:p>
        </w:tc>
        <w:tc>
          <w:tcPr>
            <w:tcW w:w="5152" w:type="dxa"/>
            <w:gridSpan w:val="4"/>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left"/>
              <w:textAlignment w:val="auto"/>
              <w:outlineLvl w:val="9"/>
              <w:rPr>
                <w:rFonts w:hint="eastAsia" w:ascii="方正楷体" w:hAnsi="方正楷体" w:eastAsia="方正楷体" w:cs="方正楷体"/>
                <w:b w:val="0"/>
                <w:bCs/>
                <w:snapToGrid/>
                <w:color w:val="000000"/>
                <w:kern w:val="2"/>
                <w:sz w:val="28"/>
                <w:szCs w:val="28"/>
              </w:rPr>
            </w:pPr>
          </w:p>
        </w:tc>
        <w:tc>
          <w:tcPr>
            <w:tcW w:w="2575" w:type="dxa"/>
            <w:vMerge w:val="continue"/>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left"/>
              <w:textAlignment w:val="auto"/>
              <w:outlineLvl w:val="9"/>
              <w:rPr>
                <w:rFonts w:hint="eastAsia" w:ascii="方正楷体" w:hAnsi="方正楷体" w:eastAsia="方正楷体" w:cs="方正楷体"/>
                <w:b w:val="0"/>
                <w:bCs/>
                <w:snapToGrid/>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292" w:type="dxa"/>
            <w:gridSpan w:val="3"/>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现工作单位及职务</w:t>
            </w:r>
          </w:p>
        </w:tc>
        <w:tc>
          <w:tcPr>
            <w:tcW w:w="5868" w:type="dxa"/>
            <w:gridSpan w:val="3"/>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left"/>
              <w:textAlignment w:val="auto"/>
              <w:outlineLvl w:val="9"/>
              <w:rPr>
                <w:rFonts w:hint="eastAsia" w:ascii="方正楷体" w:hAnsi="方正楷体" w:eastAsia="方正楷体" w:cs="方正楷体"/>
                <w:b w:val="0"/>
                <w:bCs/>
                <w:snapToGrid/>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292" w:type="dxa"/>
            <w:gridSpan w:val="3"/>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lang w:val="en-US" w:eastAsia="zh-CN"/>
              </w:rPr>
              <w:t>通信</w:t>
            </w:r>
            <w:r>
              <w:rPr>
                <w:rFonts w:hint="eastAsia" w:ascii="方正楷体" w:hAnsi="方正楷体" w:eastAsia="方正楷体" w:cs="方正楷体"/>
                <w:b w:val="0"/>
                <w:bCs/>
                <w:snapToGrid/>
                <w:color w:val="000000"/>
                <w:kern w:val="2"/>
                <w:sz w:val="28"/>
                <w:szCs w:val="28"/>
              </w:rPr>
              <w:t>地址</w:t>
            </w:r>
          </w:p>
        </w:tc>
        <w:tc>
          <w:tcPr>
            <w:tcW w:w="5868" w:type="dxa"/>
            <w:gridSpan w:val="3"/>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2041" w:type="dxa"/>
            <w:gridSpan w:val="2"/>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获</w:t>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得</w:t>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奖</w:t>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励</w:t>
            </w:r>
          </w:p>
        </w:tc>
        <w:tc>
          <w:tcPr>
            <w:tcW w:w="7119" w:type="dxa"/>
            <w:gridSpan w:val="4"/>
            <w:noWrap w:val="0"/>
            <w:vAlign w:val="top"/>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textAlignment w:val="auto"/>
              <w:outlineLvl w:val="9"/>
              <w:rPr>
                <w:rFonts w:hint="eastAsia" w:ascii="方正楷体" w:hAnsi="方正楷体" w:eastAsia="方正楷体" w:cs="方正楷体"/>
                <w:b w:val="0"/>
                <w:bCs/>
                <w:snapToGrid/>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2041" w:type="dxa"/>
            <w:gridSpan w:val="2"/>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lang w:eastAsia="zh-CN"/>
              </w:rPr>
            </w:pPr>
            <w:r>
              <w:rPr>
                <w:rFonts w:hint="eastAsia" w:ascii="方正楷体" w:hAnsi="方正楷体" w:eastAsia="方正楷体" w:cs="方正楷体"/>
                <w:b w:val="0"/>
                <w:bCs/>
                <w:snapToGrid/>
                <w:color w:val="000000"/>
                <w:kern w:val="2"/>
                <w:sz w:val="28"/>
                <w:szCs w:val="28"/>
                <w:lang w:eastAsia="zh-CN"/>
              </w:rPr>
              <w:t>简</w:t>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lang w:eastAsia="zh-CN"/>
              </w:rPr>
            </w:pPr>
            <w:r>
              <w:rPr>
                <w:rFonts w:hint="eastAsia" w:ascii="方正楷体" w:hAnsi="方正楷体" w:eastAsia="方正楷体" w:cs="方正楷体"/>
                <w:b w:val="0"/>
                <w:bCs/>
                <w:snapToGrid/>
                <w:color w:val="000000"/>
                <w:kern w:val="2"/>
                <w:sz w:val="28"/>
                <w:szCs w:val="28"/>
                <w:lang w:eastAsia="zh-CN"/>
              </w:rPr>
              <w:t>要</w:t>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lang w:eastAsia="zh-CN"/>
              </w:rPr>
            </w:pPr>
            <w:r>
              <w:rPr>
                <w:rFonts w:hint="eastAsia" w:ascii="方正楷体" w:hAnsi="方正楷体" w:eastAsia="方正楷体" w:cs="方正楷体"/>
                <w:b w:val="0"/>
                <w:bCs/>
                <w:snapToGrid/>
                <w:color w:val="000000"/>
                <w:kern w:val="2"/>
                <w:sz w:val="28"/>
                <w:szCs w:val="28"/>
                <w:lang w:eastAsia="zh-CN"/>
              </w:rPr>
              <w:t>事</w:t>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lang w:eastAsia="zh-CN"/>
              </w:rPr>
            </w:pPr>
            <w:r>
              <w:rPr>
                <w:rFonts w:hint="eastAsia" w:ascii="方正楷体" w:hAnsi="方正楷体" w:eastAsia="方正楷体" w:cs="方正楷体"/>
                <w:b w:val="0"/>
                <w:bCs/>
                <w:snapToGrid/>
                <w:color w:val="000000"/>
                <w:kern w:val="2"/>
                <w:sz w:val="28"/>
                <w:szCs w:val="28"/>
                <w:lang w:eastAsia="zh-CN"/>
              </w:rPr>
              <w:t>迹</w:t>
            </w:r>
          </w:p>
        </w:tc>
        <w:tc>
          <w:tcPr>
            <w:tcW w:w="7119" w:type="dxa"/>
            <w:gridSpan w:val="4"/>
            <w:noWrap w:val="0"/>
            <w:vAlign w:val="top"/>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textAlignment w:val="auto"/>
              <w:outlineLvl w:val="9"/>
              <w:rPr>
                <w:rFonts w:hint="eastAsia" w:ascii="方正楷体" w:hAnsi="方正楷体" w:eastAsia="方正楷体" w:cs="方正楷体"/>
                <w:b w:val="0"/>
                <w:bCs/>
                <w:snapToGrid/>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7" w:hRule="atLeast"/>
          <w:jc w:val="center"/>
        </w:trPr>
        <w:tc>
          <w:tcPr>
            <w:tcW w:w="2041" w:type="dxa"/>
            <w:gridSpan w:val="2"/>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both"/>
              <w:textAlignment w:val="auto"/>
              <w:outlineLvl w:val="9"/>
              <w:rPr>
                <w:rFonts w:hint="eastAsia" w:ascii="方正楷体" w:hAnsi="方正楷体" w:eastAsia="方正楷体" w:cs="方正楷体"/>
                <w:b w:val="0"/>
                <w:bCs/>
                <w:snapToGrid/>
                <w:color w:val="000000"/>
                <w:kern w:val="2"/>
                <w:sz w:val="28"/>
                <w:szCs w:val="28"/>
                <w:lang w:eastAsia="zh-CN"/>
              </w:rPr>
            </w:pP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lang w:eastAsia="zh-CN"/>
              </w:rPr>
            </w:pPr>
            <w:r>
              <w:rPr>
                <w:rFonts w:hint="eastAsia" w:ascii="方正楷体" w:hAnsi="方正楷体" w:eastAsia="方正楷体" w:cs="方正楷体"/>
                <w:b w:val="0"/>
                <w:bCs/>
                <w:snapToGrid/>
                <w:color w:val="000000"/>
                <w:kern w:val="2"/>
                <w:sz w:val="28"/>
                <w:szCs w:val="28"/>
                <w:lang w:eastAsia="zh-CN"/>
              </w:rPr>
              <w:t>简</w:t>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lang w:eastAsia="zh-CN"/>
              </w:rPr>
            </w:pP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lang w:eastAsia="zh-CN"/>
              </w:rPr>
            </w:pPr>
            <w:r>
              <w:rPr>
                <w:rFonts w:hint="eastAsia" w:ascii="方正楷体" w:hAnsi="方正楷体" w:eastAsia="方正楷体" w:cs="方正楷体"/>
                <w:b w:val="0"/>
                <w:bCs/>
                <w:snapToGrid/>
                <w:color w:val="000000"/>
                <w:kern w:val="2"/>
                <w:sz w:val="28"/>
                <w:szCs w:val="28"/>
                <w:lang w:eastAsia="zh-CN"/>
              </w:rPr>
              <w:t>要</w:t>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lang w:eastAsia="zh-CN"/>
              </w:rPr>
            </w:pP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lang w:eastAsia="zh-CN"/>
              </w:rPr>
            </w:pPr>
            <w:r>
              <w:rPr>
                <w:rFonts w:hint="eastAsia" w:ascii="方正楷体" w:hAnsi="方正楷体" w:eastAsia="方正楷体" w:cs="方正楷体"/>
                <w:b w:val="0"/>
                <w:bCs/>
                <w:snapToGrid/>
                <w:color w:val="000000"/>
                <w:kern w:val="2"/>
                <w:sz w:val="28"/>
                <w:szCs w:val="28"/>
                <w:lang w:eastAsia="zh-CN"/>
              </w:rPr>
              <w:t>事</w:t>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lang w:eastAsia="zh-CN"/>
              </w:rPr>
            </w:pP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lang w:eastAsia="zh-CN"/>
              </w:rPr>
            </w:pPr>
            <w:r>
              <w:rPr>
                <w:rFonts w:hint="eastAsia" w:ascii="方正楷体" w:hAnsi="方正楷体" w:eastAsia="方正楷体" w:cs="方正楷体"/>
                <w:b w:val="0"/>
                <w:bCs/>
                <w:snapToGrid/>
                <w:color w:val="000000"/>
                <w:kern w:val="2"/>
                <w:sz w:val="28"/>
                <w:szCs w:val="28"/>
                <w:lang w:eastAsia="zh-CN"/>
              </w:rPr>
              <w:t>迹</w:t>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both"/>
              <w:textAlignment w:val="auto"/>
              <w:outlineLvl w:val="9"/>
              <w:rPr>
                <w:rFonts w:hint="eastAsia" w:ascii="方正楷体" w:hAnsi="方正楷体" w:eastAsia="方正楷体" w:cs="方正楷体"/>
                <w:b w:val="0"/>
                <w:bCs/>
                <w:snapToGrid/>
                <w:color w:val="000000"/>
                <w:kern w:val="2"/>
                <w:sz w:val="28"/>
                <w:szCs w:val="28"/>
              </w:rPr>
            </w:pP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both"/>
              <w:textAlignment w:val="auto"/>
              <w:outlineLvl w:val="9"/>
              <w:rPr>
                <w:rFonts w:hint="eastAsia" w:ascii="方正楷体" w:hAnsi="方正楷体" w:eastAsia="方正楷体" w:cs="方正楷体"/>
                <w:b w:val="0"/>
                <w:bCs/>
                <w:snapToGrid/>
                <w:color w:val="000000"/>
                <w:kern w:val="2"/>
                <w:sz w:val="28"/>
                <w:szCs w:val="28"/>
              </w:rPr>
            </w:pPr>
          </w:p>
        </w:tc>
        <w:tc>
          <w:tcPr>
            <w:tcW w:w="711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99" w:lineRule="exact"/>
              <w:ind w:left="0" w:leftChars="0" w:right="0" w:rightChars="0" w:firstLine="562" w:firstLineChars="200"/>
              <w:textAlignment w:val="auto"/>
              <w:outlineLvl w:val="9"/>
              <w:rPr>
                <w:rFonts w:hint="eastAsia" w:ascii="方正楷体" w:hAnsi="方正楷体" w:eastAsia="方正楷体" w:cs="方正楷体"/>
                <w:b w:val="0"/>
                <w:bCs/>
                <w:snapToGrid/>
                <w:color w:val="000000"/>
                <w:kern w:val="2"/>
                <w:sz w:val="28"/>
                <w:szCs w:val="28"/>
              </w:rPr>
            </w:pPr>
          </w:p>
          <w:p>
            <w:pPr>
              <w:keepNext w:val="0"/>
              <w:keepLines w:val="0"/>
              <w:pageBreakBefore w:val="0"/>
              <w:widowControl w:val="0"/>
              <w:kinsoku/>
              <w:wordWrap/>
              <w:overflowPunct/>
              <w:topLinePunct w:val="0"/>
              <w:autoSpaceDE/>
              <w:autoSpaceDN/>
              <w:bidi w:val="0"/>
              <w:adjustRightInd/>
              <w:snapToGrid/>
              <w:spacing w:line="499" w:lineRule="exact"/>
              <w:ind w:left="0" w:leftChars="0" w:right="0" w:rightChars="0" w:firstLine="562" w:firstLineChars="200"/>
              <w:textAlignment w:val="auto"/>
              <w:outlineLvl w:val="9"/>
              <w:rPr>
                <w:rFonts w:hint="eastAsia" w:ascii="方正楷体" w:hAnsi="方正楷体" w:eastAsia="方正楷体" w:cs="方正楷体"/>
                <w:b w:val="0"/>
                <w:bCs/>
                <w:snapToGrid/>
                <w:color w:val="000000"/>
                <w:kern w:val="2"/>
                <w:sz w:val="28"/>
                <w:szCs w:val="28"/>
              </w:rPr>
            </w:pPr>
          </w:p>
          <w:p>
            <w:pPr>
              <w:keepNext w:val="0"/>
              <w:keepLines w:val="0"/>
              <w:pageBreakBefore w:val="0"/>
              <w:widowControl w:val="0"/>
              <w:kinsoku/>
              <w:wordWrap/>
              <w:overflowPunct/>
              <w:topLinePunct w:val="0"/>
              <w:autoSpaceDE/>
              <w:autoSpaceDN/>
              <w:bidi w:val="0"/>
              <w:adjustRightInd/>
              <w:snapToGrid/>
              <w:spacing w:line="499" w:lineRule="exact"/>
              <w:ind w:left="0" w:leftChars="0" w:right="0" w:rightChars="0" w:firstLine="562" w:firstLineChars="200"/>
              <w:textAlignment w:val="auto"/>
              <w:outlineLvl w:val="9"/>
              <w:rPr>
                <w:rFonts w:hint="eastAsia" w:ascii="方正楷体" w:hAnsi="方正楷体" w:eastAsia="方正楷体" w:cs="方正楷体"/>
                <w:b w:val="0"/>
                <w:bCs/>
                <w:snapToGrid/>
                <w:color w:val="000000"/>
                <w:kern w:val="2"/>
                <w:sz w:val="28"/>
                <w:szCs w:val="28"/>
              </w:rPr>
            </w:pPr>
          </w:p>
          <w:p>
            <w:pPr>
              <w:keepNext w:val="0"/>
              <w:keepLines w:val="0"/>
              <w:pageBreakBefore w:val="0"/>
              <w:widowControl w:val="0"/>
              <w:kinsoku/>
              <w:wordWrap/>
              <w:overflowPunct/>
              <w:topLinePunct w:val="0"/>
              <w:autoSpaceDE/>
              <w:autoSpaceDN/>
              <w:bidi w:val="0"/>
              <w:adjustRightInd/>
              <w:snapToGrid/>
              <w:spacing w:line="499" w:lineRule="exact"/>
              <w:ind w:left="0" w:leftChars="0" w:right="0" w:rightChars="0" w:firstLine="562" w:firstLineChars="200"/>
              <w:textAlignment w:val="auto"/>
              <w:outlineLvl w:val="9"/>
              <w:rPr>
                <w:rFonts w:hint="eastAsia" w:ascii="方正楷体" w:hAnsi="方正楷体" w:eastAsia="方正楷体" w:cs="方正楷体"/>
                <w:b w:val="0"/>
                <w:bCs/>
                <w:snapToGrid/>
                <w:color w:val="000000"/>
                <w:kern w:val="2"/>
                <w:sz w:val="28"/>
                <w:szCs w:val="28"/>
              </w:rPr>
            </w:pPr>
          </w:p>
          <w:p>
            <w:pPr>
              <w:keepNext w:val="0"/>
              <w:keepLines w:val="0"/>
              <w:pageBreakBefore w:val="0"/>
              <w:widowControl w:val="0"/>
              <w:kinsoku/>
              <w:wordWrap/>
              <w:overflowPunct/>
              <w:topLinePunct w:val="0"/>
              <w:autoSpaceDE/>
              <w:autoSpaceDN/>
              <w:bidi w:val="0"/>
              <w:adjustRightInd/>
              <w:snapToGrid/>
              <w:spacing w:line="499" w:lineRule="exact"/>
              <w:ind w:left="0" w:leftChars="0" w:right="0" w:rightChars="0" w:firstLine="562" w:firstLineChars="200"/>
              <w:textAlignment w:val="auto"/>
              <w:outlineLvl w:val="9"/>
              <w:rPr>
                <w:rFonts w:hint="eastAsia" w:ascii="方正楷体" w:hAnsi="方正楷体" w:eastAsia="方正楷体" w:cs="方正楷体"/>
                <w:b w:val="0"/>
                <w:bCs/>
                <w:snapToGrid/>
                <w:color w:val="000000"/>
                <w:kern w:val="2"/>
                <w:sz w:val="28"/>
                <w:szCs w:val="28"/>
              </w:rPr>
            </w:pPr>
          </w:p>
          <w:p>
            <w:pPr>
              <w:keepNext w:val="0"/>
              <w:keepLines w:val="0"/>
              <w:pageBreakBefore w:val="0"/>
              <w:widowControl w:val="0"/>
              <w:kinsoku/>
              <w:wordWrap/>
              <w:overflowPunct/>
              <w:topLinePunct w:val="0"/>
              <w:autoSpaceDE/>
              <w:autoSpaceDN/>
              <w:bidi w:val="0"/>
              <w:spacing w:line="240" w:lineRule="auto"/>
              <w:ind w:left="0" w:leftChars="0" w:right="0" w:rightChars="0" w:firstLine="642" w:firstLineChars="200"/>
              <w:jc w:val="both"/>
              <w:textAlignment w:val="auto"/>
              <w:outlineLvl w:val="9"/>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黑体_GBK" w:cs="Times New Roman"/>
                <w:b w:val="0"/>
                <w:bCs w:val="0"/>
                <w:snapToGrid w:val="0"/>
                <w:color w:val="000000"/>
                <w:kern w:val="0"/>
                <w:sz w:val="32"/>
                <w:szCs w:val="32"/>
                <w:lang w:eastAsia="zh-CN"/>
              </w:rPr>
              <w:t>人物主题：</w:t>
            </w:r>
            <w:r>
              <w:rPr>
                <w:rFonts w:hint="default" w:ascii="Times New Roman" w:hAnsi="Times New Roman" w:eastAsia="方正仿宋_GBK" w:cs="Times New Roman"/>
                <w:b w:val="0"/>
                <w:bCs w:val="0"/>
                <w:snapToGrid w:val="0"/>
                <w:color w:val="000000"/>
                <w:kern w:val="0"/>
                <w:sz w:val="32"/>
                <w:szCs w:val="32"/>
                <w:lang w:val="en-US" w:eastAsia="zh-CN"/>
              </w:rPr>
              <w:t>20字以内</w:t>
            </w:r>
          </w:p>
          <w:p>
            <w:pPr>
              <w:keepNext w:val="0"/>
              <w:keepLines w:val="0"/>
              <w:pageBreakBefore w:val="0"/>
              <w:widowControl w:val="0"/>
              <w:kinsoku/>
              <w:wordWrap/>
              <w:overflowPunct/>
              <w:topLinePunct w:val="0"/>
              <w:autoSpaceDE/>
              <w:autoSpaceDN/>
              <w:bidi w:val="0"/>
              <w:spacing w:line="240" w:lineRule="auto"/>
              <w:ind w:left="0" w:leftChars="0" w:right="0" w:rightChars="0" w:firstLine="642" w:firstLineChars="200"/>
              <w:jc w:val="both"/>
              <w:textAlignment w:val="auto"/>
              <w:outlineLvl w:val="9"/>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黑体_GBK" w:cs="Times New Roman"/>
                <w:b w:val="0"/>
                <w:bCs w:val="0"/>
                <w:snapToGrid w:val="0"/>
                <w:color w:val="000000"/>
                <w:kern w:val="0"/>
                <w:sz w:val="32"/>
                <w:szCs w:val="32"/>
              </w:rPr>
              <w:t>人物类型：</w:t>
            </w:r>
            <w:r>
              <w:rPr>
                <w:rFonts w:hint="default" w:ascii="Times New Roman" w:hAnsi="Times New Roman" w:eastAsia="方正仿宋_GBK" w:cs="Times New Roman"/>
                <w:b w:val="0"/>
                <w:bCs w:val="0"/>
                <w:snapToGrid w:val="0"/>
                <w:color w:val="000000"/>
                <w:kern w:val="0"/>
                <w:sz w:val="32"/>
                <w:szCs w:val="32"/>
                <w:lang w:val="en-US" w:eastAsia="zh-CN"/>
              </w:rPr>
              <w:t>20字以内</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2" w:firstLineChars="200"/>
              <w:jc w:val="both"/>
              <w:textAlignment w:val="auto"/>
              <w:outlineLvl w:val="9"/>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黑体_GBK" w:cs="Times New Roman"/>
                <w:b w:val="0"/>
                <w:bCs w:val="0"/>
                <w:snapToGrid w:val="0"/>
                <w:color w:val="000000"/>
                <w:kern w:val="0"/>
                <w:sz w:val="32"/>
                <w:szCs w:val="32"/>
              </w:rPr>
              <w:t>个人金句：</w:t>
            </w:r>
            <w:r>
              <w:rPr>
                <w:rFonts w:hint="default" w:ascii="Times New Roman" w:hAnsi="Times New Roman" w:eastAsia="方正仿宋_GBK" w:cs="Times New Roman"/>
                <w:b w:val="0"/>
                <w:bCs w:val="0"/>
                <w:snapToGrid w:val="0"/>
                <w:color w:val="000000"/>
                <w:kern w:val="0"/>
                <w:sz w:val="32"/>
                <w:szCs w:val="32"/>
                <w:lang w:val="en-US" w:eastAsia="zh-CN"/>
              </w:rPr>
              <w:t>30字以内</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2" w:firstLineChars="200"/>
              <w:jc w:val="both"/>
              <w:textAlignment w:val="auto"/>
              <w:outlineLvl w:val="9"/>
              <w:rPr>
                <w:rFonts w:hint="default" w:ascii="Times New Roman" w:hAnsi="Times New Roman" w:eastAsia="方正仿宋_GBK" w:cs="Times New Roman"/>
                <w:b w:val="0"/>
                <w:bCs w:val="0"/>
                <w:snapToGrid w:val="0"/>
                <w:color w:val="000000"/>
                <w:kern w:val="0"/>
                <w:sz w:val="32"/>
                <w:szCs w:val="32"/>
                <w:lang w:val="en-US" w:eastAsia="zh-CN"/>
              </w:rPr>
            </w:pPr>
            <w:r>
              <w:rPr>
                <w:rFonts w:hint="default" w:ascii="Times New Roman" w:hAnsi="Times New Roman" w:eastAsia="方正黑体_GBK" w:cs="Times New Roman"/>
                <w:b w:val="0"/>
                <w:bCs w:val="0"/>
                <w:snapToGrid w:val="0"/>
                <w:color w:val="000000"/>
                <w:kern w:val="0"/>
                <w:sz w:val="32"/>
                <w:szCs w:val="32"/>
              </w:rPr>
              <w:t>基本事迹：</w:t>
            </w:r>
            <w:r>
              <w:rPr>
                <w:rFonts w:hint="default" w:ascii="Times New Roman" w:hAnsi="Times New Roman" w:eastAsia="方正仿宋_GBK" w:cs="Times New Roman"/>
                <w:b w:val="0"/>
                <w:bCs w:val="0"/>
                <w:snapToGrid w:val="0"/>
                <w:color w:val="000000"/>
                <w:kern w:val="0"/>
                <w:sz w:val="32"/>
                <w:szCs w:val="32"/>
                <w:lang w:val="en-US" w:eastAsia="zh-CN"/>
              </w:rPr>
              <w:t>300字左右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textAlignment w:val="auto"/>
              <w:outlineLvl w:val="9"/>
              <w:rPr>
                <w:rFonts w:hint="eastAsia" w:ascii="方正楷体" w:hAnsi="方正楷体" w:eastAsia="方正楷体" w:cs="方正楷体"/>
                <w:b w:val="0"/>
                <w:bCs/>
                <w:snapToGrid/>
                <w:color w:val="000000"/>
                <w:kern w:val="2"/>
                <w:sz w:val="28"/>
                <w:szCs w:val="28"/>
              </w:rPr>
            </w:pPr>
            <w:r>
              <w:rPr>
                <w:rFonts w:hint="default" w:ascii="Times New Roman" w:hAnsi="Times New Roman" w:eastAsia="方正黑体_GBK" w:cs="Times New Roman"/>
                <w:b w:val="0"/>
                <w:bCs w:val="0"/>
                <w:snapToGrid w:val="0"/>
                <w:color w:val="000000"/>
                <w:kern w:val="0"/>
                <w:sz w:val="32"/>
                <w:szCs w:val="32"/>
              </w:rPr>
              <w:t>推荐</w:t>
            </w:r>
            <w:r>
              <w:rPr>
                <w:rFonts w:hint="default" w:ascii="Times New Roman" w:hAnsi="Times New Roman" w:eastAsia="方正黑体_GBK" w:cs="Times New Roman"/>
                <w:b w:val="0"/>
                <w:bCs w:val="0"/>
                <w:snapToGrid w:val="0"/>
                <w:color w:val="000000"/>
                <w:kern w:val="0"/>
                <w:sz w:val="32"/>
                <w:szCs w:val="32"/>
                <w:lang w:eastAsia="zh-CN"/>
              </w:rPr>
              <w:t>亮点</w:t>
            </w:r>
            <w:r>
              <w:rPr>
                <w:rFonts w:hint="default" w:ascii="Times New Roman" w:hAnsi="Times New Roman" w:eastAsia="方正黑体_GBK" w:cs="Times New Roman"/>
                <w:b w:val="0"/>
                <w:bCs w:val="0"/>
                <w:snapToGrid w:val="0"/>
                <w:color w:val="000000"/>
                <w:kern w:val="0"/>
                <w:sz w:val="32"/>
                <w:szCs w:val="32"/>
              </w:rPr>
              <w:t>：</w:t>
            </w:r>
            <w:r>
              <w:rPr>
                <w:rFonts w:hint="default" w:ascii="Times New Roman" w:hAnsi="Times New Roman" w:eastAsia="方正仿宋_GBK" w:cs="Times New Roman"/>
                <w:b w:val="0"/>
                <w:bCs w:val="0"/>
                <w:snapToGrid w:val="0"/>
                <w:color w:val="000000"/>
                <w:kern w:val="0"/>
                <w:sz w:val="32"/>
                <w:szCs w:val="32"/>
                <w:lang w:val="en-US" w:eastAsia="zh-CN"/>
              </w:rPr>
              <w:t>200字左右</w:t>
            </w:r>
          </w:p>
          <w:p>
            <w:pPr>
              <w:keepNext w:val="0"/>
              <w:keepLines w:val="0"/>
              <w:pageBreakBefore w:val="0"/>
              <w:widowControl w:val="0"/>
              <w:kinsoku/>
              <w:wordWrap/>
              <w:overflowPunct/>
              <w:topLinePunct w:val="0"/>
              <w:autoSpaceDE/>
              <w:autoSpaceDN/>
              <w:bidi w:val="0"/>
              <w:adjustRightInd/>
              <w:snapToGrid/>
              <w:spacing w:line="499" w:lineRule="exact"/>
              <w:ind w:left="0" w:leftChars="0" w:right="0" w:rightChars="0" w:firstLine="562" w:firstLineChars="200"/>
              <w:textAlignment w:val="auto"/>
              <w:outlineLvl w:val="9"/>
              <w:rPr>
                <w:rFonts w:hint="eastAsia" w:ascii="方正楷体" w:hAnsi="方正楷体" w:eastAsia="方正楷体" w:cs="方正楷体"/>
                <w:b w:val="0"/>
                <w:bCs/>
                <w:snapToGrid/>
                <w:color w:val="000000"/>
                <w:kern w:val="2"/>
                <w:sz w:val="28"/>
                <w:szCs w:val="28"/>
              </w:rPr>
            </w:pPr>
          </w:p>
          <w:p>
            <w:pPr>
              <w:keepNext w:val="0"/>
              <w:keepLines w:val="0"/>
              <w:pageBreakBefore w:val="0"/>
              <w:widowControl w:val="0"/>
              <w:kinsoku/>
              <w:wordWrap/>
              <w:overflowPunct/>
              <w:topLinePunct w:val="0"/>
              <w:autoSpaceDE/>
              <w:autoSpaceDN/>
              <w:bidi w:val="0"/>
              <w:adjustRightInd/>
              <w:snapToGrid/>
              <w:spacing w:line="499" w:lineRule="exact"/>
              <w:ind w:left="0" w:leftChars="0" w:right="0" w:rightChars="0" w:firstLine="562" w:firstLineChars="200"/>
              <w:textAlignment w:val="auto"/>
              <w:outlineLvl w:val="9"/>
              <w:rPr>
                <w:rFonts w:hint="eastAsia" w:ascii="方正楷体" w:hAnsi="方正楷体" w:eastAsia="方正楷体" w:cs="方正楷体"/>
                <w:b w:val="0"/>
                <w:bCs/>
                <w:snapToGrid/>
                <w:color w:val="000000"/>
                <w:kern w:val="2"/>
                <w:sz w:val="28"/>
                <w:szCs w:val="28"/>
              </w:rPr>
            </w:pPr>
          </w:p>
          <w:p>
            <w:pPr>
              <w:keepNext w:val="0"/>
              <w:keepLines w:val="0"/>
              <w:pageBreakBefore w:val="0"/>
              <w:widowControl w:val="0"/>
              <w:kinsoku/>
              <w:wordWrap/>
              <w:overflowPunct/>
              <w:topLinePunct w:val="0"/>
              <w:autoSpaceDE/>
              <w:autoSpaceDN/>
              <w:bidi w:val="0"/>
              <w:adjustRightInd/>
              <w:snapToGrid/>
              <w:spacing w:line="499" w:lineRule="exact"/>
              <w:ind w:left="0" w:leftChars="0" w:right="0" w:rightChars="0" w:firstLine="562" w:firstLineChars="200"/>
              <w:textAlignment w:val="auto"/>
              <w:outlineLvl w:val="9"/>
              <w:rPr>
                <w:rFonts w:hint="eastAsia" w:ascii="方正楷体" w:hAnsi="方正楷体" w:eastAsia="方正楷体" w:cs="方正楷体"/>
                <w:b w:val="0"/>
                <w:bCs/>
                <w:snapToGrid/>
                <w:color w:val="000000"/>
                <w:kern w:val="2"/>
                <w:sz w:val="28"/>
                <w:szCs w:val="28"/>
              </w:rPr>
            </w:pPr>
          </w:p>
          <w:p>
            <w:pPr>
              <w:keepNext w:val="0"/>
              <w:keepLines w:val="0"/>
              <w:pageBreakBefore w:val="0"/>
              <w:widowControl w:val="0"/>
              <w:kinsoku/>
              <w:overflowPunct/>
              <w:topLinePunct w:val="0"/>
              <w:autoSpaceDE/>
              <w:autoSpaceDN/>
              <w:bidi w:val="0"/>
              <w:spacing w:line="579" w:lineRule="exact"/>
              <w:ind w:left="0" w:leftChars="0" w:right="0" w:rightChars="0" w:firstLine="562" w:firstLineChars="200"/>
              <w:textAlignment w:val="auto"/>
              <w:outlineLvl w:val="9"/>
              <w:rPr>
                <w:rFonts w:hint="eastAsia" w:ascii="方正楷体" w:hAnsi="方正楷体" w:eastAsia="方正楷体" w:cs="方正楷体"/>
                <w:b w:val="0"/>
                <w:bCs/>
                <w:snapToGrid/>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2041" w:type="dxa"/>
            <w:gridSpan w:val="2"/>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所在单位</w:t>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推荐意见</w:t>
            </w:r>
          </w:p>
        </w:tc>
        <w:tc>
          <w:tcPr>
            <w:tcW w:w="7119" w:type="dxa"/>
            <w:gridSpan w:val="4"/>
            <w:noWrap w:val="0"/>
            <w:vAlign w:val="top"/>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textAlignment w:val="auto"/>
              <w:outlineLvl w:val="9"/>
              <w:rPr>
                <w:rFonts w:hint="eastAsia" w:ascii="方正楷体" w:hAnsi="方正楷体" w:eastAsia="方正楷体" w:cs="方正楷体"/>
                <w:b w:val="0"/>
                <w:bCs/>
                <w:snapToGrid/>
                <w:color w:val="000000"/>
                <w:kern w:val="2"/>
                <w:sz w:val="28"/>
                <w:szCs w:val="28"/>
              </w:rPr>
            </w:pPr>
          </w:p>
          <w:p>
            <w:pPr>
              <w:pStyle w:val="2"/>
              <w:rPr>
                <w:rFonts w:hint="eastAsia"/>
              </w:rPr>
            </w:pPr>
          </w:p>
          <w:p>
            <w:pPr>
              <w:keepNext w:val="0"/>
              <w:keepLines w:val="0"/>
              <w:pageBreakBefore w:val="0"/>
              <w:widowControl w:val="0"/>
              <w:kinsoku/>
              <w:overflowPunct/>
              <w:topLinePunct w:val="0"/>
              <w:autoSpaceDE/>
              <w:autoSpaceDN/>
              <w:bidi w:val="0"/>
              <w:spacing w:line="579" w:lineRule="exact"/>
              <w:ind w:left="0" w:leftChars="0" w:right="0" w:rightChars="0" w:firstLine="0" w:firstLineChars="0"/>
              <w:textAlignment w:val="auto"/>
              <w:outlineLvl w:val="9"/>
              <w:rPr>
                <w:rFonts w:hint="eastAsia" w:ascii="方正楷体" w:hAnsi="方正楷体" w:eastAsia="方正楷体" w:cs="方正楷体"/>
                <w:b w:val="0"/>
                <w:bCs/>
                <w:snapToGrid/>
                <w:color w:val="000000"/>
                <w:kern w:val="2"/>
                <w:sz w:val="28"/>
                <w:szCs w:val="28"/>
                <w:lang w:eastAsia="zh-CN"/>
              </w:rPr>
            </w:pPr>
            <w:r>
              <w:rPr>
                <w:rFonts w:hint="eastAsia" w:ascii="方正楷体" w:hAnsi="方正楷体" w:eastAsia="方正楷体" w:cs="方正楷体"/>
                <w:b w:val="0"/>
                <w:bCs/>
                <w:snapToGrid/>
                <w:color w:val="000000"/>
                <w:kern w:val="2"/>
                <w:sz w:val="28"/>
                <w:szCs w:val="28"/>
              </w:rPr>
              <w:t xml:space="preserve">                             </w:t>
            </w:r>
            <w:r>
              <w:rPr>
                <w:rFonts w:hint="eastAsia" w:ascii="方正楷体" w:hAnsi="方正楷体" w:eastAsia="方正楷体" w:cs="方正楷体"/>
                <w:b w:val="0"/>
                <w:bCs/>
                <w:snapToGrid/>
                <w:color w:val="000000"/>
                <w:kern w:val="2"/>
                <w:sz w:val="28"/>
                <w:szCs w:val="28"/>
                <w:lang w:eastAsia="zh-CN"/>
              </w:rPr>
              <w:t>（</w:t>
            </w:r>
            <w:r>
              <w:rPr>
                <w:rFonts w:hint="eastAsia" w:ascii="方正楷体" w:hAnsi="方正楷体" w:eastAsia="方正楷体" w:cs="方正楷体"/>
                <w:b w:val="0"/>
                <w:bCs/>
                <w:snapToGrid/>
                <w:color w:val="000000"/>
                <w:kern w:val="2"/>
                <w:sz w:val="28"/>
                <w:szCs w:val="28"/>
              </w:rPr>
              <w:t>单位盖章</w:t>
            </w:r>
            <w:r>
              <w:rPr>
                <w:rFonts w:hint="eastAsia" w:ascii="方正楷体" w:hAnsi="方正楷体" w:eastAsia="方正楷体" w:cs="方正楷体"/>
                <w:b w:val="0"/>
                <w:bCs/>
                <w:snapToGrid/>
                <w:color w:val="000000"/>
                <w:kern w:val="2"/>
                <w:sz w:val="28"/>
                <w:szCs w:val="28"/>
                <w:lang w:eastAsia="zh-CN"/>
              </w:rPr>
              <w:t>）</w:t>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2041" w:type="dxa"/>
            <w:gridSpan w:val="2"/>
            <w:noWrap w:val="0"/>
            <w:vAlign w:val="center"/>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eastAsia" w:ascii="方正楷体" w:hAnsi="方正楷体" w:eastAsia="方正楷体" w:cs="方正楷体"/>
                <w:b w:val="0"/>
                <w:bCs/>
                <w:snapToGrid/>
                <w:color w:val="000000"/>
                <w:kern w:val="2"/>
                <w:sz w:val="28"/>
                <w:szCs w:val="28"/>
              </w:rPr>
            </w:pPr>
            <w:r>
              <w:rPr>
                <w:rFonts w:hint="eastAsia" w:ascii="方正楷体" w:hAnsi="方正楷体" w:eastAsia="方正楷体" w:cs="方正楷体"/>
                <w:b w:val="0"/>
                <w:bCs/>
                <w:snapToGrid/>
                <w:color w:val="000000"/>
                <w:kern w:val="2"/>
                <w:sz w:val="28"/>
                <w:szCs w:val="28"/>
              </w:rPr>
              <w:t>备</w:t>
            </w:r>
            <w:r>
              <w:rPr>
                <w:rFonts w:hint="eastAsia" w:ascii="方正楷体" w:hAnsi="方正楷体" w:eastAsia="方正楷体" w:cs="方正楷体"/>
                <w:b w:val="0"/>
                <w:bCs/>
                <w:snapToGrid/>
                <w:color w:val="000000"/>
                <w:kern w:val="2"/>
                <w:sz w:val="28"/>
                <w:szCs w:val="28"/>
                <w:lang w:val="en-US" w:eastAsia="zh-CN"/>
              </w:rPr>
              <w:t xml:space="preserve">  </w:t>
            </w:r>
            <w:r>
              <w:rPr>
                <w:rFonts w:hint="eastAsia" w:ascii="方正楷体" w:hAnsi="方正楷体" w:eastAsia="方正楷体" w:cs="方正楷体"/>
                <w:b w:val="0"/>
                <w:bCs/>
                <w:snapToGrid/>
                <w:color w:val="000000"/>
                <w:kern w:val="2"/>
                <w:sz w:val="28"/>
                <w:szCs w:val="28"/>
              </w:rPr>
              <w:t>注</w:t>
            </w:r>
          </w:p>
        </w:tc>
        <w:tc>
          <w:tcPr>
            <w:tcW w:w="7119" w:type="dxa"/>
            <w:gridSpan w:val="4"/>
            <w:noWrap w:val="0"/>
            <w:vAlign w:val="top"/>
          </w:tcPr>
          <w:p>
            <w:pPr>
              <w:keepNext w:val="0"/>
              <w:keepLines w:val="0"/>
              <w:pageBreakBefore w:val="0"/>
              <w:widowControl w:val="0"/>
              <w:kinsoku/>
              <w:overflowPunct/>
              <w:topLinePunct w:val="0"/>
              <w:autoSpaceDE/>
              <w:autoSpaceDN/>
              <w:bidi w:val="0"/>
              <w:spacing w:line="579" w:lineRule="exact"/>
              <w:ind w:left="0" w:leftChars="0" w:right="0" w:rightChars="0" w:firstLine="0" w:firstLineChars="0"/>
              <w:textAlignment w:val="auto"/>
              <w:outlineLvl w:val="9"/>
              <w:rPr>
                <w:rFonts w:hint="eastAsia" w:ascii="方正楷体" w:hAnsi="方正楷体" w:eastAsia="方正楷体" w:cs="方正楷体"/>
                <w:b w:val="0"/>
                <w:bCs/>
                <w:snapToGrid/>
                <w:color w:val="000000"/>
                <w:kern w:val="2"/>
                <w:sz w:val="28"/>
                <w:szCs w:val="28"/>
              </w:rPr>
            </w:pPr>
          </w:p>
        </w:tc>
      </w:tr>
    </w:tbl>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both"/>
        <w:textAlignment w:val="auto"/>
        <w:outlineLvl w:val="9"/>
        <w:rPr>
          <w:rFonts w:hint="default" w:ascii="Times New Roman" w:hAnsi="Times New Roman" w:eastAsia="方正仿宋_GBK" w:cs="Times New Roman"/>
          <w:b/>
          <w:snapToGrid/>
          <w:color w:val="000000"/>
          <w:kern w:val="2"/>
          <w:sz w:val="32"/>
          <w:szCs w:val="32"/>
          <w:lang w:eastAsia="zh-CN"/>
        </w:rPr>
      </w:pPr>
      <w:r>
        <w:rPr>
          <w:rFonts w:hint="eastAsia" w:ascii="方正楷体" w:hAnsi="方正楷体" w:eastAsia="方正楷体" w:cs="方正楷体"/>
          <w:b w:val="0"/>
          <w:bCs/>
          <w:snapToGrid/>
          <w:color w:val="000000"/>
          <w:kern w:val="2"/>
          <w:sz w:val="32"/>
          <w:szCs w:val="32"/>
          <w:lang w:eastAsia="zh-CN"/>
        </w:rPr>
        <w:t>联系人及联系方式：</w:t>
      </w:r>
    </w:p>
    <w:p>
      <w:pPr>
        <w:rPr>
          <w:rFonts w:hint="default" w:ascii="Times New Roman" w:hAnsi="Times New Roman" w:eastAsia="方正小标宋_GBK" w:cs="Times New Roman"/>
          <w:b w:val="0"/>
          <w:bCs/>
          <w:snapToGrid/>
          <w:color w:val="000000"/>
          <w:kern w:val="2"/>
          <w:sz w:val="44"/>
          <w:szCs w:val="44"/>
          <w:lang w:eastAsia="zh-CN"/>
        </w:rPr>
      </w:pPr>
      <w:r>
        <w:rPr>
          <w:rFonts w:hint="default" w:ascii="Times New Roman" w:hAnsi="Times New Roman" w:eastAsia="方正小标宋_GBK" w:cs="Times New Roman"/>
          <w:b w:val="0"/>
          <w:bCs/>
          <w:snapToGrid/>
          <w:color w:val="000000"/>
          <w:kern w:val="2"/>
          <w:sz w:val="44"/>
          <w:szCs w:val="44"/>
          <w:lang w:eastAsia="zh-CN"/>
        </w:rPr>
        <w:br w:type="page"/>
      </w:r>
    </w:p>
    <w:p>
      <w:pPr>
        <w:keepNext w:val="0"/>
        <w:keepLines w:val="0"/>
        <w:pageBreakBefore w:val="0"/>
        <w:widowControl w:val="0"/>
        <w:kinsoku/>
        <w:overflowPunct/>
        <w:topLinePunct w:val="0"/>
        <w:autoSpaceDE/>
        <w:autoSpaceDN/>
        <w:bidi w:val="0"/>
        <w:spacing w:line="579"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napToGrid/>
          <w:color w:val="000000"/>
          <w:kern w:val="2"/>
          <w:sz w:val="44"/>
          <w:szCs w:val="44"/>
          <w:lang w:eastAsia="zh-CN"/>
        </w:rPr>
      </w:pPr>
      <w:r>
        <w:rPr>
          <w:rFonts w:hint="default" w:ascii="Times New Roman" w:hAnsi="Times New Roman" w:eastAsia="方正小标宋_GBK" w:cs="Times New Roman"/>
          <w:b w:val="0"/>
          <w:bCs/>
          <w:snapToGrid/>
          <w:color w:val="000000"/>
          <w:kern w:val="2"/>
          <w:sz w:val="44"/>
          <w:szCs w:val="44"/>
          <w:lang w:eastAsia="zh-CN"/>
        </w:rPr>
        <w:t>填表说明</w:t>
      </w:r>
    </w:p>
    <w:p>
      <w:pPr>
        <w:keepNext w:val="0"/>
        <w:keepLines w:val="0"/>
        <w:pageBreakBefore w:val="0"/>
        <w:widowControl w:val="0"/>
        <w:kinsoku/>
        <w:wordWrap/>
        <w:overflowPunct/>
        <w:topLinePunct w:val="0"/>
        <w:autoSpaceDE/>
        <w:autoSpaceDN/>
        <w:bidi w:val="0"/>
        <w:adjustRightInd/>
        <w:snapToGrid/>
        <w:spacing w:line="459" w:lineRule="exact"/>
        <w:ind w:left="0" w:leftChars="0" w:right="0" w:rightChars="0" w:firstLine="882" w:firstLineChars="200"/>
        <w:jc w:val="both"/>
        <w:textAlignment w:val="auto"/>
        <w:outlineLvl w:val="9"/>
        <w:rPr>
          <w:rFonts w:hint="default" w:ascii="Times New Roman" w:hAnsi="Times New Roman" w:eastAsia="方正小标宋_GBK" w:cs="Times New Roman"/>
          <w:b w:val="0"/>
          <w:bCs/>
          <w:snapToGrid/>
          <w:color w:val="000000"/>
          <w:kern w:val="2"/>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9" w:lineRule="exact"/>
        <w:ind w:left="0" w:leftChars="0" w:right="0" w:rightChars="0" w:firstLine="642" w:firstLineChars="200"/>
        <w:jc w:val="both"/>
        <w:textAlignment w:val="auto"/>
        <w:outlineLvl w:val="9"/>
        <w:rPr>
          <w:rFonts w:hint="default" w:ascii="Times New Roman" w:hAnsi="Times New Roman" w:eastAsia="方正仿宋_GBK" w:cs="Times New Roman"/>
          <w:b w:val="0"/>
          <w:bCs/>
          <w:snapToGrid/>
          <w:color w:val="000000"/>
          <w:kern w:val="2"/>
          <w:sz w:val="32"/>
          <w:szCs w:val="32"/>
          <w:lang w:val="en-US" w:eastAsia="zh-CN"/>
        </w:rPr>
      </w:pPr>
      <w:r>
        <w:rPr>
          <w:rFonts w:hint="default" w:ascii="Times New Roman" w:hAnsi="Times New Roman" w:eastAsia="方正仿宋_GBK" w:cs="Times New Roman"/>
          <w:b w:val="0"/>
          <w:bCs/>
          <w:snapToGrid/>
          <w:color w:val="000000"/>
          <w:kern w:val="2"/>
          <w:sz w:val="32"/>
          <w:szCs w:val="32"/>
          <w:lang w:val="en-US" w:eastAsia="zh-CN"/>
        </w:rPr>
        <w:t>1.</w:t>
      </w:r>
      <w:r>
        <w:rPr>
          <w:rFonts w:hint="eastAsia" w:ascii="方正仿宋_GBK" w:hAnsi="方正仿宋_GBK" w:eastAsia="方正仿宋_GBK" w:cs="方正仿宋_GBK"/>
          <w:b w:val="0"/>
          <w:bCs/>
          <w:snapToGrid/>
          <w:color w:val="000000"/>
          <w:kern w:val="2"/>
          <w:sz w:val="32"/>
          <w:szCs w:val="32"/>
          <w:lang w:val="en-US" w:eastAsia="zh-CN"/>
        </w:rPr>
        <w:t>“照片”</w:t>
      </w:r>
      <w:r>
        <w:rPr>
          <w:rFonts w:hint="default" w:ascii="Times New Roman" w:hAnsi="Times New Roman" w:eastAsia="方正仿宋_GBK" w:cs="Times New Roman"/>
          <w:b w:val="0"/>
          <w:bCs/>
          <w:snapToGrid/>
          <w:color w:val="000000"/>
          <w:kern w:val="2"/>
          <w:sz w:val="32"/>
          <w:szCs w:val="32"/>
          <w:lang w:val="en-US" w:eastAsia="zh-CN"/>
        </w:rPr>
        <w:t>栏，纸质版材料可直接彩色打印。</w:t>
      </w:r>
    </w:p>
    <w:p>
      <w:pPr>
        <w:keepNext w:val="0"/>
        <w:keepLines w:val="0"/>
        <w:pageBreakBefore w:val="0"/>
        <w:widowControl w:val="0"/>
        <w:numPr>
          <w:ilvl w:val="0"/>
          <w:numId w:val="0"/>
        </w:numPr>
        <w:kinsoku/>
        <w:wordWrap/>
        <w:overflowPunct/>
        <w:topLinePunct w:val="0"/>
        <w:autoSpaceDE/>
        <w:autoSpaceDN/>
        <w:bidi w:val="0"/>
        <w:adjustRightInd/>
        <w:snapToGrid/>
        <w:spacing w:line="559" w:lineRule="exact"/>
        <w:ind w:left="0" w:leftChars="0" w:right="0" w:rightChars="0" w:firstLine="642" w:firstLineChars="200"/>
        <w:jc w:val="both"/>
        <w:textAlignment w:val="auto"/>
        <w:outlineLvl w:val="9"/>
        <w:rPr>
          <w:rFonts w:hint="default" w:ascii="Times New Roman" w:hAnsi="Times New Roman" w:eastAsia="方正仿宋_GBK" w:cs="Times New Roman"/>
          <w:b w:val="0"/>
          <w:bCs/>
          <w:snapToGrid/>
          <w:color w:val="000000"/>
          <w:kern w:val="2"/>
          <w:sz w:val="32"/>
          <w:szCs w:val="32"/>
          <w:lang w:val="en-US" w:eastAsia="zh-CN"/>
        </w:rPr>
      </w:pPr>
      <w:r>
        <w:rPr>
          <w:rFonts w:hint="default" w:ascii="Times New Roman" w:hAnsi="Times New Roman" w:eastAsia="方正仿宋_GBK" w:cs="Times New Roman"/>
          <w:b w:val="0"/>
          <w:bCs/>
          <w:snapToGrid/>
          <w:color w:val="000000"/>
          <w:kern w:val="2"/>
          <w:sz w:val="32"/>
          <w:szCs w:val="32"/>
          <w:lang w:val="en-US" w:eastAsia="zh-CN"/>
        </w:rPr>
        <w:t>2.</w:t>
      </w:r>
      <w:r>
        <w:rPr>
          <w:rFonts w:hint="eastAsia" w:ascii="方正仿宋_GBK" w:hAnsi="方正仿宋_GBK" w:eastAsia="方正仿宋_GBK" w:cs="方正仿宋_GBK"/>
          <w:b w:val="0"/>
          <w:bCs/>
          <w:snapToGrid/>
          <w:color w:val="000000"/>
          <w:kern w:val="2"/>
          <w:sz w:val="32"/>
          <w:szCs w:val="32"/>
          <w:lang w:val="en-US" w:eastAsia="zh-CN"/>
        </w:rPr>
        <w:t>“政治面貌”</w:t>
      </w:r>
      <w:r>
        <w:rPr>
          <w:rFonts w:hint="default" w:ascii="Times New Roman" w:hAnsi="Times New Roman" w:eastAsia="方正仿宋_GBK" w:cs="Times New Roman"/>
          <w:b w:val="0"/>
          <w:bCs/>
          <w:snapToGrid/>
          <w:color w:val="000000"/>
          <w:kern w:val="2"/>
          <w:sz w:val="32"/>
          <w:szCs w:val="32"/>
          <w:lang w:val="en-US" w:eastAsia="zh-CN"/>
        </w:rPr>
        <w:t>栏，填写中共党员、中共预备党员、共青团员或群众，如为民主党派，填写具体党派名称。</w:t>
      </w:r>
    </w:p>
    <w:p>
      <w:pPr>
        <w:keepNext w:val="0"/>
        <w:keepLines w:val="0"/>
        <w:pageBreakBefore w:val="0"/>
        <w:widowControl w:val="0"/>
        <w:numPr>
          <w:ilvl w:val="0"/>
          <w:numId w:val="0"/>
        </w:numPr>
        <w:kinsoku/>
        <w:wordWrap/>
        <w:overflowPunct/>
        <w:topLinePunct w:val="0"/>
        <w:autoSpaceDE/>
        <w:autoSpaceDN/>
        <w:bidi w:val="0"/>
        <w:adjustRightInd/>
        <w:snapToGrid/>
        <w:spacing w:line="559" w:lineRule="exact"/>
        <w:ind w:left="0" w:leftChars="0" w:right="0" w:rightChars="0" w:firstLine="642" w:firstLineChars="200"/>
        <w:jc w:val="both"/>
        <w:textAlignment w:val="auto"/>
        <w:outlineLvl w:val="9"/>
        <w:rPr>
          <w:rFonts w:hint="default" w:ascii="Times New Roman" w:hAnsi="Times New Roman" w:eastAsia="方正仿宋_GBK" w:cs="Times New Roman"/>
          <w:b w:val="0"/>
          <w:bCs/>
          <w:snapToGrid/>
          <w:color w:val="000000"/>
          <w:kern w:val="2"/>
          <w:sz w:val="32"/>
          <w:szCs w:val="32"/>
          <w:lang w:val="en-US" w:eastAsia="zh-CN"/>
        </w:rPr>
      </w:pPr>
      <w:r>
        <w:rPr>
          <w:rFonts w:hint="default" w:ascii="Times New Roman" w:hAnsi="Times New Roman" w:eastAsia="方正仿宋_GBK" w:cs="Times New Roman"/>
          <w:b w:val="0"/>
          <w:bCs/>
          <w:snapToGrid/>
          <w:color w:val="000000"/>
          <w:kern w:val="2"/>
          <w:sz w:val="32"/>
          <w:szCs w:val="32"/>
          <w:lang w:val="en-US" w:eastAsia="zh-CN"/>
        </w:rPr>
        <w:t>3.涉及时间填写，精确到月份，如1947.12</w:t>
      </w:r>
    </w:p>
    <w:p>
      <w:pPr>
        <w:keepNext w:val="0"/>
        <w:keepLines w:val="0"/>
        <w:pageBreakBefore w:val="0"/>
        <w:widowControl w:val="0"/>
        <w:numPr>
          <w:ilvl w:val="0"/>
          <w:numId w:val="0"/>
        </w:numPr>
        <w:kinsoku/>
        <w:wordWrap/>
        <w:overflowPunct/>
        <w:topLinePunct w:val="0"/>
        <w:autoSpaceDE/>
        <w:autoSpaceDN/>
        <w:bidi w:val="0"/>
        <w:adjustRightInd/>
        <w:snapToGrid/>
        <w:spacing w:line="559" w:lineRule="exact"/>
        <w:ind w:left="0" w:leftChars="0" w:right="0" w:rightChars="0" w:firstLine="642" w:firstLineChars="200"/>
        <w:jc w:val="both"/>
        <w:textAlignment w:val="auto"/>
        <w:outlineLvl w:val="9"/>
        <w:rPr>
          <w:rFonts w:hint="default" w:ascii="Times New Roman" w:hAnsi="Times New Roman" w:eastAsia="方正仿宋_GBK" w:cs="Times New Roman"/>
          <w:b w:val="0"/>
          <w:bCs/>
          <w:snapToGrid/>
          <w:color w:val="000000"/>
          <w:kern w:val="2"/>
          <w:sz w:val="32"/>
          <w:szCs w:val="32"/>
          <w:lang w:val="en-US" w:eastAsia="zh-CN"/>
        </w:rPr>
      </w:pPr>
      <w:r>
        <w:rPr>
          <w:rFonts w:hint="default" w:ascii="Times New Roman" w:hAnsi="Times New Roman" w:eastAsia="方正仿宋_GBK" w:cs="Times New Roman"/>
          <w:b w:val="0"/>
          <w:bCs/>
          <w:snapToGrid/>
          <w:color w:val="000000"/>
          <w:kern w:val="2"/>
          <w:sz w:val="32"/>
          <w:szCs w:val="32"/>
          <w:lang w:val="en-US" w:eastAsia="zh-CN"/>
        </w:rPr>
        <w:t>4.</w:t>
      </w:r>
      <w:r>
        <w:rPr>
          <w:rFonts w:hint="eastAsia" w:ascii="方正仿宋_GBK" w:hAnsi="方正仿宋_GBK" w:eastAsia="方正仿宋_GBK" w:cs="方正仿宋_GBK"/>
          <w:b w:val="0"/>
          <w:bCs/>
          <w:snapToGrid/>
          <w:color w:val="000000"/>
          <w:kern w:val="2"/>
          <w:sz w:val="32"/>
          <w:szCs w:val="32"/>
          <w:lang w:val="en-US" w:eastAsia="zh-CN"/>
        </w:rPr>
        <w:t>“通讯地址”</w:t>
      </w:r>
      <w:r>
        <w:rPr>
          <w:rFonts w:hint="default" w:ascii="Times New Roman" w:hAnsi="Times New Roman" w:eastAsia="方正仿宋_GBK" w:cs="Times New Roman"/>
          <w:b w:val="0"/>
          <w:bCs/>
          <w:snapToGrid/>
          <w:color w:val="000000"/>
          <w:kern w:val="2"/>
          <w:sz w:val="32"/>
          <w:szCs w:val="32"/>
          <w:lang w:val="en-US" w:eastAsia="zh-CN"/>
        </w:rPr>
        <w:t>栏，精确到所在街道、门牌号或者所在村。</w:t>
      </w:r>
    </w:p>
    <w:p>
      <w:pPr>
        <w:keepNext w:val="0"/>
        <w:keepLines w:val="0"/>
        <w:pageBreakBefore w:val="0"/>
        <w:widowControl w:val="0"/>
        <w:numPr>
          <w:ilvl w:val="0"/>
          <w:numId w:val="0"/>
        </w:numPr>
        <w:kinsoku/>
        <w:wordWrap/>
        <w:overflowPunct/>
        <w:topLinePunct w:val="0"/>
        <w:autoSpaceDE/>
        <w:autoSpaceDN/>
        <w:bidi w:val="0"/>
        <w:adjustRightInd/>
        <w:snapToGrid/>
        <w:spacing w:line="559" w:lineRule="exact"/>
        <w:ind w:left="0" w:leftChars="0" w:right="0" w:rightChars="0" w:firstLine="642" w:firstLineChars="200"/>
        <w:jc w:val="both"/>
        <w:textAlignment w:val="auto"/>
        <w:outlineLvl w:val="9"/>
        <w:rPr>
          <w:rFonts w:hint="default" w:ascii="Times New Roman" w:hAnsi="Times New Roman" w:eastAsia="方正仿宋_GBK" w:cs="Times New Roman"/>
          <w:b w:val="0"/>
          <w:bCs/>
          <w:snapToGrid/>
          <w:color w:val="000000"/>
          <w:kern w:val="2"/>
          <w:sz w:val="32"/>
          <w:szCs w:val="32"/>
          <w:lang w:val="en-US" w:eastAsia="zh-CN"/>
        </w:rPr>
      </w:pPr>
      <w:r>
        <w:rPr>
          <w:rFonts w:hint="default" w:ascii="Times New Roman" w:hAnsi="Times New Roman" w:eastAsia="方正仿宋_GBK" w:cs="Times New Roman"/>
          <w:b w:val="0"/>
          <w:bCs/>
          <w:snapToGrid/>
          <w:color w:val="000000"/>
          <w:kern w:val="2"/>
          <w:sz w:val="32"/>
          <w:szCs w:val="32"/>
          <w:lang w:val="en-US" w:eastAsia="zh-CN"/>
        </w:rPr>
        <w:t>5.</w:t>
      </w:r>
      <w:r>
        <w:rPr>
          <w:rFonts w:hint="eastAsia" w:ascii="方正仿宋_GBK" w:hAnsi="方正仿宋_GBK" w:eastAsia="方正仿宋_GBK" w:cs="方正仿宋_GBK"/>
          <w:b w:val="0"/>
          <w:bCs/>
          <w:snapToGrid/>
          <w:color w:val="000000"/>
          <w:kern w:val="2"/>
          <w:sz w:val="32"/>
          <w:szCs w:val="32"/>
          <w:lang w:val="en-US" w:eastAsia="zh-CN"/>
        </w:rPr>
        <w:t>“获得奖励”</w:t>
      </w:r>
      <w:r>
        <w:rPr>
          <w:rFonts w:hint="default" w:ascii="Times New Roman" w:hAnsi="Times New Roman" w:eastAsia="方正仿宋_GBK" w:cs="Times New Roman"/>
          <w:b w:val="0"/>
          <w:bCs/>
          <w:snapToGrid/>
          <w:color w:val="000000"/>
          <w:kern w:val="2"/>
          <w:sz w:val="32"/>
          <w:szCs w:val="32"/>
          <w:lang w:val="en-US" w:eastAsia="zh-CN"/>
        </w:rPr>
        <w:t>栏，填写格式如，＊＊年＊＊月，被＊＊授予＊＊称号；＊＊年＊＊月，被＊＊评为＊＊；＊＊年＊＊月，荣获＊＊。</w:t>
      </w:r>
    </w:p>
    <w:p>
      <w:pPr>
        <w:keepNext w:val="0"/>
        <w:keepLines w:val="0"/>
        <w:pageBreakBefore w:val="0"/>
        <w:widowControl w:val="0"/>
        <w:numPr>
          <w:ilvl w:val="0"/>
          <w:numId w:val="0"/>
        </w:numPr>
        <w:kinsoku/>
        <w:wordWrap/>
        <w:overflowPunct/>
        <w:topLinePunct w:val="0"/>
        <w:autoSpaceDE/>
        <w:autoSpaceDN/>
        <w:bidi w:val="0"/>
        <w:adjustRightInd/>
        <w:snapToGrid/>
        <w:spacing w:line="559" w:lineRule="exact"/>
        <w:ind w:left="0" w:leftChars="0" w:right="0" w:rightChars="0" w:firstLine="642" w:firstLineChars="200"/>
        <w:jc w:val="both"/>
        <w:textAlignment w:val="auto"/>
        <w:outlineLvl w:val="9"/>
        <w:rPr>
          <w:rFonts w:hint="default" w:ascii="Times New Roman" w:hAnsi="Times New Roman" w:eastAsia="方正仿宋_GBK" w:cs="Times New Roman"/>
          <w:b w:val="0"/>
          <w:bCs/>
          <w:snapToGrid/>
          <w:color w:val="000000"/>
          <w:kern w:val="2"/>
          <w:sz w:val="32"/>
          <w:szCs w:val="32"/>
          <w:lang w:val="en-US" w:eastAsia="zh-CN"/>
        </w:rPr>
      </w:pPr>
      <w:r>
        <w:rPr>
          <w:rFonts w:hint="default" w:ascii="Times New Roman" w:hAnsi="Times New Roman" w:eastAsia="方正仿宋_GBK" w:cs="Times New Roman"/>
          <w:b w:val="0"/>
          <w:bCs/>
          <w:snapToGrid/>
          <w:color w:val="000000"/>
          <w:kern w:val="2"/>
          <w:sz w:val="32"/>
          <w:szCs w:val="32"/>
          <w:lang w:val="en-US" w:eastAsia="zh-CN"/>
        </w:rPr>
        <w:t>6.</w:t>
      </w:r>
      <w:r>
        <w:rPr>
          <w:rFonts w:hint="eastAsia" w:ascii="方正仿宋_GBK" w:hAnsi="方正仿宋_GBK" w:eastAsia="方正仿宋_GBK" w:cs="方正仿宋_GBK"/>
          <w:b w:val="0"/>
          <w:bCs/>
          <w:snapToGrid/>
          <w:color w:val="000000"/>
          <w:kern w:val="2"/>
          <w:sz w:val="32"/>
          <w:szCs w:val="32"/>
          <w:lang w:val="en-US" w:eastAsia="zh-CN"/>
        </w:rPr>
        <w:t>“简要事迹”</w:t>
      </w:r>
      <w:r>
        <w:rPr>
          <w:rFonts w:hint="default" w:ascii="Times New Roman" w:hAnsi="Times New Roman" w:eastAsia="方正仿宋_GBK" w:cs="Times New Roman"/>
          <w:b w:val="0"/>
          <w:bCs/>
          <w:snapToGrid/>
          <w:color w:val="000000"/>
          <w:kern w:val="2"/>
          <w:sz w:val="32"/>
          <w:szCs w:val="32"/>
          <w:lang w:val="en-US" w:eastAsia="zh-CN"/>
        </w:rPr>
        <w:t>栏，请进行准确提炼概况，限制在500字以内，详细事迹材料</w:t>
      </w:r>
      <w:r>
        <w:rPr>
          <w:rFonts w:hint="eastAsia" w:ascii="Times New Roman" w:hAnsi="Times New Roman" w:eastAsia="方正仿宋_GBK" w:cs="Times New Roman"/>
          <w:b w:val="0"/>
          <w:bCs/>
          <w:snapToGrid/>
          <w:color w:val="000000"/>
          <w:kern w:val="2"/>
          <w:sz w:val="32"/>
          <w:szCs w:val="32"/>
          <w:lang w:val="en-US" w:eastAsia="zh-CN"/>
        </w:rPr>
        <w:t>（</w:t>
      </w:r>
      <w:r>
        <w:rPr>
          <w:rFonts w:hint="default" w:ascii="Times New Roman" w:hAnsi="Times New Roman" w:eastAsia="方正仿宋_GBK" w:cs="Times New Roman"/>
          <w:b w:val="0"/>
          <w:bCs/>
          <w:snapToGrid/>
          <w:color w:val="000000"/>
          <w:kern w:val="2"/>
          <w:sz w:val="32"/>
          <w:szCs w:val="32"/>
          <w:lang w:val="en-US" w:eastAsia="zh-CN"/>
        </w:rPr>
        <w:t>3000字</w:t>
      </w:r>
      <w:r>
        <w:rPr>
          <w:rFonts w:hint="eastAsia" w:ascii="Times New Roman" w:hAnsi="Times New Roman" w:eastAsia="方正仿宋_GBK" w:cs="Times New Roman"/>
          <w:b w:val="0"/>
          <w:bCs/>
          <w:snapToGrid/>
          <w:color w:val="000000"/>
          <w:kern w:val="2"/>
          <w:sz w:val="32"/>
          <w:szCs w:val="32"/>
          <w:lang w:val="en-US" w:eastAsia="zh-CN"/>
        </w:rPr>
        <w:t>左右）另报。</w:t>
      </w:r>
    </w:p>
    <w:p>
      <w:pPr>
        <w:keepNext w:val="0"/>
        <w:keepLines w:val="0"/>
        <w:pageBreakBefore w:val="0"/>
        <w:widowControl w:val="0"/>
        <w:numPr>
          <w:ilvl w:val="0"/>
          <w:numId w:val="0"/>
        </w:numPr>
        <w:kinsoku/>
        <w:wordWrap/>
        <w:overflowPunct/>
        <w:topLinePunct w:val="0"/>
        <w:autoSpaceDE/>
        <w:autoSpaceDN/>
        <w:bidi w:val="0"/>
        <w:adjustRightInd/>
        <w:snapToGrid/>
        <w:spacing w:line="559" w:lineRule="exact"/>
        <w:ind w:left="0" w:leftChars="0" w:right="0" w:rightChars="0" w:firstLine="642" w:firstLineChars="200"/>
        <w:jc w:val="both"/>
        <w:textAlignment w:val="auto"/>
        <w:outlineLvl w:val="9"/>
        <w:rPr>
          <w:rFonts w:hint="default" w:ascii="Times New Roman" w:hAnsi="Times New Roman" w:eastAsia="方正仿宋_GBK" w:cs="Times New Roman"/>
          <w:b w:val="0"/>
          <w:bCs/>
          <w:snapToGrid/>
          <w:color w:val="000000"/>
          <w:kern w:val="2"/>
          <w:sz w:val="32"/>
          <w:szCs w:val="32"/>
          <w:lang w:val="en-US" w:eastAsia="zh-CN"/>
        </w:rPr>
      </w:pPr>
      <w:r>
        <w:rPr>
          <w:rFonts w:hint="default" w:ascii="Times New Roman" w:hAnsi="Times New Roman" w:eastAsia="方正仿宋_GBK" w:cs="Times New Roman"/>
          <w:b w:val="0"/>
          <w:bCs/>
          <w:snapToGrid/>
          <w:color w:val="000000"/>
          <w:kern w:val="2"/>
          <w:sz w:val="32"/>
          <w:szCs w:val="32"/>
          <w:lang w:val="en-US" w:eastAsia="zh-CN"/>
        </w:rPr>
        <w:t>7.</w:t>
      </w:r>
      <w:r>
        <w:rPr>
          <w:rFonts w:hint="eastAsia" w:ascii="方正仿宋_GBK" w:hAnsi="方正仿宋_GBK" w:eastAsia="方正仿宋_GBK" w:cs="方正仿宋_GBK"/>
          <w:b w:val="0"/>
          <w:bCs/>
          <w:snapToGrid/>
          <w:color w:val="000000"/>
          <w:kern w:val="2"/>
          <w:sz w:val="32"/>
          <w:szCs w:val="32"/>
          <w:lang w:val="en-US" w:eastAsia="zh-CN"/>
        </w:rPr>
        <w:t>“所在单位推荐意见”</w:t>
      </w:r>
      <w:r>
        <w:rPr>
          <w:rFonts w:hint="default" w:ascii="Times New Roman" w:hAnsi="Times New Roman" w:eastAsia="方正仿宋_GBK" w:cs="Times New Roman"/>
          <w:b w:val="0"/>
          <w:bCs/>
          <w:snapToGrid/>
          <w:color w:val="000000"/>
          <w:kern w:val="2"/>
          <w:sz w:val="32"/>
          <w:szCs w:val="32"/>
          <w:lang w:val="en-US" w:eastAsia="zh-CN"/>
        </w:rPr>
        <w:t>栏，由所在单位或街道等基层党组织出具推荐意见，并加盖公章。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59" w:lineRule="exact"/>
        <w:ind w:left="0" w:leftChars="0" w:right="0" w:rightChars="0" w:firstLine="642" w:firstLineChars="200"/>
        <w:jc w:val="both"/>
        <w:textAlignment w:val="auto"/>
        <w:outlineLvl w:val="9"/>
        <w:rPr>
          <w:rFonts w:hint="default" w:ascii="Times New Roman" w:hAnsi="Times New Roman" w:eastAsia="方正仿宋_GBK" w:cs="Times New Roman"/>
          <w:b w:val="0"/>
          <w:bCs/>
          <w:snapToGrid/>
          <w:color w:val="000000"/>
          <w:kern w:val="2"/>
          <w:sz w:val="32"/>
          <w:szCs w:val="32"/>
          <w:lang w:val="en-US" w:eastAsia="zh-CN"/>
        </w:rPr>
      </w:pPr>
      <w:r>
        <w:rPr>
          <w:rFonts w:hint="default" w:ascii="Times New Roman" w:hAnsi="Times New Roman" w:eastAsia="方正仿宋_GBK" w:cs="Times New Roman"/>
          <w:b w:val="0"/>
          <w:bCs/>
          <w:snapToGrid/>
          <w:color w:val="000000"/>
          <w:kern w:val="2"/>
          <w:sz w:val="32"/>
          <w:szCs w:val="32"/>
          <w:lang w:val="en-US" w:eastAsia="zh-CN"/>
        </w:rPr>
        <w:t>8.</w:t>
      </w:r>
      <w:r>
        <w:rPr>
          <w:rFonts w:hint="eastAsia" w:ascii="方正仿宋_GBK" w:hAnsi="方正仿宋_GBK" w:eastAsia="方正仿宋_GBK" w:cs="方正仿宋_GBK"/>
          <w:b w:val="0"/>
          <w:bCs/>
          <w:snapToGrid/>
          <w:color w:val="000000"/>
          <w:kern w:val="2"/>
          <w:sz w:val="32"/>
          <w:szCs w:val="32"/>
          <w:lang w:val="en-US" w:eastAsia="zh-CN"/>
        </w:rPr>
        <w:t>“联系人及联系方式”</w:t>
      </w:r>
      <w:r>
        <w:rPr>
          <w:rFonts w:hint="default" w:ascii="Times New Roman" w:hAnsi="Times New Roman" w:eastAsia="方正仿宋_GBK" w:cs="Times New Roman"/>
          <w:b w:val="0"/>
          <w:bCs/>
          <w:snapToGrid/>
          <w:color w:val="000000"/>
          <w:kern w:val="2"/>
          <w:sz w:val="32"/>
          <w:szCs w:val="32"/>
          <w:lang w:val="en-US" w:eastAsia="zh-CN"/>
        </w:rPr>
        <w:t>栏，请确定1名长期负责典型宣传的工作人员，并填写具体信息（联系电话、微信、电邮箱）。</w:t>
      </w:r>
    </w:p>
    <w:p>
      <w:pPr>
        <w:keepNext w:val="0"/>
        <w:keepLines w:val="0"/>
        <w:pageBreakBefore w:val="0"/>
        <w:widowControl w:val="0"/>
        <w:numPr>
          <w:ilvl w:val="0"/>
          <w:numId w:val="0"/>
        </w:numPr>
        <w:kinsoku/>
        <w:wordWrap/>
        <w:overflowPunct/>
        <w:topLinePunct w:val="0"/>
        <w:autoSpaceDE/>
        <w:autoSpaceDN/>
        <w:bidi w:val="0"/>
        <w:adjustRightInd/>
        <w:snapToGrid/>
        <w:spacing w:line="559" w:lineRule="exact"/>
        <w:ind w:left="0" w:leftChars="0" w:right="0" w:rightChars="0" w:firstLine="642" w:firstLineChars="200"/>
        <w:jc w:val="both"/>
        <w:textAlignment w:val="auto"/>
        <w:outlineLvl w:val="9"/>
        <w:rPr>
          <w:rFonts w:hint="default" w:ascii="Times New Roman" w:hAnsi="Times New Roman" w:eastAsia="方正仿宋_GBK" w:cs="Times New Roman"/>
          <w:b w:val="0"/>
          <w:bCs/>
          <w:snapToGrid/>
          <w:color w:val="000000"/>
          <w:kern w:val="2"/>
          <w:sz w:val="32"/>
          <w:szCs w:val="32"/>
          <w:lang w:val="en-US" w:eastAsia="zh-CN"/>
        </w:rPr>
      </w:pPr>
      <w:r>
        <w:rPr>
          <w:rFonts w:hint="default" w:ascii="Times New Roman" w:hAnsi="Times New Roman" w:eastAsia="方正仿宋_GBK" w:cs="Times New Roman"/>
          <w:b w:val="0"/>
          <w:bCs/>
          <w:snapToGrid/>
          <w:color w:val="000000"/>
          <w:kern w:val="2"/>
          <w:sz w:val="32"/>
          <w:szCs w:val="32"/>
          <w:lang w:val="en-US" w:eastAsia="zh-CN"/>
        </w:rPr>
        <w:t>9.正文填写，中文采用四号仿宋，西文字体为time new Roman，行距根据表格内容进行调整。</w:t>
      </w:r>
    </w:p>
    <w:p>
      <w:pPr>
        <w:keepNext w:val="0"/>
        <w:keepLines w:val="0"/>
        <w:pageBreakBefore w:val="0"/>
        <w:widowControl w:val="0"/>
        <w:numPr>
          <w:ilvl w:val="0"/>
          <w:numId w:val="0"/>
        </w:numPr>
        <w:kinsoku/>
        <w:wordWrap/>
        <w:overflowPunct/>
        <w:topLinePunct w:val="0"/>
        <w:autoSpaceDE/>
        <w:autoSpaceDN/>
        <w:bidi w:val="0"/>
        <w:adjustRightInd/>
        <w:snapToGrid/>
        <w:spacing w:line="559" w:lineRule="exact"/>
        <w:ind w:left="0" w:leftChars="0" w:right="0" w:rightChars="0" w:firstLine="642" w:firstLineChars="200"/>
        <w:jc w:val="both"/>
        <w:textAlignment w:val="auto"/>
        <w:outlineLvl w:val="9"/>
        <w:rPr>
          <w:rFonts w:hint="default" w:ascii="Times New Roman" w:hAnsi="Times New Roman" w:eastAsia="方正仿宋_GBK" w:cs="Times New Roman"/>
          <w:b w:val="0"/>
          <w:bCs/>
          <w:i w:val="0"/>
          <w:caps w:val="0"/>
          <w:snapToGrid/>
          <w:color w:val="000000"/>
          <w:spacing w:val="0"/>
          <w:kern w:val="2"/>
          <w:sz w:val="32"/>
          <w:szCs w:val="32"/>
          <w:shd w:val="clear" w:color="auto" w:fill="FFFFFF"/>
          <w:vertAlign w:val="baseline"/>
          <w:lang w:val="en-US" w:eastAsia="zh-CN"/>
        </w:rPr>
      </w:pPr>
      <w:r>
        <w:rPr>
          <w:rFonts w:hint="default" w:ascii="Times New Roman" w:hAnsi="Times New Roman" w:eastAsia="方正仿宋_GBK" w:cs="Times New Roman"/>
          <w:b w:val="0"/>
          <w:bCs/>
          <w:snapToGrid/>
          <w:color w:val="000000"/>
          <w:kern w:val="2"/>
          <w:sz w:val="32"/>
          <w:szCs w:val="32"/>
          <w:lang w:val="en-US" w:eastAsia="zh-CN"/>
        </w:rPr>
        <w:t>10.</w:t>
      </w:r>
      <w:r>
        <w:rPr>
          <w:rFonts w:hint="default" w:ascii="Times New Roman" w:hAnsi="Times New Roman" w:eastAsia="方正仿宋_GBK" w:cs="Times New Roman"/>
          <w:b w:val="0"/>
          <w:bCs/>
          <w:i w:val="0"/>
          <w:caps w:val="0"/>
          <w:snapToGrid/>
          <w:color w:val="000000"/>
          <w:spacing w:val="0"/>
          <w:kern w:val="2"/>
          <w:sz w:val="32"/>
          <w:szCs w:val="32"/>
          <w:shd w:val="clear" w:color="auto" w:fill="FFFFFF"/>
          <w:vertAlign w:val="baseline"/>
          <w:lang w:val="en-US" w:eastAsia="zh-CN"/>
        </w:rPr>
        <w:t>本表</w:t>
      </w:r>
      <w:r>
        <w:rPr>
          <w:rFonts w:hint="eastAsia" w:ascii="Times New Roman" w:hAnsi="Times New Roman" w:eastAsia="方正仿宋_GBK" w:cs="Times New Roman"/>
          <w:b w:val="0"/>
          <w:bCs/>
          <w:i w:val="0"/>
          <w:caps w:val="0"/>
          <w:snapToGrid/>
          <w:color w:val="000000"/>
          <w:spacing w:val="0"/>
          <w:kern w:val="2"/>
          <w:sz w:val="32"/>
          <w:szCs w:val="32"/>
          <w:shd w:val="clear" w:color="auto" w:fill="FFFFFF"/>
          <w:vertAlign w:val="baseline"/>
          <w:lang w:val="en-US" w:eastAsia="zh-CN"/>
        </w:rPr>
        <w:t>共</w:t>
      </w:r>
      <w:r>
        <w:rPr>
          <w:rFonts w:hint="default" w:ascii="Times New Roman" w:hAnsi="Times New Roman" w:eastAsia="方正仿宋_GBK" w:cs="Times New Roman"/>
          <w:b w:val="0"/>
          <w:bCs/>
          <w:i w:val="0"/>
          <w:caps w:val="0"/>
          <w:snapToGrid/>
          <w:color w:val="000000"/>
          <w:spacing w:val="0"/>
          <w:kern w:val="2"/>
          <w:sz w:val="32"/>
          <w:szCs w:val="32"/>
          <w:shd w:val="clear" w:color="auto" w:fill="FFFFFF"/>
          <w:vertAlign w:val="baseline"/>
          <w:lang w:val="en-US" w:eastAsia="zh-CN"/>
        </w:rPr>
        <w:t>2</w:t>
      </w:r>
      <w:r>
        <w:rPr>
          <w:rFonts w:hint="eastAsia" w:ascii="Times New Roman" w:hAnsi="Times New Roman" w:eastAsia="方正仿宋_GBK" w:cs="Times New Roman"/>
          <w:b w:val="0"/>
          <w:bCs/>
          <w:i w:val="0"/>
          <w:caps w:val="0"/>
          <w:snapToGrid/>
          <w:color w:val="000000"/>
          <w:spacing w:val="0"/>
          <w:kern w:val="2"/>
          <w:sz w:val="32"/>
          <w:szCs w:val="32"/>
          <w:shd w:val="clear" w:color="auto" w:fill="FFFFFF"/>
          <w:vertAlign w:val="baseline"/>
          <w:lang w:val="en-US" w:eastAsia="zh-CN"/>
        </w:rPr>
        <w:t>页，</w:t>
      </w:r>
      <w:r>
        <w:rPr>
          <w:rFonts w:hint="default" w:ascii="Times New Roman" w:hAnsi="Times New Roman" w:eastAsia="方正仿宋_GBK" w:cs="Times New Roman"/>
          <w:b w:val="0"/>
          <w:bCs/>
          <w:i w:val="0"/>
          <w:caps w:val="0"/>
          <w:snapToGrid/>
          <w:color w:val="000000"/>
          <w:spacing w:val="0"/>
          <w:kern w:val="2"/>
          <w:sz w:val="32"/>
          <w:szCs w:val="32"/>
          <w:shd w:val="clear" w:color="auto" w:fill="FFFFFF"/>
          <w:vertAlign w:val="baseline"/>
          <w:lang w:val="en-US" w:eastAsia="zh-CN"/>
        </w:rPr>
        <w:t>双面打印</w:t>
      </w:r>
      <w:r>
        <w:rPr>
          <w:rFonts w:hint="eastAsia" w:ascii="Times New Roman" w:hAnsi="Times New Roman" w:eastAsia="方正仿宋_GBK" w:cs="Times New Roman"/>
          <w:b w:val="0"/>
          <w:bCs/>
          <w:i w:val="0"/>
          <w:caps w:val="0"/>
          <w:snapToGrid/>
          <w:color w:val="000000"/>
          <w:spacing w:val="0"/>
          <w:kern w:val="2"/>
          <w:sz w:val="32"/>
          <w:szCs w:val="32"/>
          <w:shd w:val="clear" w:color="auto" w:fill="FFFFFF"/>
          <w:vertAlign w:val="baseline"/>
          <w:lang w:val="en-US" w:eastAsia="zh-CN"/>
        </w:rPr>
        <w:t>一式</w:t>
      </w:r>
      <w:r>
        <w:rPr>
          <w:rFonts w:hint="default" w:ascii="Times New Roman" w:hAnsi="Times New Roman" w:eastAsia="方正仿宋_GBK" w:cs="Times New Roman"/>
          <w:b w:val="0"/>
          <w:bCs/>
          <w:i w:val="0"/>
          <w:caps w:val="0"/>
          <w:snapToGrid/>
          <w:color w:val="000000"/>
          <w:spacing w:val="0"/>
          <w:kern w:val="2"/>
          <w:sz w:val="32"/>
          <w:szCs w:val="32"/>
          <w:shd w:val="clear" w:color="auto" w:fill="FFFFFF"/>
          <w:vertAlign w:val="baseline"/>
          <w:lang w:val="en-US" w:eastAsia="zh-CN"/>
        </w:rPr>
        <w:t>5</w:t>
      </w:r>
      <w:r>
        <w:rPr>
          <w:rFonts w:hint="eastAsia" w:ascii="Times New Roman" w:hAnsi="Times New Roman" w:eastAsia="方正仿宋_GBK" w:cs="Times New Roman"/>
          <w:b w:val="0"/>
          <w:bCs/>
          <w:i w:val="0"/>
          <w:caps w:val="0"/>
          <w:snapToGrid/>
          <w:color w:val="000000"/>
          <w:spacing w:val="0"/>
          <w:kern w:val="2"/>
          <w:sz w:val="32"/>
          <w:szCs w:val="32"/>
          <w:shd w:val="clear" w:color="auto" w:fill="FFFFFF"/>
          <w:vertAlign w:val="baseline"/>
          <w:lang w:val="en-US" w:eastAsia="zh-CN"/>
        </w:rPr>
        <w:t>份，</w:t>
      </w:r>
      <w:r>
        <w:rPr>
          <w:rFonts w:hint="default" w:ascii="Times New Roman" w:hAnsi="Times New Roman" w:eastAsia="方正仿宋_GBK" w:cs="Times New Roman"/>
          <w:b w:val="0"/>
          <w:bCs/>
          <w:i w:val="0"/>
          <w:caps w:val="0"/>
          <w:snapToGrid/>
          <w:color w:val="000000"/>
          <w:spacing w:val="0"/>
          <w:kern w:val="2"/>
          <w:sz w:val="32"/>
          <w:szCs w:val="32"/>
          <w:shd w:val="clear" w:color="auto" w:fill="FFFFFF"/>
          <w:vertAlign w:val="baseline"/>
          <w:lang w:val="en-US" w:eastAsia="zh-CN"/>
        </w:rPr>
        <w:t>上报4份，推荐单位留存1份</w:t>
      </w:r>
      <w:r>
        <w:rPr>
          <w:rFonts w:hint="eastAsia" w:ascii="Times New Roman" w:hAnsi="Times New Roman" w:eastAsia="方正仿宋_GBK" w:cs="Times New Roman"/>
          <w:b w:val="0"/>
          <w:bCs/>
          <w:i w:val="0"/>
          <w:caps w:val="0"/>
          <w:snapToGrid/>
          <w:color w:val="000000"/>
          <w:spacing w:val="0"/>
          <w:kern w:val="2"/>
          <w:sz w:val="32"/>
          <w:szCs w:val="32"/>
          <w:shd w:val="clear" w:color="auto" w:fill="FFFFFF"/>
          <w:vertAlign w:val="baseline"/>
          <w:lang w:val="en-US" w:eastAsia="zh-CN"/>
        </w:rPr>
        <w:t>。</w:t>
      </w:r>
      <w:r>
        <w:rPr>
          <w:rFonts w:hint="default" w:ascii="Times New Roman" w:hAnsi="Times New Roman" w:eastAsia="方正仿宋_GBK" w:cs="Times New Roman"/>
          <w:b w:val="0"/>
          <w:bCs/>
          <w:snapToGrid/>
          <w:color w:val="000000"/>
          <w:kern w:val="2"/>
          <w:sz w:val="32"/>
          <w:szCs w:val="32"/>
          <w:lang w:val="en-US" w:eastAsia="zh-CN"/>
        </w:rPr>
        <w:t>填</w:t>
      </w:r>
      <w:r>
        <w:rPr>
          <w:rFonts w:hint="eastAsia" w:ascii="Times New Roman" w:hAnsi="Times New Roman" w:eastAsia="方正仿宋_GBK" w:cs="Times New Roman"/>
          <w:b w:val="0"/>
          <w:bCs/>
          <w:snapToGrid/>
          <w:color w:val="000000"/>
          <w:kern w:val="2"/>
          <w:sz w:val="32"/>
          <w:szCs w:val="32"/>
          <w:lang w:val="en-US" w:eastAsia="zh-CN"/>
        </w:rPr>
        <w:t>写时删除</w:t>
      </w:r>
      <w:r>
        <w:rPr>
          <w:rFonts w:hint="eastAsia" w:ascii="方正仿宋_GBK" w:hAnsi="方正仿宋_GBK" w:eastAsia="方正仿宋_GBK" w:cs="方正仿宋_GBK"/>
          <w:b w:val="0"/>
          <w:bCs/>
          <w:snapToGrid/>
          <w:color w:val="000000"/>
          <w:kern w:val="2"/>
          <w:sz w:val="32"/>
          <w:szCs w:val="32"/>
          <w:lang w:val="en-US" w:eastAsia="zh-CN"/>
        </w:rPr>
        <w:t>“附件</w:t>
      </w:r>
      <w:r>
        <w:rPr>
          <w:rFonts w:hint="default" w:ascii="Times New Roman" w:hAnsi="Times New Roman" w:cs="Times New Roman"/>
          <w:b w:val="0"/>
          <w:bCs/>
          <w:snapToGrid/>
          <w:color w:val="000000"/>
          <w:kern w:val="2"/>
          <w:sz w:val="32"/>
          <w:szCs w:val="32"/>
          <w:lang w:val="en-US" w:eastAsia="zh-CN"/>
        </w:rPr>
        <w:t>1</w:t>
      </w:r>
      <w:r>
        <w:rPr>
          <w:rFonts w:hint="eastAsia" w:ascii="方正仿宋_GBK" w:hAnsi="方正仿宋_GBK" w:eastAsia="方正仿宋_GBK" w:cs="方正仿宋_GBK"/>
          <w:b w:val="0"/>
          <w:bCs/>
          <w:snapToGrid/>
          <w:color w:val="000000"/>
          <w:kern w:val="2"/>
          <w:sz w:val="32"/>
          <w:szCs w:val="32"/>
          <w:lang w:val="en-US" w:eastAsia="zh-CN"/>
        </w:rPr>
        <w:t>”</w:t>
      </w:r>
      <w:r>
        <w:rPr>
          <w:rFonts w:hint="default" w:ascii="Times New Roman" w:hAnsi="Times New Roman" w:cs="Times New Roman"/>
          <w:b w:val="0"/>
          <w:bCs/>
          <w:snapToGrid/>
          <w:color w:val="000000"/>
          <w:kern w:val="2"/>
          <w:sz w:val="32"/>
          <w:szCs w:val="32"/>
          <w:lang w:val="en-US" w:eastAsia="zh-CN"/>
        </w:rPr>
        <w:t>3</w:t>
      </w:r>
      <w:r>
        <w:rPr>
          <w:rFonts w:hint="eastAsia" w:ascii="Times New Roman" w:hAnsi="Times New Roman" w:eastAsia="方正仿宋_GBK" w:cs="Times New Roman"/>
          <w:b w:val="0"/>
          <w:bCs/>
          <w:snapToGrid/>
          <w:color w:val="000000"/>
          <w:kern w:val="2"/>
          <w:sz w:val="32"/>
          <w:szCs w:val="32"/>
          <w:lang w:val="en-US" w:eastAsia="zh-CN"/>
        </w:rPr>
        <w:t>字，</w:t>
      </w:r>
      <w:r>
        <w:rPr>
          <w:rFonts w:hint="default" w:ascii="Times New Roman" w:hAnsi="Times New Roman" w:eastAsia="方正仿宋_GBK" w:cs="Times New Roman"/>
          <w:b w:val="0"/>
          <w:bCs/>
          <w:snapToGrid/>
          <w:color w:val="000000"/>
          <w:kern w:val="2"/>
          <w:sz w:val="32"/>
          <w:szCs w:val="32"/>
          <w:lang w:val="en-US" w:eastAsia="zh-CN"/>
        </w:rPr>
        <w:t>注意表格整齐美观</w:t>
      </w:r>
      <w:r>
        <w:rPr>
          <w:rFonts w:hint="default" w:ascii="Times New Roman" w:hAnsi="Times New Roman" w:eastAsia="方正仿宋_GBK" w:cs="Times New Roman"/>
          <w:b w:val="0"/>
          <w:bCs/>
          <w:i w:val="0"/>
          <w:caps w:val="0"/>
          <w:snapToGrid/>
          <w:color w:val="000000"/>
          <w:spacing w:val="0"/>
          <w:kern w:val="2"/>
          <w:sz w:val="32"/>
          <w:szCs w:val="32"/>
          <w:shd w:val="clear" w:color="auto" w:fill="FFFFFF"/>
          <w:vertAlign w:val="baseline"/>
          <w:lang w:val="en-US" w:eastAsia="zh-CN"/>
        </w:rPr>
        <w:t>。</w:t>
      </w:r>
    </w:p>
    <w:p>
      <w:pPr>
        <w:rPr>
          <w:rFonts w:hint="eastAsia" w:ascii="Times New Roman" w:hAnsi="Times New Roman" w:eastAsia="方正仿宋_GBK" w:cs="Times New Roman"/>
          <w:b w:val="0"/>
          <w:bCs/>
          <w:snapToGrid/>
          <w:color w:val="000000"/>
          <w:kern w:val="2"/>
          <w:sz w:val="32"/>
          <w:szCs w:val="32"/>
          <w:lang w:val="en-US" w:eastAsia="zh-CN"/>
        </w:rPr>
        <w:sectPr>
          <w:footerReference r:id="rId5" w:type="default"/>
          <w:pgSz w:w="11906" w:h="16838"/>
          <w:pgMar w:top="1984" w:right="1446" w:bottom="1644" w:left="1446" w:header="851" w:footer="992" w:gutter="0"/>
          <w:pgBorders>
            <w:top w:val="none" w:sz="0" w:space="0"/>
            <w:left w:val="none" w:sz="0" w:space="0"/>
            <w:bottom w:val="none" w:sz="0" w:space="0"/>
            <w:right w:val="none" w:sz="0" w:space="0"/>
          </w:pgBorders>
          <w:pgNumType w:fmt="decimal"/>
          <w:cols w:space="0" w:num="1"/>
          <w:rtlGutter w:val="0"/>
          <w:docGrid w:type="linesAndChars" w:linePitch="579" w:charSpace="394"/>
        </w:sectPr>
      </w:pPr>
      <w:r>
        <w:rPr>
          <w:rFonts w:hint="default" w:ascii="Times New Roman" w:hAnsi="Times New Roman" w:eastAsia="方正仿宋_GBK" w:cs="Times New Roman"/>
          <w:b w:val="0"/>
          <w:bCs/>
          <w:i w:val="0"/>
          <w:caps w:val="0"/>
          <w:snapToGrid/>
          <w:color w:val="000000"/>
          <w:spacing w:val="0"/>
          <w:kern w:val="2"/>
          <w:sz w:val="32"/>
          <w:szCs w:val="32"/>
          <w:shd w:val="clear" w:color="auto" w:fill="FFFFFF"/>
          <w:vertAlign w:val="baseline"/>
          <w:lang w:val="en-US" w:eastAsia="zh-CN"/>
        </w:rPr>
        <w:t>11</w:t>
      </w:r>
      <w:r>
        <w:rPr>
          <w:rFonts w:hint="default" w:ascii="Times New Roman" w:hAnsi="Times New Roman" w:eastAsia="方正仿宋_GBK" w:cs="Times New Roman"/>
          <w:b w:val="0"/>
          <w:bCs/>
          <w:snapToGrid/>
          <w:color w:val="000000"/>
          <w:kern w:val="2"/>
          <w:sz w:val="32"/>
          <w:szCs w:val="32"/>
          <w:lang w:val="en-US" w:eastAsia="zh-CN"/>
        </w:rPr>
        <w:t>.简要事迹参</w:t>
      </w:r>
      <w:r>
        <w:rPr>
          <w:rFonts w:hint="eastAsia" w:ascii="Times New Roman" w:hAnsi="Times New Roman" w:eastAsia="方正仿宋_GBK" w:cs="Times New Roman"/>
          <w:b w:val="0"/>
          <w:bCs/>
          <w:snapToGrid/>
          <w:color w:val="000000"/>
          <w:kern w:val="2"/>
          <w:sz w:val="32"/>
          <w:szCs w:val="32"/>
          <w:lang w:val="en-US" w:eastAsia="zh-CN"/>
        </w:rPr>
        <w:t>照结构：</w:t>
      </w:r>
      <w:r>
        <w:rPr>
          <w:rFonts w:hint="default" w:ascii="Times New Roman" w:hAnsi="Times New Roman" w:eastAsia="方正仿宋_GBK" w:cs="Times New Roman"/>
          <w:b w:val="0"/>
          <w:bCs/>
          <w:snapToGrid/>
          <w:color w:val="000000"/>
          <w:kern w:val="2"/>
          <w:sz w:val="32"/>
          <w:szCs w:val="32"/>
          <w:lang w:val="en-US" w:eastAsia="zh-CN"/>
        </w:rPr>
        <w:t>人物主题</w:t>
      </w:r>
      <w:r>
        <w:rPr>
          <w:rFonts w:hint="eastAsia" w:ascii="Times New Roman" w:hAnsi="Times New Roman" w:eastAsia="方正仿宋_GBK" w:cs="Times New Roman"/>
          <w:b w:val="0"/>
          <w:bCs/>
          <w:snapToGrid/>
          <w:color w:val="000000"/>
          <w:kern w:val="2"/>
          <w:sz w:val="32"/>
          <w:szCs w:val="32"/>
          <w:lang w:val="en-US" w:eastAsia="zh-CN"/>
        </w:rPr>
        <w:t>（</w:t>
      </w:r>
      <w:r>
        <w:rPr>
          <w:rFonts w:hint="default" w:ascii="Times New Roman" w:hAnsi="Times New Roman" w:eastAsia="方正仿宋_GBK" w:cs="Times New Roman"/>
          <w:b w:val="0"/>
          <w:bCs/>
          <w:snapToGrid/>
          <w:color w:val="000000"/>
          <w:kern w:val="2"/>
          <w:sz w:val="32"/>
          <w:szCs w:val="32"/>
          <w:lang w:val="en-US" w:eastAsia="zh-CN"/>
        </w:rPr>
        <w:t>20字以内</w:t>
      </w:r>
      <w:r>
        <w:rPr>
          <w:rFonts w:hint="eastAsia" w:ascii="Times New Roman" w:hAnsi="Times New Roman" w:eastAsia="方正仿宋_GBK" w:cs="Times New Roman"/>
          <w:b w:val="0"/>
          <w:bCs/>
          <w:snapToGrid/>
          <w:color w:val="000000"/>
          <w:kern w:val="2"/>
          <w:sz w:val="32"/>
          <w:szCs w:val="32"/>
          <w:lang w:val="en-US" w:eastAsia="zh-CN"/>
        </w:rPr>
        <w:t>），</w:t>
      </w:r>
      <w:r>
        <w:rPr>
          <w:rFonts w:hint="default" w:ascii="Times New Roman" w:hAnsi="Times New Roman" w:eastAsia="方正仿宋_GBK" w:cs="Times New Roman"/>
          <w:b w:val="0"/>
          <w:bCs/>
          <w:snapToGrid/>
          <w:color w:val="000000"/>
          <w:kern w:val="2"/>
          <w:sz w:val="32"/>
          <w:szCs w:val="32"/>
          <w:lang w:val="en-US" w:eastAsia="zh-CN"/>
        </w:rPr>
        <w:t>人物类型</w:t>
      </w:r>
      <w:r>
        <w:rPr>
          <w:rFonts w:hint="eastAsia" w:ascii="Times New Roman" w:hAnsi="Times New Roman" w:eastAsia="方正仿宋_GBK" w:cs="Times New Roman"/>
          <w:b w:val="0"/>
          <w:bCs/>
          <w:snapToGrid/>
          <w:color w:val="000000"/>
          <w:kern w:val="2"/>
          <w:sz w:val="32"/>
          <w:szCs w:val="32"/>
          <w:lang w:val="en-US" w:eastAsia="zh-CN"/>
        </w:rPr>
        <w:t>（</w:t>
      </w:r>
      <w:r>
        <w:rPr>
          <w:rFonts w:hint="default" w:ascii="Times New Roman" w:hAnsi="Times New Roman" w:eastAsia="方正仿宋_GBK" w:cs="Times New Roman"/>
          <w:b w:val="0"/>
          <w:bCs/>
          <w:snapToGrid/>
          <w:color w:val="000000"/>
          <w:kern w:val="2"/>
          <w:sz w:val="32"/>
          <w:szCs w:val="32"/>
          <w:lang w:val="en-US" w:eastAsia="zh-CN"/>
        </w:rPr>
        <w:t>20字以内</w:t>
      </w:r>
      <w:r>
        <w:rPr>
          <w:rFonts w:hint="eastAsia" w:ascii="Times New Roman" w:hAnsi="Times New Roman" w:eastAsia="方正仿宋_GBK" w:cs="Times New Roman"/>
          <w:b w:val="0"/>
          <w:bCs/>
          <w:snapToGrid/>
          <w:color w:val="000000"/>
          <w:kern w:val="2"/>
          <w:sz w:val="32"/>
          <w:szCs w:val="32"/>
          <w:lang w:val="en-US" w:eastAsia="zh-CN"/>
        </w:rPr>
        <w:t>）；</w:t>
      </w:r>
      <w:r>
        <w:rPr>
          <w:rFonts w:hint="default" w:ascii="Times New Roman" w:hAnsi="Times New Roman" w:eastAsia="方正仿宋_GBK" w:cs="Times New Roman"/>
          <w:b w:val="0"/>
          <w:bCs/>
          <w:snapToGrid/>
          <w:color w:val="000000"/>
          <w:kern w:val="2"/>
          <w:sz w:val="32"/>
          <w:szCs w:val="32"/>
          <w:lang w:val="en-US" w:eastAsia="zh-CN"/>
        </w:rPr>
        <w:t>个人金句</w:t>
      </w:r>
      <w:r>
        <w:rPr>
          <w:rFonts w:hint="eastAsia" w:ascii="Times New Roman" w:hAnsi="Times New Roman" w:eastAsia="方正仿宋_GBK" w:cs="Times New Roman"/>
          <w:b w:val="0"/>
          <w:bCs/>
          <w:snapToGrid/>
          <w:color w:val="000000"/>
          <w:kern w:val="2"/>
          <w:sz w:val="32"/>
          <w:szCs w:val="32"/>
          <w:lang w:val="en-US" w:eastAsia="zh-CN"/>
        </w:rPr>
        <w:t>（</w:t>
      </w:r>
      <w:r>
        <w:rPr>
          <w:rFonts w:hint="default" w:ascii="Times New Roman" w:hAnsi="Times New Roman" w:eastAsia="方正仿宋_GBK" w:cs="Times New Roman"/>
          <w:b w:val="0"/>
          <w:bCs/>
          <w:snapToGrid/>
          <w:color w:val="000000"/>
          <w:kern w:val="2"/>
          <w:sz w:val="32"/>
          <w:szCs w:val="32"/>
          <w:lang w:val="en-US" w:eastAsia="zh-CN"/>
        </w:rPr>
        <w:t>30字以内</w:t>
      </w:r>
      <w:r>
        <w:rPr>
          <w:rFonts w:hint="eastAsia" w:ascii="Times New Roman" w:hAnsi="Times New Roman" w:eastAsia="方正仿宋_GBK" w:cs="Times New Roman"/>
          <w:b w:val="0"/>
          <w:bCs/>
          <w:snapToGrid/>
          <w:color w:val="000000"/>
          <w:kern w:val="2"/>
          <w:sz w:val="32"/>
          <w:szCs w:val="32"/>
          <w:lang w:val="en-US" w:eastAsia="zh-CN"/>
        </w:rPr>
        <w:t>）；</w:t>
      </w:r>
      <w:r>
        <w:rPr>
          <w:rFonts w:hint="default" w:ascii="Times New Roman" w:hAnsi="Times New Roman" w:eastAsia="方正仿宋_GBK" w:cs="Times New Roman"/>
          <w:b w:val="0"/>
          <w:bCs/>
          <w:snapToGrid/>
          <w:color w:val="000000"/>
          <w:kern w:val="2"/>
          <w:sz w:val="32"/>
          <w:szCs w:val="32"/>
          <w:lang w:val="en-US" w:eastAsia="zh-CN"/>
        </w:rPr>
        <w:t>基本事迹</w:t>
      </w:r>
      <w:r>
        <w:rPr>
          <w:rFonts w:hint="eastAsia" w:ascii="Times New Roman" w:hAnsi="Times New Roman" w:eastAsia="方正仿宋_GBK" w:cs="Times New Roman"/>
          <w:b w:val="0"/>
          <w:bCs/>
          <w:snapToGrid/>
          <w:color w:val="000000"/>
          <w:kern w:val="2"/>
          <w:sz w:val="32"/>
          <w:szCs w:val="32"/>
          <w:lang w:val="en-US" w:eastAsia="zh-CN"/>
        </w:rPr>
        <w:t>（</w:t>
      </w:r>
      <w:r>
        <w:rPr>
          <w:rFonts w:hint="default" w:ascii="Times New Roman" w:hAnsi="Times New Roman" w:eastAsia="方正仿宋_GBK" w:cs="Times New Roman"/>
          <w:b w:val="0"/>
          <w:bCs/>
          <w:snapToGrid/>
          <w:color w:val="000000"/>
          <w:kern w:val="2"/>
          <w:sz w:val="32"/>
          <w:szCs w:val="32"/>
          <w:lang w:val="en-US" w:eastAsia="zh-CN"/>
        </w:rPr>
        <w:t>300字左右</w:t>
      </w:r>
      <w:r>
        <w:rPr>
          <w:rFonts w:hint="eastAsia" w:ascii="Times New Roman" w:hAnsi="Times New Roman" w:eastAsia="方正仿宋_GBK" w:cs="Times New Roman"/>
          <w:b w:val="0"/>
          <w:bCs/>
          <w:snapToGrid/>
          <w:color w:val="000000"/>
          <w:kern w:val="2"/>
          <w:sz w:val="32"/>
          <w:szCs w:val="32"/>
          <w:lang w:val="en-US" w:eastAsia="zh-CN"/>
        </w:rPr>
        <w:t>）；</w:t>
      </w:r>
      <w:r>
        <w:rPr>
          <w:rFonts w:hint="default" w:ascii="Times New Roman" w:hAnsi="Times New Roman" w:eastAsia="方正仿宋_GBK" w:cs="Times New Roman"/>
          <w:b w:val="0"/>
          <w:bCs/>
          <w:snapToGrid/>
          <w:color w:val="000000"/>
          <w:kern w:val="2"/>
          <w:sz w:val="32"/>
          <w:szCs w:val="32"/>
          <w:lang w:val="en-US" w:eastAsia="zh-CN"/>
        </w:rPr>
        <w:t>推荐亮点</w:t>
      </w:r>
      <w:r>
        <w:rPr>
          <w:rFonts w:hint="eastAsia" w:ascii="Times New Roman" w:hAnsi="Times New Roman" w:eastAsia="方正仿宋_GBK" w:cs="Times New Roman"/>
          <w:b w:val="0"/>
          <w:bCs/>
          <w:snapToGrid/>
          <w:color w:val="000000"/>
          <w:kern w:val="2"/>
          <w:sz w:val="32"/>
          <w:szCs w:val="32"/>
          <w:lang w:val="en-US" w:eastAsia="zh-CN"/>
        </w:rPr>
        <w:t>（</w:t>
      </w:r>
      <w:r>
        <w:rPr>
          <w:rFonts w:hint="eastAsia" w:cs="Times New Roman"/>
          <w:b w:val="0"/>
          <w:bCs/>
          <w:snapToGrid/>
          <w:color w:val="000000"/>
          <w:kern w:val="2"/>
          <w:sz w:val="32"/>
          <w:szCs w:val="32"/>
          <w:lang w:val="en-US" w:eastAsia="zh-CN"/>
        </w:rPr>
        <w:t>200</w:t>
      </w:r>
      <w:r>
        <w:rPr>
          <w:rFonts w:hint="default" w:ascii="Times New Roman" w:hAnsi="Times New Roman" w:eastAsia="方正仿宋_GBK" w:cs="Times New Roman"/>
          <w:b w:val="0"/>
          <w:bCs/>
          <w:snapToGrid/>
          <w:color w:val="000000"/>
          <w:kern w:val="2"/>
          <w:sz w:val="32"/>
          <w:szCs w:val="32"/>
          <w:lang w:val="en-US" w:eastAsia="zh-CN"/>
        </w:rPr>
        <w:t>字左右</w:t>
      </w:r>
      <w:r>
        <w:rPr>
          <w:rFonts w:hint="eastAsia" w:ascii="Times New Roman" w:hAnsi="Times New Roman" w:eastAsia="方正仿宋_GBK" w:cs="Times New Roman"/>
          <w:b w:val="0"/>
          <w:bCs/>
          <w:snapToGrid/>
          <w:color w:val="000000"/>
          <w:kern w:val="2"/>
          <w:sz w:val="32"/>
          <w:szCs w:val="32"/>
          <w:lang w:val="en-US" w:eastAsia="zh-CN"/>
        </w:rPr>
        <w:t>）。</w:t>
      </w:r>
    </w:p>
    <w:p>
      <w:pPr>
        <w:pStyle w:val="2"/>
        <w:ind w:left="0" w:leftChars="0" w:firstLine="0" w:firstLineChars="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w:t>
      </w:r>
      <w:r>
        <w:rPr>
          <w:rFonts w:hint="default" w:ascii="Times New Roman" w:hAnsi="Times New Roman" w:eastAsia="方正黑体_GBK" w:cs="Times New Roman"/>
          <w:lang w:val="en-US" w:eastAsia="zh-CN"/>
        </w:rPr>
        <w:t>2</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0" w:firstLineChars="0"/>
        <w:jc w:val="center"/>
        <w:textAlignment w:val="auto"/>
        <w:rPr>
          <w:rFonts w:hint="eastAsia" w:ascii="方正小标宋_GBK" w:hAnsi="方正小标宋_GBK" w:eastAsia="方正小标宋_GBK" w:cs="方正小标宋_GBK"/>
          <w:snapToGrid/>
          <w:color w:val="000000"/>
          <w:kern w:val="2"/>
          <w:sz w:val="44"/>
          <w:szCs w:val="44"/>
        </w:rPr>
      </w:pP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0" w:firstLineChars="0"/>
        <w:jc w:val="center"/>
        <w:textAlignment w:val="auto"/>
        <w:rPr>
          <w:rFonts w:hint="eastAsia" w:ascii="方正小标宋_GBK" w:hAnsi="方正小标宋_GBK" w:eastAsia="方正小标宋_GBK" w:cs="方正小标宋_GBK"/>
          <w:snapToGrid/>
          <w:color w:val="000000"/>
          <w:kern w:val="2"/>
          <w:sz w:val="44"/>
          <w:szCs w:val="44"/>
        </w:rPr>
      </w:pPr>
      <w:r>
        <w:rPr>
          <w:rFonts w:hint="default" w:ascii="Times New Roman" w:hAnsi="Times New Roman" w:eastAsia="方正小标宋_GBK" w:cs="Times New Roman"/>
          <w:snapToGrid/>
          <w:color w:val="000000"/>
          <w:kern w:val="2"/>
          <w:sz w:val="44"/>
          <w:szCs w:val="44"/>
        </w:rPr>
        <w:t>202</w:t>
      </w:r>
      <w:r>
        <w:rPr>
          <w:rFonts w:hint="default" w:ascii="Times New Roman" w:hAnsi="Times New Roman" w:eastAsia="方正小标宋_GBK" w:cs="Times New Roman"/>
          <w:snapToGrid/>
          <w:color w:val="000000"/>
          <w:kern w:val="2"/>
          <w:sz w:val="44"/>
          <w:szCs w:val="44"/>
          <w:lang w:val="en-US" w:eastAsia="zh-CN"/>
        </w:rPr>
        <w:t>3</w:t>
      </w:r>
      <w:r>
        <w:rPr>
          <w:rFonts w:hint="eastAsia" w:ascii="方正小标宋_GBK" w:hAnsi="方正小标宋_GBK" w:eastAsia="方正小标宋_GBK" w:cs="方正小标宋_GBK"/>
          <w:snapToGrid/>
          <w:color w:val="000000"/>
          <w:kern w:val="2"/>
          <w:sz w:val="44"/>
          <w:szCs w:val="44"/>
        </w:rPr>
        <w:t>年沙坪坝区“最美</w:t>
      </w:r>
      <w:r>
        <w:rPr>
          <w:rFonts w:hint="eastAsia" w:ascii="方正小标宋_GBK" w:hAnsi="方正小标宋_GBK" w:eastAsia="方正小标宋_GBK" w:cs="方正小标宋_GBK"/>
          <w:snapToGrid/>
          <w:color w:val="000000"/>
          <w:kern w:val="2"/>
          <w:sz w:val="44"/>
          <w:szCs w:val="44"/>
          <w:lang w:val="en-US" w:eastAsia="zh-CN"/>
        </w:rPr>
        <w:t>拥军人物</w:t>
      </w:r>
      <w:r>
        <w:rPr>
          <w:rFonts w:hint="eastAsia" w:ascii="方正小标宋_GBK" w:hAnsi="方正小标宋_GBK" w:eastAsia="方正小标宋_GBK" w:cs="方正小标宋_GBK"/>
          <w:snapToGrid/>
          <w:color w:val="000000"/>
          <w:kern w:val="2"/>
          <w:sz w:val="44"/>
          <w:szCs w:val="44"/>
        </w:rPr>
        <w:t>”推荐人选汇总表</w:t>
      </w:r>
    </w:p>
    <w:p>
      <w:pPr>
        <w:keepNext w:val="0"/>
        <w:keepLines w:val="0"/>
        <w:pageBreakBefore w:val="0"/>
        <w:widowControl w:val="0"/>
        <w:kinsoku/>
        <w:wordWrap/>
        <w:overflowPunct/>
        <w:topLinePunct w:val="0"/>
        <w:autoSpaceDE/>
        <w:autoSpaceDN/>
        <w:bidi w:val="0"/>
        <w:adjustRightInd/>
        <w:snapToGrid/>
        <w:spacing w:before="218" w:beforeLines="70" w:line="400" w:lineRule="exact"/>
        <w:ind w:firstLine="0" w:firstLineChars="0"/>
        <w:textAlignment w:val="auto"/>
        <w:rPr>
          <w:rFonts w:hint="eastAsia" w:ascii="方正楷体_GBK" w:hAnsi="方正楷体_GBK" w:eastAsia="方正楷体_GBK" w:cs="方正楷体_GBK"/>
          <w:snapToGrid/>
          <w:color w:val="000000"/>
          <w:kern w:val="2"/>
          <w:sz w:val="28"/>
          <w:szCs w:val="20"/>
        </w:rPr>
      </w:pPr>
      <w:r>
        <w:rPr>
          <w:rFonts w:hint="eastAsia" w:ascii="方正楷体_GBK" w:hAnsi="方正楷体_GBK" w:eastAsia="方正楷体_GBK" w:cs="方正楷体_GBK"/>
          <w:snapToGrid/>
          <w:color w:val="000000"/>
          <w:kern w:val="2"/>
          <w:sz w:val="28"/>
          <w:szCs w:val="20"/>
        </w:rPr>
        <w:t>推荐单位（盖章）：</w:t>
      </w:r>
    </w:p>
    <w:tbl>
      <w:tblPr>
        <w:tblStyle w:val="10"/>
        <w:tblW w:w="151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2"/>
        <w:gridCol w:w="1075"/>
        <w:gridCol w:w="810"/>
        <w:gridCol w:w="811"/>
        <w:gridCol w:w="810"/>
        <w:gridCol w:w="1341"/>
        <w:gridCol w:w="3568"/>
        <w:gridCol w:w="1908"/>
        <w:gridCol w:w="3021"/>
        <w:gridCol w:w="9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05" w:hRule="exact"/>
          <w:jc w:val="center"/>
        </w:trPr>
        <w:tc>
          <w:tcPr>
            <w:tcW w:w="802" w:type="dxa"/>
            <w:noWrap w:val="0"/>
            <w:vAlign w:val="center"/>
          </w:tcPr>
          <w:p>
            <w:pPr>
              <w:spacing w:line="300" w:lineRule="exact"/>
              <w:ind w:firstLine="0" w:firstLineChars="0"/>
              <w:rPr>
                <w:rFonts w:ascii="黑体" w:hAnsi="Times New Roman" w:eastAsia="黑体" w:cs="Times New Roman"/>
                <w:snapToGrid/>
                <w:color w:val="000000"/>
                <w:kern w:val="2"/>
                <w:sz w:val="28"/>
                <w:szCs w:val="28"/>
              </w:rPr>
            </w:pPr>
            <w:r>
              <w:rPr>
                <w:rFonts w:hint="eastAsia" w:ascii="黑体" w:hAnsi="宋体" w:eastAsia="黑体" w:cs="Times New Roman"/>
                <w:snapToGrid/>
                <w:color w:val="000000"/>
                <w:kern w:val="2"/>
                <w:sz w:val="28"/>
                <w:szCs w:val="28"/>
              </w:rPr>
              <w:t>序号</w:t>
            </w:r>
          </w:p>
        </w:tc>
        <w:tc>
          <w:tcPr>
            <w:tcW w:w="1075" w:type="dxa"/>
            <w:noWrap w:val="0"/>
            <w:vAlign w:val="center"/>
          </w:tcPr>
          <w:p>
            <w:pPr>
              <w:spacing w:line="300" w:lineRule="exact"/>
              <w:ind w:firstLine="0" w:firstLineChars="0"/>
              <w:rPr>
                <w:rFonts w:ascii="黑体" w:hAnsi="Times New Roman" w:eastAsia="黑体" w:cs="Times New Roman"/>
                <w:snapToGrid/>
                <w:color w:val="000000"/>
                <w:kern w:val="2"/>
                <w:sz w:val="28"/>
                <w:szCs w:val="28"/>
              </w:rPr>
            </w:pPr>
            <w:r>
              <w:rPr>
                <w:rFonts w:hint="eastAsia" w:ascii="黑体" w:hAnsi="宋体" w:eastAsia="黑体" w:cs="Times New Roman"/>
                <w:snapToGrid/>
                <w:color w:val="000000"/>
                <w:kern w:val="2"/>
                <w:sz w:val="28"/>
                <w:szCs w:val="28"/>
              </w:rPr>
              <w:t>姓  名</w:t>
            </w:r>
          </w:p>
        </w:tc>
        <w:tc>
          <w:tcPr>
            <w:tcW w:w="810" w:type="dxa"/>
            <w:noWrap w:val="0"/>
            <w:vAlign w:val="center"/>
          </w:tcPr>
          <w:p>
            <w:pPr>
              <w:spacing w:line="300" w:lineRule="exact"/>
              <w:ind w:firstLine="0" w:firstLineChars="0"/>
              <w:rPr>
                <w:rFonts w:ascii="黑体" w:hAnsi="Times New Roman" w:eastAsia="黑体" w:cs="Times New Roman"/>
                <w:snapToGrid/>
                <w:color w:val="000000"/>
                <w:kern w:val="2"/>
                <w:sz w:val="28"/>
                <w:szCs w:val="28"/>
              </w:rPr>
            </w:pPr>
            <w:r>
              <w:rPr>
                <w:rFonts w:hint="eastAsia" w:ascii="黑体" w:hAnsi="宋体" w:eastAsia="黑体" w:cs="Times New Roman"/>
                <w:snapToGrid/>
                <w:color w:val="000000"/>
                <w:kern w:val="2"/>
                <w:sz w:val="28"/>
                <w:szCs w:val="28"/>
              </w:rPr>
              <w:t>性别</w:t>
            </w:r>
          </w:p>
        </w:tc>
        <w:tc>
          <w:tcPr>
            <w:tcW w:w="811" w:type="dxa"/>
            <w:noWrap w:val="0"/>
            <w:vAlign w:val="center"/>
          </w:tcPr>
          <w:p>
            <w:pPr>
              <w:spacing w:line="300" w:lineRule="exact"/>
              <w:ind w:firstLine="0" w:firstLineChars="0"/>
              <w:rPr>
                <w:rFonts w:ascii="黑体" w:hAnsi="Times New Roman" w:eastAsia="黑体" w:cs="Times New Roman"/>
                <w:snapToGrid/>
                <w:color w:val="000000"/>
                <w:kern w:val="2"/>
                <w:sz w:val="28"/>
                <w:szCs w:val="28"/>
              </w:rPr>
            </w:pPr>
            <w:r>
              <w:rPr>
                <w:rFonts w:hint="eastAsia" w:ascii="黑体" w:hAnsi="宋体" w:eastAsia="黑体" w:cs="Times New Roman"/>
                <w:snapToGrid/>
                <w:color w:val="000000"/>
                <w:kern w:val="2"/>
                <w:sz w:val="28"/>
                <w:szCs w:val="28"/>
              </w:rPr>
              <w:t>民族</w:t>
            </w:r>
          </w:p>
        </w:tc>
        <w:tc>
          <w:tcPr>
            <w:tcW w:w="810" w:type="dxa"/>
            <w:noWrap w:val="0"/>
            <w:vAlign w:val="center"/>
          </w:tcPr>
          <w:p>
            <w:pPr>
              <w:spacing w:line="300" w:lineRule="exact"/>
              <w:ind w:firstLine="0" w:firstLineChars="0"/>
              <w:rPr>
                <w:rFonts w:ascii="黑体" w:hAnsi="Times New Roman" w:eastAsia="黑体" w:cs="Times New Roman"/>
                <w:snapToGrid/>
                <w:color w:val="000000"/>
                <w:kern w:val="2"/>
                <w:sz w:val="28"/>
                <w:szCs w:val="28"/>
              </w:rPr>
            </w:pPr>
            <w:r>
              <w:rPr>
                <w:rFonts w:hint="eastAsia" w:ascii="黑体" w:hAnsi="宋体" w:eastAsia="黑体" w:cs="Times New Roman"/>
                <w:snapToGrid/>
                <w:color w:val="000000"/>
                <w:kern w:val="2"/>
                <w:sz w:val="28"/>
                <w:szCs w:val="28"/>
              </w:rPr>
              <w:t>党派</w:t>
            </w:r>
          </w:p>
        </w:tc>
        <w:tc>
          <w:tcPr>
            <w:tcW w:w="1341" w:type="dxa"/>
            <w:noWrap w:val="0"/>
            <w:vAlign w:val="center"/>
          </w:tcPr>
          <w:p>
            <w:pPr>
              <w:spacing w:line="300" w:lineRule="exact"/>
              <w:ind w:firstLine="0" w:firstLineChars="0"/>
              <w:rPr>
                <w:rFonts w:ascii="黑体" w:hAnsi="Times New Roman" w:eastAsia="黑体" w:cs="Times New Roman"/>
                <w:snapToGrid/>
                <w:color w:val="000000"/>
                <w:kern w:val="2"/>
                <w:sz w:val="28"/>
                <w:szCs w:val="28"/>
              </w:rPr>
            </w:pPr>
            <w:r>
              <w:rPr>
                <w:rFonts w:hint="eastAsia" w:ascii="黑体" w:hAnsi="宋体" w:eastAsia="黑体" w:cs="Times New Roman"/>
                <w:snapToGrid/>
                <w:color w:val="000000"/>
                <w:kern w:val="2"/>
                <w:sz w:val="28"/>
                <w:szCs w:val="28"/>
              </w:rPr>
              <w:t>出生年月</w:t>
            </w:r>
          </w:p>
        </w:tc>
        <w:tc>
          <w:tcPr>
            <w:tcW w:w="3568" w:type="dxa"/>
            <w:noWrap w:val="0"/>
            <w:vAlign w:val="center"/>
          </w:tcPr>
          <w:p>
            <w:pPr>
              <w:spacing w:line="300" w:lineRule="exact"/>
              <w:ind w:firstLine="0" w:firstLineChars="0"/>
              <w:jc w:val="center"/>
              <w:rPr>
                <w:rFonts w:ascii="黑体" w:hAnsi="Times New Roman" w:eastAsia="黑体" w:cs="Times New Roman"/>
                <w:snapToGrid/>
                <w:color w:val="000000"/>
                <w:kern w:val="2"/>
                <w:sz w:val="28"/>
                <w:szCs w:val="28"/>
              </w:rPr>
            </w:pPr>
            <w:r>
              <w:rPr>
                <w:rFonts w:hint="eastAsia" w:ascii="黑体" w:hAnsi="宋体" w:eastAsia="黑体" w:cs="Times New Roman"/>
                <w:snapToGrid/>
                <w:color w:val="000000"/>
                <w:kern w:val="2"/>
                <w:sz w:val="28"/>
                <w:szCs w:val="28"/>
              </w:rPr>
              <w:t>工作单位及职务职称</w:t>
            </w:r>
          </w:p>
        </w:tc>
        <w:tc>
          <w:tcPr>
            <w:tcW w:w="1908" w:type="dxa"/>
            <w:noWrap w:val="0"/>
            <w:vAlign w:val="center"/>
          </w:tcPr>
          <w:p>
            <w:pPr>
              <w:spacing w:line="300" w:lineRule="exact"/>
              <w:ind w:firstLine="0" w:firstLineChars="0"/>
              <w:jc w:val="center"/>
              <w:rPr>
                <w:rFonts w:ascii="黑体" w:hAnsi="Times New Roman" w:eastAsia="黑体" w:cs="Times New Roman"/>
                <w:snapToGrid/>
                <w:color w:val="000000"/>
                <w:kern w:val="2"/>
                <w:sz w:val="28"/>
                <w:szCs w:val="28"/>
              </w:rPr>
            </w:pPr>
            <w:r>
              <w:rPr>
                <w:rFonts w:hint="eastAsia" w:ascii="黑体" w:hAnsi="宋体" w:eastAsia="黑体" w:cs="Times New Roman"/>
                <w:snapToGrid/>
                <w:color w:val="000000"/>
                <w:kern w:val="2"/>
                <w:sz w:val="28"/>
                <w:szCs w:val="28"/>
              </w:rPr>
              <w:t>专业专长</w:t>
            </w:r>
          </w:p>
        </w:tc>
        <w:tc>
          <w:tcPr>
            <w:tcW w:w="3021" w:type="dxa"/>
            <w:noWrap w:val="0"/>
            <w:vAlign w:val="center"/>
          </w:tcPr>
          <w:p>
            <w:pPr>
              <w:spacing w:line="300" w:lineRule="exact"/>
              <w:ind w:firstLine="0" w:firstLineChars="0"/>
              <w:jc w:val="center"/>
              <w:rPr>
                <w:rFonts w:hint="eastAsia" w:ascii="黑体" w:hAnsi="宋体" w:eastAsia="仿宋_GB2312" w:cs="Times New Roman"/>
                <w:snapToGrid/>
                <w:color w:val="000000"/>
                <w:kern w:val="2"/>
                <w:sz w:val="28"/>
                <w:szCs w:val="28"/>
              </w:rPr>
            </w:pPr>
            <w:r>
              <w:rPr>
                <w:rFonts w:hint="eastAsia" w:ascii="黑体" w:hAnsi="黑体" w:eastAsia="黑体" w:cs="黑体"/>
                <w:snapToGrid/>
                <w:color w:val="000000"/>
                <w:kern w:val="2"/>
                <w:sz w:val="28"/>
                <w:szCs w:val="28"/>
              </w:rPr>
              <w:t>是否曾获国家级荣誉表彰或中宣部、市委宣传部“最美”系列称号</w:t>
            </w:r>
          </w:p>
        </w:tc>
        <w:tc>
          <w:tcPr>
            <w:tcW w:w="954" w:type="dxa"/>
            <w:noWrap w:val="0"/>
            <w:vAlign w:val="center"/>
          </w:tcPr>
          <w:p>
            <w:pPr>
              <w:spacing w:line="300" w:lineRule="exact"/>
              <w:ind w:firstLine="0" w:firstLineChars="0"/>
              <w:rPr>
                <w:rFonts w:ascii="黑体" w:hAnsi="Times New Roman" w:eastAsia="黑体" w:cs="Times New Roman"/>
                <w:snapToGrid/>
                <w:color w:val="000000"/>
                <w:kern w:val="2"/>
                <w:sz w:val="28"/>
                <w:szCs w:val="28"/>
              </w:rPr>
            </w:pPr>
            <w:r>
              <w:rPr>
                <w:rFonts w:hint="eastAsia" w:ascii="黑体" w:hAnsi="宋体" w:eastAsia="黑体" w:cs="Times New Roman"/>
                <w:snapToGrid/>
                <w:color w:val="000000"/>
                <w:kern w:val="2"/>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802" w:type="dxa"/>
            <w:noWrap w:val="0"/>
            <w:vAlign w:val="center"/>
          </w:tcPr>
          <w:p>
            <w:pPr>
              <w:spacing w:line="300" w:lineRule="exact"/>
              <w:ind w:firstLine="0" w:firstLineChars="0"/>
              <w:jc w:val="center"/>
              <w:rPr>
                <w:rFonts w:ascii="黑体" w:hAnsi="宋体" w:eastAsia="黑体" w:cs="Times New Roman"/>
                <w:snapToGrid/>
                <w:color w:val="000000"/>
                <w:kern w:val="2"/>
                <w:sz w:val="28"/>
                <w:szCs w:val="28"/>
              </w:rPr>
            </w:pPr>
          </w:p>
        </w:tc>
        <w:tc>
          <w:tcPr>
            <w:tcW w:w="1075"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0"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1"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0"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1341"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3568"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1908"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3021" w:type="dxa"/>
            <w:noWrap w:val="0"/>
            <w:vAlign w:val="center"/>
          </w:tcPr>
          <w:p>
            <w:pPr>
              <w:spacing w:line="300" w:lineRule="exact"/>
              <w:ind w:firstLine="562" w:firstLineChars="0"/>
              <w:jc w:val="center"/>
              <w:rPr>
                <w:rFonts w:ascii="黑体" w:hAnsi="宋体" w:eastAsia="黑体" w:cs="Times New Roman"/>
                <w:b/>
                <w:snapToGrid/>
                <w:color w:val="000000"/>
                <w:kern w:val="2"/>
                <w:sz w:val="28"/>
                <w:szCs w:val="28"/>
              </w:rPr>
            </w:pPr>
          </w:p>
        </w:tc>
        <w:tc>
          <w:tcPr>
            <w:tcW w:w="954" w:type="dxa"/>
            <w:noWrap w:val="0"/>
            <w:vAlign w:val="center"/>
          </w:tcPr>
          <w:p>
            <w:pPr>
              <w:spacing w:line="300" w:lineRule="exact"/>
              <w:ind w:firstLine="562" w:firstLineChars="0"/>
              <w:jc w:val="center"/>
              <w:rPr>
                <w:rFonts w:ascii="黑体" w:hAnsi="宋体" w:eastAsia="黑体" w:cs="Times New Roman"/>
                <w:b/>
                <w:snapToGrid/>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802" w:type="dxa"/>
            <w:noWrap w:val="0"/>
            <w:vAlign w:val="center"/>
          </w:tcPr>
          <w:p>
            <w:pPr>
              <w:spacing w:line="300" w:lineRule="exact"/>
              <w:ind w:firstLine="0" w:firstLineChars="0"/>
              <w:jc w:val="center"/>
              <w:rPr>
                <w:rFonts w:ascii="黑体" w:hAnsi="宋体" w:eastAsia="黑体" w:cs="Times New Roman"/>
                <w:snapToGrid/>
                <w:color w:val="000000"/>
                <w:kern w:val="2"/>
                <w:sz w:val="28"/>
                <w:szCs w:val="28"/>
              </w:rPr>
            </w:pPr>
          </w:p>
        </w:tc>
        <w:tc>
          <w:tcPr>
            <w:tcW w:w="1075"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0"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1"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0"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1341"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3568"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1908"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3021" w:type="dxa"/>
            <w:noWrap w:val="0"/>
            <w:vAlign w:val="center"/>
          </w:tcPr>
          <w:p>
            <w:pPr>
              <w:spacing w:line="300" w:lineRule="exact"/>
              <w:ind w:firstLine="562" w:firstLineChars="0"/>
              <w:jc w:val="center"/>
              <w:rPr>
                <w:rFonts w:ascii="黑体" w:hAnsi="宋体" w:eastAsia="黑体" w:cs="Times New Roman"/>
                <w:b/>
                <w:snapToGrid/>
                <w:color w:val="000000"/>
                <w:kern w:val="2"/>
                <w:sz w:val="28"/>
                <w:szCs w:val="28"/>
              </w:rPr>
            </w:pPr>
          </w:p>
        </w:tc>
        <w:tc>
          <w:tcPr>
            <w:tcW w:w="954" w:type="dxa"/>
            <w:noWrap w:val="0"/>
            <w:vAlign w:val="center"/>
          </w:tcPr>
          <w:p>
            <w:pPr>
              <w:spacing w:line="300" w:lineRule="exact"/>
              <w:ind w:firstLine="562" w:firstLineChars="0"/>
              <w:jc w:val="center"/>
              <w:rPr>
                <w:rFonts w:ascii="黑体" w:hAnsi="宋体" w:eastAsia="黑体" w:cs="Times New Roman"/>
                <w:b/>
                <w:snapToGrid/>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802" w:type="dxa"/>
            <w:noWrap w:val="0"/>
            <w:vAlign w:val="center"/>
          </w:tcPr>
          <w:p>
            <w:pPr>
              <w:spacing w:line="300" w:lineRule="exact"/>
              <w:ind w:firstLine="0" w:firstLineChars="0"/>
              <w:jc w:val="center"/>
              <w:rPr>
                <w:rFonts w:ascii="黑体" w:hAnsi="宋体" w:eastAsia="黑体" w:cs="Times New Roman"/>
                <w:snapToGrid/>
                <w:color w:val="000000"/>
                <w:kern w:val="2"/>
                <w:sz w:val="28"/>
                <w:szCs w:val="28"/>
              </w:rPr>
            </w:pPr>
          </w:p>
        </w:tc>
        <w:tc>
          <w:tcPr>
            <w:tcW w:w="1075"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0"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1"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0"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1341"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3568"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1908"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3021" w:type="dxa"/>
            <w:noWrap w:val="0"/>
            <w:vAlign w:val="center"/>
          </w:tcPr>
          <w:p>
            <w:pPr>
              <w:spacing w:line="300" w:lineRule="exact"/>
              <w:ind w:firstLine="562" w:firstLineChars="0"/>
              <w:jc w:val="center"/>
              <w:rPr>
                <w:rFonts w:ascii="黑体" w:hAnsi="宋体" w:eastAsia="黑体" w:cs="Times New Roman"/>
                <w:b/>
                <w:snapToGrid/>
                <w:color w:val="000000"/>
                <w:kern w:val="2"/>
                <w:sz w:val="28"/>
                <w:szCs w:val="28"/>
              </w:rPr>
            </w:pPr>
          </w:p>
        </w:tc>
        <w:tc>
          <w:tcPr>
            <w:tcW w:w="954" w:type="dxa"/>
            <w:noWrap w:val="0"/>
            <w:vAlign w:val="center"/>
          </w:tcPr>
          <w:p>
            <w:pPr>
              <w:spacing w:line="300" w:lineRule="exact"/>
              <w:ind w:firstLine="562" w:firstLineChars="0"/>
              <w:jc w:val="center"/>
              <w:rPr>
                <w:rFonts w:ascii="黑体" w:hAnsi="宋体" w:eastAsia="黑体" w:cs="Times New Roman"/>
                <w:b/>
                <w:snapToGrid/>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802" w:type="dxa"/>
            <w:noWrap w:val="0"/>
            <w:vAlign w:val="center"/>
          </w:tcPr>
          <w:p>
            <w:pPr>
              <w:spacing w:line="300" w:lineRule="exact"/>
              <w:ind w:firstLine="0" w:firstLineChars="0"/>
              <w:jc w:val="center"/>
              <w:rPr>
                <w:rFonts w:ascii="黑体" w:hAnsi="宋体" w:eastAsia="黑体" w:cs="Times New Roman"/>
                <w:snapToGrid/>
                <w:color w:val="000000"/>
                <w:kern w:val="2"/>
                <w:sz w:val="28"/>
                <w:szCs w:val="28"/>
              </w:rPr>
            </w:pPr>
          </w:p>
        </w:tc>
        <w:tc>
          <w:tcPr>
            <w:tcW w:w="1075"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0"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1"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0"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1341"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3568"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1908"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3021" w:type="dxa"/>
            <w:noWrap w:val="0"/>
            <w:vAlign w:val="center"/>
          </w:tcPr>
          <w:p>
            <w:pPr>
              <w:spacing w:line="300" w:lineRule="exact"/>
              <w:ind w:firstLine="562" w:firstLineChars="0"/>
              <w:jc w:val="center"/>
              <w:rPr>
                <w:rFonts w:ascii="黑体" w:hAnsi="宋体" w:eastAsia="黑体" w:cs="Times New Roman"/>
                <w:b/>
                <w:snapToGrid/>
                <w:color w:val="000000"/>
                <w:kern w:val="2"/>
                <w:sz w:val="28"/>
                <w:szCs w:val="28"/>
              </w:rPr>
            </w:pPr>
          </w:p>
        </w:tc>
        <w:tc>
          <w:tcPr>
            <w:tcW w:w="954" w:type="dxa"/>
            <w:noWrap w:val="0"/>
            <w:vAlign w:val="center"/>
          </w:tcPr>
          <w:p>
            <w:pPr>
              <w:spacing w:line="300" w:lineRule="exact"/>
              <w:ind w:firstLine="562" w:firstLineChars="0"/>
              <w:jc w:val="center"/>
              <w:rPr>
                <w:rFonts w:ascii="黑体" w:hAnsi="宋体" w:eastAsia="黑体" w:cs="Times New Roman"/>
                <w:b/>
                <w:snapToGrid/>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802" w:type="dxa"/>
            <w:noWrap w:val="0"/>
            <w:vAlign w:val="center"/>
          </w:tcPr>
          <w:p>
            <w:pPr>
              <w:spacing w:line="300" w:lineRule="exact"/>
              <w:ind w:firstLine="0" w:firstLineChars="0"/>
              <w:jc w:val="center"/>
              <w:rPr>
                <w:rFonts w:ascii="黑体" w:hAnsi="宋体" w:eastAsia="黑体" w:cs="Times New Roman"/>
                <w:snapToGrid/>
                <w:color w:val="000000"/>
                <w:kern w:val="2"/>
                <w:sz w:val="28"/>
                <w:szCs w:val="28"/>
              </w:rPr>
            </w:pPr>
          </w:p>
        </w:tc>
        <w:tc>
          <w:tcPr>
            <w:tcW w:w="1075"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0"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1"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810"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1341"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3568"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1908" w:type="dxa"/>
            <w:noWrap w:val="0"/>
            <w:vAlign w:val="center"/>
          </w:tcPr>
          <w:p>
            <w:pPr>
              <w:spacing w:line="300" w:lineRule="exact"/>
              <w:ind w:firstLine="560" w:firstLineChars="0"/>
              <w:jc w:val="center"/>
              <w:rPr>
                <w:rFonts w:ascii="黑体" w:hAnsi="宋体" w:eastAsia="黑体" w:cs="Times New Roman"/>
                <w:snapToGrid/>
                <w:color w:val="000000"/>
                <w:kern w:val="2"/>
                <w:sz w:val="28"/>
                <w:szCs w:val="28"/>
              </w:rPr>
            </w:pPr>
          </w:p>
        </w:tc>
        <w:tc>
          <w:tcPr>
            <w:tcW w:w="3021" w:type="dxa"/>
            <w:noWrap w:val="0"/>
            <w:vAlign w:val="center"/>
          </w:tcPr>
          <w:p>
            <w:pPr>
              <w:spacing w:line="300" w:lineRule="exact"/>
              <w:ind w:firstLine="562" w:firstLineChars="0"/>
              <w:jc w:val="center"/>
              <w:rPr>
                <w:rFonts w:ascii="黑体" w:hAnsi="宋体" w:eastAsia="黑体" w:cs="Times New Roman"/>
                <w:b/>
                <w:snapToGrid/>
                <w:color w:val="000000"/>
                <w:kern w:val="2"/>
                <w:sz w:val="28"/>
                <w:szCs w:val="28"/>
              </w:rPr>
            </w:pPr>
          </w:p>
        </w:tc>
        <w:tc>
          <w:tcPr>
            <w:tcW w:w="954" w:type="dxa"/>
            <w:noWrap w:val="0"/>
            <w:vAlign w:val="center"/>
          </w:tcPr>
          <w:p>
            <w:pPr>
              <w:spacing w:line="300" w:lineRule="exact"/>
              <w:ind w:firstLine="562" w:firstLineChars="0"/>
              <w:jc w:val="center"/>
              <w:rPr>
                <w:rFonts w:ascii="黑体" w:hAnsi="宋体" w:eastAsia="黑体" w:cs="Times New Roman"/>
                <w:b/>
                <w:snapToGrid/>
                <w:color w:val="000000"/>
                <w:kern w:val="2"/>
                <w:sz w:val="28"/>
                <w:szCs w:val="28"/>
              </w:rPr>
            </w:pPr>
          </w:p>
        </w:tc>
      </w:tr>
    </w:tbl>
    <w:p>
      <w:pPr>
        <w:spacing w:line="200" w:lineRule="exact"/>
        <w:rPr>
          <w:rFonts w:ascii="仿宋_GB2312" w:hAnsi="宋体"/>
          <w:color w:val="000000"/>
          <w:szCs w:val="32"/>
        </w:rPr>
        <w:sectPr>
          <w:headerReference r:id="rId6" w:type="default"/>
          <w:footerReference r:id="rId7" w:type="default"/>
          <w:pgSz w:w="16838" w:h="11906" w:orient="landscape"/>
          <w:pgMar w:top="1418" w:right="1418" w:bottom="1418" w:left="1418" w:header="0" w:footer="1644" w:gutter="0"/>
          <w:pgBorders>
            <w:top w:val="none" w:sz="0" w:space="0"/>
            <w:left w:val="none" w:sz="0" w:space="0"/>
            <w:bottom w:val="none" w:sz="0" w:space="0"/>
            <w:right w:val="none" w:sz="0" w:space="0"/>
          </w:pgBorders>
          <w:pgNumType w:fmt="decimal"/>
          <w:cols w:space="720" w:num="1"/>
          <w:docGrid w:type="lines" w:linePitch="312" w:charSpace="0"/>
        </w:sect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11"/>
        <w:tblW w:w="0" w:type="auto"/>
        <w:tblInd w:w="0" w:type="dxa"/>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230"/>
      </w:tblGrid>
      <w:tr>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trPr>
        <w:tc>
          <w:tcPr>
            <w:tcW w:w="92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321" w:leftChars="100" w:right="321" w:rightChars="100" w:firstLine="0" w:firstLineChars="0"/>
              <w:textAlignment w:val="auto"/>
              <w:rPr>
                <w:rFonts w:hint="default"/>
                <w:sz w:val="28"/>
                <w:szCs w:val="28"/>
                <w:vertAlign w:val="baseline"/>
                <w:lang w:val="en-US" w:eastAsia="zh-CN"/>
              </w:rPr>
            </w:pPr>
            <w:r>
              <w:rPr>
                <w:rFonts w:hint="eastAsia"/>
                <w:sz w:val="28"/>
                <w:szCs w:val="28"/>
                <w:vertAlign w:val="baseline"/>
                <w:lang w:val="en-US" w:eastAsia="zh-CN"/>
              </w:rPr>
              <w:t xml:space="preserve">沙坪坝区退役军人事务局办公室             </w:t>
            </w:r>
            <w:r>
              <w:rPr>
                <w:rFonts w:hint="default" w:ascii="Times New Roman" w:hAnsi="Times New Roman" w:cs="Times New Roman"/>
                <w:sz w:val="28"/>
                <w:szCs w:val="28"/>
                <w:vertAlign w:val="baseline"/>
                <w:lang w:val="en-US" w:eastAsia="zh-CN"/>
              </w:rPr>
              <w:t>2023</w:t>
            </w:r>
            <w:r>
              <w:rPr>
                <w:rFonts w:hint="eastAsia"/>
                <w:sz w:val="28"/>
                <w:szCs w:val="28"/>
                <w:vertAlign w:val="baseline"/>
                <w:lang w:val="en-US" w:eastAsia="zh-CN"/>
              </w:rPr>
              <w:t>年</w:t>
            </w:r>
            <w:r>
              <w:rPr>
                <w:rFonts w:hint="eastAsia" w:cs="Times New Roman"/>
                <w:sz w:val="28"/>
                <w:szCs w:val="28"/>
                <w:vertAlign w:val="baseline"/>
                <w:lang w:val="en-US" w:eastAsia="zh-CN"/>
              </w:rPr>
              <w:t>8</w:t>
            </w:r>
            <w:r>
              <w:rPr>
                <w:rFonts w:hint="eastAsia"/>
                <w:sz w:val="28"/>
                <w:szCs w:val="28"/>
                <w:vertAlign w:val="baseline"/>
                <w:lang w:val="en-US" w:eastAsia="zh-CN"/>
              </w:rPr>
              <w:t>月</w:t>
            </w:r>
            <w:r>
              <w:rPr>
                <w:rFonts w:hint="eastAsia" w:cs="Times New Roman"/>
                <w:sz w:val="28"/>
                <w:szCs w:val="28"/>
                <w:vertAlign w:val="baseline"/>
                <w:lang w:val="en-US" w:eastAsia="zh-CN"/>
              </w:rPr>
              <w:t>31</w:t>
            </w:r>
            <w:r>
              <w:rPr>
                <w:rFonts w:hint="eastAsia"/>
                <w:sz w:val="28"/>
                <w:szCs w:val="28"/>
                <w:vertAlign w:val="baseline"/>
                <w:lang w:val="en-US" w:eastAsia="zh-CN"/>
              </w:rPr>
              <w:t>日印发</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lang w:val="en-US" w:eastAsia="zh-CN"/>
        </w:rPr>
      </w:pPr>
    </w:p>
    <w:sectPr>
      <w:footerReference r:id="rId8" w:type="default"/>
      <w:pgSz w:w="11906" w:h="16838"/>
      <w:pgMar w:top="1984" w:right="1446" w:bottom="1644" w:left="1446" w:header="851" w:footer="992" w:gutter="0"/>
      <w:pgBorders>
        <w:top w:val="none" w:sz="0" w:space="0"/>
        <w:left w:val="none" w:sz="0" w:space="0"/>
        <w:bottom w:val="none" w:sz="0" w:space="0"/>
        <w:right w:val="none" w:sz="0" w:space="0"/>
      </w:pgBorders>
      <w:pgNumType w:fmt="decimal"/>
      <w:cols w:space="0" w:num="1"/>
      <w:rtlGutter w:val="0"/>
      <w:docGrid w:type="linesAndChars" w:linePitch="579" w:charSpace="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2"/>
      </w:pPr>
      <w:r>
        <w:separator/>
      </w:r>
    </w:p>
  </w:endnote>
  <w:endnote w:type="continuationSeparator" w:id="1">
    <w:p>
      <w:pPr>
        <w:spacing w:line="240" w:lineRule="auto"/>
        <w:ind w:firstLine="64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432070-A433-4312-B3B1-FE26B2E7F8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embedRegular r:id="rId2" w:fontKey="{2BE9DB03-8CD4-4C26-83EC-F5CAB4E5C8D4}"/>
  </w:font>
  <w:font w:name="+中文正文">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embedRegular r:id="rId3" w:fontKey="{8023CCEB-7779-408D-A009-08D828A62242}"/>
  </w:font>
  <w:font w:name="方正黑体_GBK">
    <w:panose1 w:val="03000509000000000000"/>
    <w:charset w:val="86"/>
    <w:family w:val="auto"/>
    <w:pitch w:val="default"/>
    <w:sig w:usb0="00000001" w:usb1="080E0000" w:usb2="00000000" w:usb3="00000000" w:csb0="00040000" w:csb1="00000000"/>
    <w:embedRegular r:id="rId4" w:fontKey="{16C1A338-8716-4190-9215-8C9C4848855E}"/>
  </w:font>
  <w:font w:name="方正楷体_GBK">
    <w:panose1 w:val="03000509000000000000"/>
    <w:charset w:val="86"/>
    <w:family w:val="auto"/>
    <w:pitch w:val="default"/>
    <w:sig w:usb0="00000001" w:usb1="080E0000" w:usb2="00000000" w:usb3="00000000" w:csb0="00040000" w:csb1="00000000"/>
    <w:embedRegular r:id="rId5" w:fontKey="{7FAAFED5-75BB-4398-B668-11A098BB5680}"/>
  </w:font>
  <w:font w:name="方正楷体">
    <w:altName w:val="方正楷体_GBK"/>
    <w:panose1 w:val="03000509000000000000"/>
    <w:charset w:val="86"/>
    <w:family w:val="auto"/>
    <w:pitch w:val="default"/>
    <w:sig w:usb0="00000000" w:usb1="00000000" w:usb2="00000000" w:usb3="00000000" w:csb0="00040000" w:csb1="00000000"/>
    <w:embedRegular r:id="rId6" w:fontKey="{21D4BCB1-159F-4141-BD4E-70A7F9E5BB9A}"/>
  </w:font>
  <w:font w:name="仿宋_GB2312">
    <w:panose1 w:val="02010609030101010101"/>
    <w:charset w:val="86"/>
    <w:family w:val="swiss"/>
    <w:pitch w:val="default"/>
    <w:sig w:usb0="00000001" w:usb1="080E0000" w:usb2="00000000" w:usb3="00000000" w:csb0="00040000" w:csb1="00000000"/>
    <w:embedRegular r:id="rId7" w:fontKey="{269A76B5-299B-49AF-81B2-3F0FB29CA146}"/>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-165100</wp:posOffset>
              </wp:positionV>
              <wp:extent cx="1080770" cy="3759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8077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eastAsia="方正仿宋_GBK"/>
                              <w:lang w:val="en-US"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fldChar w:fldCharType="begin"/>
                          </w:r>
                          <w:r>
                            <w:rPr>
                              <w:rFonts w:hint="eastAsia" w:asciiTheme="minorEastAsia" w:hAnsiTheme="minorEastAsia" w:eastAsiaTheme="minorEastAsia" w:cstheme="minorEastAsia"/>
                              <w:lang w:eastAsia="zh-CN"/>
                            </w:rPr>
                            <w:instrText xml:space="preserve"> PAGE  \* MERGEFORMAT </w:instrText>
                          </w:r>
                          <w:r>
                            <w:rPr>
                              <w:rFonts w:hint="eastAsia" w:asciiTheme="minorEastAsia" w:hAnsiTheme="minorEastAsia" w:eastAsiaTheme="minorEastAsia" w:cstheme="minorEastAsia"/>
                              <w:lang w:eastAsia="zh-CN"/>
                            </w:rPr>
                            <w:fldChar w:fldCharType="separate"/>
                          </w: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lang w:eastAsia="zh-CN"/>
                            </w:rPr>
                            <w:fldChar w:fldCharType="end"/>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pt;height:29.6pt;width:85.1pt;mso-position-horizontal:outside;mso-position-horizontal-relative:margin;z-index:251659264;mso-width-relative:page;mso-height-relative:page;" filled="f" stroked="f" coordsize="21600,21600" o:gfxdata="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sqkg1gAAAAcBAAAPAAAAAAAAAAEAIAAAACIAAABkcnMvZG93bnJl&#10;di54bWxQSwECFAAUAAAACACHTuJArMT8JTgCAABiBAAADgAAAAAAAAABACAAAAAlAQAAZHJzL2Uy&#10;b0RvYy54bWxQSwUGAAAAAAYABgBZAQAAzwUAAAAA&#10;">
              <v:fill on="f" focussize="0,0"/>
              <v:stroke on="f" weight="0.5pt"/>
              <v:imagedata o:title=""/>
              <o:lock v:ext="edit" aspectratio="f"/>
              <v:textbox inset="0mm,0mm,0mm,0mm">
                <w:txbxContent>
                  <w:p>
                    <w:pPr>
                      <w:pStyle w:val="6"/>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eastAsia="方正仿宋_GBK"/>
                        <w:lang w:val="en-US"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fldChar w:fldCharType="begin"/>
                    </w:r>
                    <w:r>
                      <w:rPr>
                        <w:rFonts w:hint="eastAsia" w:asciiTheme="minorEastAsia" w:hAnsiTheme="minorEastAsia" w:eastAsiaTheme="minorEastAsia" w:cstheme="minorEastAsia"/>
                        <w:lang w:eastAsia="zh-CN"/>
                      </w:rPr>
                      <w:instrText xml:space="preserve"> PAGE  \* MERGEFORMAT </w:instrText>
                    </w:r>
                    <w:r>
                      <w:rPr>
                        <w:rFonts w:hint="eastAsia" w:asciiTheme="minorEastAsia" w:hAnsiTheme="minorEastAsia" w:eastAsiaTheme="minorEastAsia" w:cstheme="minorEastAsia"/>
                        <w:lang w:eastAsia="zh-CN"/>
                      </w:rPr>
                      <w:fldChar w:fldCharType="separate"/>
                    </w: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lang w:eastAsia="zh-CN"/>
                      </w:rPr>
                      <w:fldChar w:fldCharType="end"/>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215900</wp:posOffset>
              </wp:positionV>
              <wp:extent cx="1080770" cy="3759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8077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eastAsia="方正仿宋_GBK"/>
                              <w:lang w:val="en-US"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val="en-US" w:eastAsia="zh-CN"/>
                            </w:rPr>
                            <w:t xml:space="preserve"> </w:t>
                          </w:r>
                          <w:r>
                            <w:rPr>
                              <w:rFonts w:hint="eastAsia"/>
                              <w:lang w:eastAsia="zh-CN"/>
                            </w:rPr>
                            <w:t>—</w:t>
                          </w: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7pt;height:29.6pt;width:85.1pt;mso-position-horizontal:center;mso-position-horizontal-relative:margin;z-index:251660288;mso-width-relative:page;mso-height-relative:page;" filled="f" stroked="f" coordsize="21600,21600" o:gfxdata="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2DHC9UAAAAGAQAADwAAAAAAAAABACAAAAAiAAAAZHJzL2Rvd25yZXYu&#10;eG1sUEsBAhQAFAAAAAgAh07iQJFnyM43AgAAYgQAAA4AAAAAAAAAAQAgAAAAJAEAAGRycy9lMm9E&#10;b2MueG1sUEsFBgAAAAAGAAYAWQEAAM0FAAAAAA==&#10;">
              <v:fill on="f" focussize="0,0"/>
              <v:stroke on="f" weight="0.5pt"/>
              <v:imagedata o:title=""/>
              <o:lock v:ext="edit" aspectratio="f"/>
              <v:textbox inset="0mm,0mm,0mm,0mm">
                <w:txbxContent>
                  <w:p>
                    <w:pPr>
                      <w:pStyle w:val="6"/>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eastAsia="方正仿宋_GBK"/>
                        <w:lang w:val="en-US"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val="en-US" w:eastAsia="zh-CN"/>
                      </w:rPr>
                      <w:t xml:space="preserve"> </w:t>
                    </w:r>
                    <w:r>
                      <w:rPr>
                        <w:rFonts w:hint="eastAsia"/>
                        <w:lang w:eastAsia="zh-CN"/>
                      </w:rPr>
                      <w:t>—</w:t>
                    </w:r>
                    <w:r>
                      <w:rPr>
                        <w:rFonts w:hint="eastAsia"/>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2"/>
      </w:pPr>
      <w:r>
        <w:separator/>
      </w:r>
    </w:p>
  </w:footnote>
  <w:footnote w:type="continuationSeparator" w:id="1">
    <w:p>
      <w:pPr>
        <w:spacing w:line="240" w:lineRule="auto"/>
        <w:ind w:firstLine="64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N2I5NWQyNjFkODVjMTdlNzE1MjUzMzVhNWY5ODEifQ=="/>
  </w:docVars>
  <w:rsids>
    <w:rsidRoot w:val="00172A27"/>
    <w:rsid w:val="007402CA"/>
    <w:rsid w:val="00744674"/>
    <w:rsid w:val="00C47166"/>
    <w:rsid w:val="00CF0100"/>
    <w:rsid w:val="00FC215C"/>
    <w:rsid w:val="014F4893"/>
    <w:rsid w:val="016F2443"/>
    <w:rsid w:val="01DA43B5"/>
    <w:rsid w:val="02E02F90"/>
    <w:rsid w:val="035E2B6B"/>
    <w:rsid w:val="03DA599F"/>
    <w:rsid w:val="05234E61"/>
    <w:rsid w:val="05270631"/>
    <w:rsid w:val="055204AE"/>
    <w:rsid w:val="067557BB"/>
    <w:rsid w:val="071B79FA"/>
    <w:rsid w:val="07704C93"/>
    <w:rsid w:val="081464DB"/>
    <w:rsid w:val="082D1661"/>
    <w:rsid w:val="0909776C"/>
    <w:rsid w:val="0A924121"/>
    <w:rsid w:val="0ACC3684"/>
    <w:rsid w:val="0B996AA8"/>
    <w:rsid w:val="0C2A3F33"/>
    <w:rsid w:val="0C3F4AEC"/>
    <w:rsid w:val="0C746CE6"/>
    <w:rsid w:val="0D133AD2"/>
    <w:rsid w:val="0D6E7E4F"/>
    <w:rsid w:val="0E140D02"/>
    <w:rsid w:val="0E405020"/>
    <w:rsid w:val="0E775839"/>
    <w:rsid w:val="0ECF26E6"/>
    <w:rsid w:val="0FE45294"/>
    <w:rsid w:val="101F6693"/>
    <w:rsid w:val="1026760C"/>
    <w:rsid w:val="123960BE"/>
    <w:rsid w:val="12873419"/>
    <w:rsid w:val="12A73B9F"/>
    <w:rsid w:val="12F040C6"/>
    <w:rsid w:val="136F501E"/>
    <w:rsid w:val="13BF31B2"/>
    <w:rsid w:val="145F3625"/>
    <w:rsid w:val="14644379"/>
    <w:rsid w:val="1466390D"/>
    <w:rsid w:val="15E75D16"/>
    <w:rsid w:val="16705C20"/>
    <w:rsid w:val="168137D8"/>
    <w:rsid w:val="17345C65"/>
    <w:rsid w:val="17F2001D"/>
    <w:rsid w:val="193673FE"/>
    <w:rsid w:val="199A3FBB"/>
    <w:rsid w:val="19D02CDA"/>
    <w:rsid w:val="1A2A6F3D"/>
    <w:rsid w:val="1A8F2363"/>
    <w:rsid w:val="1B303F58"/>
    <w:rsid w:val="1B782C1A"/>
    <w:rsid w:val="1C071B9A"/>
    <w:rsid w:val="1CC950A2"/>
    <w:rsid w:val="1E8E3560"/>
    <w:rsid w:val="1E8E7C1A"/>
    <w:rsid w:val="20CB4A5B"/>
    <w:rsid w:val="21E20B8D"/>
    <w:rsid w:val="220821C8"/>
    <w:rsid w:val="22186504"/>
    <w:rsid w:val="226E1653"/>
    <w:rsid w:val="23317D22"/>
    <w:rsid w:val="237813DD"/>
    <w:rsid w:val="239E0902"/>
    <w:rsid w:val="23E83EF9"/>
    <w:rsid w:val="23ED3D6C"/>
    <w:rsid w:val="242C6D41"/>
    <w:rsid w:val="25171C9F"/>
    <w:rsid w:val="255816B9"/>
    <w:rsid w:val="25D076AC"/>
    <w:rsid w:val="25E4112A"/>
    <w:rsid w:val="264E45F1"/>
    <w:rsid w:val="26712352"/>
    <w:rsid w:val="26D974EB"/>
    <w:rsid w:val="27334D21"/>
    <w:rsid w:val="278C564A"/>
    <w:rsid w:val="27C30DAA"/>
    <w:rsid w:val="29115E76"/>
    <w:rsid w:val="2A0563CA"/>
    <w:rsid w:val="2A48258A"/>
    <w:rsid w:val="2A5B2A17"/>
    <w:rsid w:val="2A6A1D29"/>
    <w:rsid w:val="2A9F5769"/>
    <w:rsid w:val="2AD8062C"/>
    <w:rsid w:val="2B4F70BA"/>
    <w:rsid w:val="2B847ADB"/>
    <w:rsid w:val="2B8851FF"/>
    <w:rsid w:val="2C9F7161"/>
    <w:rsid w:val="2D8C1F00"/>
    <w:rsid w:val="2DDC4AAC"/>
    <w:rsid w:val="2E483C17"/>
    <w:rsid w:val="2ED76CA7"/>
    <w:rsid w:val="2F313BDA"/>
    <w:rsid w:val="2F536932"/>
    <w:rsid w:val="2FA4415B"/>
    <w:rsid w:val="3016283F"/>
    <w:rsid w:val="304D26AA"/>
    <w:rsid w:val="31FB2303"/>
    <w:rsid w:val="32E97DF4"/>
    <w:rsid w:val="32F6439F"/>
    <w:rsid w:val="33462B51"/>
    <w:rsid w:val="337F4368"/>
    <w:rsid w:val="34441786"/>
    <w:rsid w:val="34D52857"/>
    <w:rsid w:val="351647A5"/>
    <w:rsid w:val="353F1F4D"/>
    <w:rsid w:val="35605B2F"/>
    <w:rsid w:val="368376BC"/>
    <w:rsid w:val="36C27EDB"/>
    <w:rsid w:val="37247605"/>
    <w:rsid w:val="3747685C"/>
    <w:rsid w:val="37902B01"/>
    <w:rsid w:val="38444298"/>
    <w:rsid w:val="38D73A38"/>
    <w:rsid w:val="39732F30"/>
    <w:rsid w:val="39B50A30"/>
    <w:rsid w:val="39C41B3C"/>
    <w:rsid w:val="3A2044C4"/>
    <w:rsid w:val="3A37474D"/>
    <w:rsid w:val="3A74202D"/>
    <w:rsid w:val="3B3F0BEB"/>
    <w:rsid w:val="3BF52B9B"/>
    <w:rsid w:val="3C884C71"/>
    <w:rsid w:val="3C9A28D1"/>
    <w:rsid w:val="3CD06D60"/>
    <w:rsid w:val="3CEB0429"/>
    <w:rsid w:val="3D102681"/>
    <w:rsid w:val="3D1A7C68"/>
    <w:rsid w:val="3E3100AD"/>
    <w:rsid w:val="3EBB2D55"/>
    <w:rsid w:val="3EF62E3B"/>
    <w:rsid w:val="3F92034A"/>
    <w:rsid w:val="402B5E6F"/>
    <w:rsid w:val="40344111"/>
    <w:rsid w:val="418B3B61"/>
    <w:rsid w:val="41D852BC"/>
    <w:rsid w:val="41E761BB"/>
    <w:rsid w:val="429D12F4"/>
    <w:rsid w:val="42AE160B"/>
    <w:rsid w:val="42CA1067"/>
    <w:rsid w:val="44B96F27"/>
    <w:rsid w:val="44BD30AC"/>
    <w:rsid w:val="44DF2CB7"/>
    <w:rsid w:val="45BF6141"/>
    <w:rsid w:val="464D2EA4"/>
    <w:rsid w:val="46C01BFA"/>
    <w:rsid w:val="46D76484"/>
    <w:rsid w:val="48AA7076"/>
    <w:rsid w:val="49EB7B56"/>
    <w:rsid w:val="4A003F15"/>
    <w:rsid w:val="4A105372"/>
    <w:rsid w:val="4A381CE6"/>
    <w:rsid w:val="4A5A0246"/>
    <w:rsid w:val="4A9B5A20"/>
    <w:rsid w:val="4B372E94"/>
    <w:rsid w:val="4B447E66"/>
    <w:rsid w:val="4B822242"/>
    <w:rsid w:val="4BE13907"/>
    <w:rsid w:val="4C3A0192"/>
    <w:rsid w:val="4C8808CB"/>
    <w:rsid w:val="4CFA4952"/>
    <w:rsid w:val="4E53296E"/>
    <w:rsid w:val="4E663723"/>
    <w:rsid w:val="4E851FF4"/>
    <w:rsid w:val="4E9D7880"/>
    <w:rsid w:val="4EA04A0A"/>
    <w:rsid w:val="4F754EF9"/>
    <w:rsid w:val="502A762A"/>
    <w:rsid w:val="50724B2D"/>
    <w:rsid w:val="50973EB7"/>
    <w:rsid w:val="5098333B"/>
    <w:rsid w:val="514E596A"/>
    <w:rsid w:val="526073D3"/>
    <w:rsid w:val="534511F7"/>
    <w:rsid w:val="53D224B3"/>
    <w:rsid w:val="53E04DBD"/>
    <w:rsid w:val="5536570A"/>
    <w:rsid w:val="55E92DAA"/>
    <w:rsid w:val="56001093"/>
    <w:rsid w:val="561F3153"/>
    <w:rsid w:val="56705729"/>
    <w:rsid w:val="56F7344B"/>
    <w:rsid w:val="57D66E9C"/>
    <w:rsid w:val="58D81BED"/>
    <w:rsid w:val="59A70037"/>
    <w:rsid w:val="59B863D7"/>
    <w:rsid w:val="5B174C4F"/>
    <w:rsid w:val="5B323BC0"/>
    <w:rsid w:val="5B555354"/>
    <w:rsid w:val="5B661732"/>
    <w:rsid w:val="5BED686D"/>
    <w:rsid w:val="5C7E7F96"/>
    <w:rsid w:val="5D665373"/>
    <w:rsid w:val="5D771456"/>
    <w:rsid w:val="5E0C3734"/>
    <w:rsid w:val="5E3003C8"/>
    <w:rsid w:val="5E9D1CA7"/>
    <w:rsid w:val="5FA665A1"/>
    <w:rsid w:val="600C5134"/>
    <w:rsid w:val="60E13104"/>
    <w:rsid w:val="60EE7EE5"/>
    <w:rsid w:val="611270E4"/>
    <w:rsid w:val="61776447"/>
    <w:rsid w:val="61806612"/>
    <w:rsid w:val="61A36AE8"/>
    <w:rsid w:val="62CE2BF3"/>
    <w:rsid w:val="631C3AD6"/>
    <w:rsid w:val="633965DC"/>
    <w:rsid w:val="647D24FD"/>
    <w:rsid w:val="657570EB"/>
    <w:rsid w:val="65A602CE"/>
    <w:rsid w:val="66B4486E"/>
    <w:rsid w:val="66DD4F9F"/>
    <w:rsid w:val="67AE693B"/>
    <w:rsid w:val="69106598"/>
    <w:rsid w:val="69344C1E"/>
    <w:rsid w:val="69DF5E42"/>
    <w:rsid w:val="69EB1FD4"/>
    <w:rsid w:val="6AD8746A"/>
    <w:rsid w:val="6BEE32B1"/>
    <w:rsid w:val="6C5370A2"/>
    <w:rsid w:val="6DAE1F2A"/>
    <w:rsid w:val="6DF34814"/>
    <w:rsid w:val="6E9D5536"/>
    <w:rsid w:val="6F693E0F"/>
    <w:rsid w:val="6F697871"/>
    <w:rsid w:val="70142538"/>
    <w:rsid w:val="70DE5FD9"/>
    <w:rsid w:val="71421E28"/>
    <w:rsid w:val="718D1DCD"/>
    <w:rsid w:val="727121B9"/>
    <w:rsid w:val="73B01D68"/>
    <w:rsid w:val="73D429ED"/>
    <w:rsid w:val="73EE3617"/>
    <w:rsid w:val="73FF0420"/>
    <w:rsid w:val="74290263"/>
    <w:rsid w:val="74A55B27"/>
    <w:rsid w:val="762F075B"/>
    <w:rsid w:val="76F122FB"/>
    <w:rsid w:val="774E02B6"/>
    <w:rsid w:val="77AA41E9"/>
    <w:rsid w:val="78DD6C88"/>
    <w:rsid w:val="78E41799"/>
    <w:rsid w:val="798F434E"/>
    <w:rsid w:val="79A656C4"/>
    <w:rsid w:val="7A0E721D"/>
    <w:rsid w:val="7A12658A"/>
    <w:rsid w:val="7A2B5DB9"/>
    <w:rsid w:val="7A8352ED"/>
    <w:rsid w:val="7AE61B52"/>
    <w:rsid w:val="7B4C2C1F"/>
    <w:rsid w:val="7BBA0FB3"/>
    <w:rsid w:val="7D252BF1"/>
    <w:rsid w:val="7D754952"/>
    <w:rsid w:val="7DDE0F0E"/>
    <w:rsid w:val="7DF35C8F"/>
    <w:rsid w:val="7E57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882" w:firstLineChars="200"/>
      <w:jc w:val="both"/>
    </w:pPr>
    <w:rPr>
      <w:rFonts w:ascii="Times New Roman" w:hAnsi="Times New Roman" w:eastAsia="方正仿宋_GBK" w:cs="Times New Roman"/>
      <w:snapToGrid w:val="0"/>
      <w:kern w:val="0"/>
      <w:sz w:val="32"/>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overflowPunct w:val="0"/>
      <w:adjustRightInd w:val="0"/>
      <w:snapToGrid w:val="0"/>
    </w:pPr>
  </w:style>
  <w:style w:type="paragraph" w:styleId="4">
    <w:name w:val="Normal Indent"/>
    <w:basedOn w:val="1"/>
    <w:qFormat/>
    <w:uiPriority w:val="0"/>
    <w:pPr>
      <w:ind w:firstLine="420" w:firstLineChars="200"/>
    </w:pPr>
  </w:style>
  <w:style w:type="paragraph" w:styleId="5">
    <w:name w:val="Body Text Indent"/>
    <w:basedOn w:val="1"/>
    <w:qFormat/>
    <w:uiPriority w:val="0"/>
    <w:pPr>
      <w:ind w:firstLine="630"/>
    </w:pPr>
    <w:rPr>
      <w:rFonts w:ascii="黑体" w:hAnsi="Times New Roman" w:eastAsia="黑体" w:cs="Times New Roman"/>
      <w:sz w:val="32"/>
      <w:szCs w:val="32"/>
    </w:rPr>
  </w:style>
  <w:style w:type="paragraph" w:styleId="6">
    <w:name w:val="footer"/>
    <w:basedOn w:val="7"/>
    <w:qFormat/>
    <w:uiPriority w:val="0"/>
    <w:pPr>
      <w:tabs>
        <w:tab w:val="center" w:pos="4153"/>
        <w:tab w:val="right" w:pos="8306"/>
      </w:tabs>
      <w:snapToGrid w:val="0"/>
      <w:jc w:val="center"/>
    </w:pPr>
    <w:rPr>
      <w:rFonts w:ascii="Times New Roman" w:hAnsi="Times New Roman" w:eastAsia="+中文正文"/>
    </w:rPr>
  </w:style>
  <w:style w:type="paragraph" w:styleId="7">
    <w:name w:val="footnote text"/>
    <w:basedOn w:val="1"/>
    <w:qFormat/>
    <w:uiPriority w:val="0"/>
    <w:pPr>
      <w:adjustRightInd w:val="0"/>
      <w:snapToGrid w:val="0"/>
      <w:spacing w:line="240" w:lineRule="auto"/>
      <w:jc w:val="center"/>
    </w:pPr>
    <w:rPr>
      <w:rFonts w:eastAsiaTheme="minorAscii"/>
      <w:sz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1"/>
    <customShpInfo spid="_x0000_s1030"/>
    <customShpInfo spid="_x0000_s1027"/>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2601</Words>
  <Characters>2737</Characters>
  <Lines>0</Lines>
  <Paragraphs>0</Paragraphs>
  <TotalTime>18</TotalTime>
  <ScaleCrop>false</ScaleCrop>
  <LinksUpToDate>false</LinksUpToDate>
  <CharactersWithSpaces>2913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2022-03-21T02:04:00Z</dcterms:created>
  <dc:creator>Administrator</dc:creator>
  <cp:lastModifiedBy>小石头</cp:lastModifiedBy>
  <cp:lastPrinted>2023-08-28T02:03:00Z</cp:lastPrinted>
  <dcterms:modified xsi:type="dcterms:W3CDTF">2023-08-31T04:25:51Z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794B57A33D7E4088AFA356F58967AB95</vt:lpwstr>
  </property>
</Properties>
</file>