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rPr>
        <w:t>关于印发《2021年商务区域协调发展专项资金（打造主题式消费场景项目）申报指南》的通知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ascii="sans-serif" w:hAnsi="sans-serif" w:eastAsia="sans-serif" w:cs="sans-serif"/>
          <w:i w:val="0"/>
          <w:iCs w:val="0"/>
          <w:caps w:val="0"/>
          <w:color w:val="000000"/>
          <w:spacing w:val="0"/>
          <w:sz w:val="36"/>
          <w:szCs w:val="36"/>
        </w:rPr>
      </w:pPr>
      <w:r>
        <w:rPr>
          <w:rFonts w:ascii="方正仿宋_GBK" w:hAnsi="方正仿宋_GBK" w:eastAsia="方正仿宋_GBK" w:cs="方正仿宋_GBK"/>
          <w:i w:val="0"/>
          <w:iCs w:val="0"/>
          <w:caps w:val="0"/>
          <w:color w:val="000000"/>
          <w:spacing w:val="0"/>
          <w:sz w:val="32"/>
          <w:szCs w:val="32"/>
        </w:rPr>
        <w:t>各镇人民政府、街道办事处、管委会、有关单位</w:t>
      </w:r>
      <w:r>
        <w:rPr>
          <w:rFonts w:hint="eastAsia" w:ascii="方正仿宋_GBK" w:hAnsi="方正仿宋_GBK" w:eastAsia="方正仿宋_GBK" w:cs="方正仿宋_GBK"/>
          <w:i w:val="0"/>
          <w:iCs w:val="0"/>
          <w:caps w:val="0"/>
          <w:color w:val="000000"/>
          <w:spacing w:val="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default" w:ascii="sans-serif" w:hAnsi="sans-serif" w:eastAsia="sans-serif" w:cs="sans-serif"/>
          <w:i w:val="0"/>
          <w:iCs w:val="0"/>
          <w:caps w:val="0"/>
          <w:color w:val="000000"/>
          <w:spacing w:val="0"/>
          <w:sz w:val="36"/>
          <w:szCs w:val="36"/>
        </w:rPr>
      </w:pPr>
      <w:r>
        <w:rPr>
          <w:rFonts w:hint="eastAsia" w:ascii="方正仿宋_GBK" w:hAnsi="方正仿宋_GBK" w:eastAsia="方正仿宋_GBK" w:cs="方正仿宋_GBK"/>
          <w:i w:val="0"/>
          <w:iCs w:val="0"/>
          <w:caps w:val="0"/>
          <w:color w:val="000000"/>
          <w:spacing w:val="0"/>
          <w:sz w:val="32"/>
          <w:szCs w:val="32"/>
        </w:rPr>
        <w:t>为认真落实市委、市政府关于加快建设内陆开放高地和国际消费中心城市等重大决策部署，更好发挥财政专项资金的引导和带动作用，推动全区商务经济高质量发展，我们研究制定了《</w:t>
      </w:r>
      <w:r>
        <w:rPr>
          <w:rFonts w:hint="default" w:ascii="Times New Roman" w:hAnsi="Times New Roman" w:eastAsia="sans-serif" w:cs="Times New Roman"/>
          <w:i w:val="0"/>
          <w:iCs w:val="0"/>
          <w:caps w:val="0"/>
          <w:color w:val="000000"/>
          <w:spacing w:val="0"/>
          <w:sz w:val="32"/>
          <w:szCs w:val="32"/>
        </w:rPr>
        <w:t>2021</w:t>
      </w:r>
      <w:r>
        <w:rPr>
          <w:rFonts w:hint="eastAsia" w:ascii="方正仿宋_GBK" w:hAnsi="方正仿宋_GBK" w:eastAsia="方正仿宋_GBK" w:cs="方正仿宋_GBK"/>
          <w:i w:val="0"/>
          <w:iCs w:val="0"/>
          <w:caps w:val="0"/>
          <w:color w:val="000000"/>
          <w:spacing w:val="0"/>
          <w:sz w:val="32"/>
          <w:szCs w:val="32"/>
        </w:rPr>
        <w:t>年商务区域协调发展专项资金（打造主题式消费场景项目）申报指南》（以下简称《申报指南》），现印发给你们，并就相关事项通知如下：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default" w:ascii="sans-serif" w:hAnsi="sans-serif" w:eastAsia="sans-serif" w:cs="sans-serif"/>
          <w:i w:val="0"/>
          <w:iCs w:val="0"/>
          <w:caps w:val="0"/>
          <w:color w:val="000000"/>
          <w:spacing w:val="0"/>
          <w:sz w:val="36"/>
          <w:szCs w:val="36"/>
        </w:rPr>
      </w:pPr>
      <w:r>
        <w:rPr>
          <w:rFonts w:ascii="方正黑体_GBK" w:hAnsi="方正黑体_GBK" w:eastAsia="方正黑体_GBK" w:cs="方正黑体_GBK"/>
          <w:i w:val="0"/>
          <w:iCs w:val="0"/>
          <w:caps w:val="0"/>
          <w:color w:val="000000"/>
          <w:spacing w:val="0"/>
          <w:sz w:val="32"/>
          <w:szCs w:val="32"/>
        </w:rPr>
        <w:t>一、支持事项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34"/>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2"/>
          <w:szCs w:val="32"/>
        </w:rPr>
        <w:t>（</w:t>
      </w:r>
      <w:r>
        <w:rPr>
          <w:rFonts w:hint="default" w:ascii="Times New Roman" w:hAnsi="Times New Roman" w:eastAsia="宋体" w:cs="Times New Roman"/>
          <w:i w:val="0"/>
          <w:iCs w:val="0"/>
          <w:caps w:val="0"/>
          <w:color w:val="000000"/>
          <w:spacing w:val="0"/>
          <w:sz w:val="32"/>
          <w:szCs w:val="32"/>
        </w:rPr>
        <w:t>1</w:t>
      </w:r>
      <w:r>
        <w:rPr>
          <w:rFonts w:hint="eastAsia" w:ascii="方正仿宋_GBK" w:hAnsi="方正仿宋_GBK" w:eastAsia="方正仿宋_GBK" w:cs="方正仿宋_GBK"/>
          <w:i w:val="0"/>
          <w:iCs w:val="0"/>
          <w:caps w:val="0"/>
          <w:color w:val="000000"/>
          <w:spacing w:val="0"/>
          <w:sz w:val="32"/>
          <w:szCs w:val="32"/>
        </w:rPr>
        <w:t>）支持镇街或管委会打造商业文创名街，改造提升街区品质，打造精品做出“调性”；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34"/>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2"/>
          <w:szCs w:val="32"/>
        </w:rPr>
        <w:t>（</w:t>
      </w:r>
      <w:r>
        <w:rPr>
          <w:rFonts w:hint="default" w:ascii="Times New Roman" w:hAnsi="Times New Roman" w:eastAsia="宋体" w:cs="Times New Roman"/>
          <w:i w:val="0"/>
          <w:iCs w:val="0"/>
          <w:caps w:val="0"/>
          <w:color w:val="000000"/>
          <w:spacing w:val="0"/>
          <w:sz w:val="32"/>
          <w:szCs w:val="32"/>
        </w:rPr>
        <w:t>2</w:t>
      </w:r>
      <w:r>
        <w:rPr>
          <w:rFonts w:hint="eastAsia" w:ascii="方正仿宋_GBK" w:hAnsi="方正仿宋_GBK" w:eastAsia="方正仿宋_GBK" w:cs="方正仿宋_GBK"/>
          <w:i w:val="0"/>
          <w:iCs w:val="0"/>
          <w:caps w:val="0"/>
          <w:color w:val="000000"/>
          <w:spacing w:val="0"/>
          <w:sz w:val="32"/>
          <w:szCs w:val="32"/>
        </w:rPr>
        <w:t>）支持镇街或管委会打造特色艺术街区，改造提升街区品质，围绕电影取景点打造网红打卡点；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34"/>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2"/>
          <w:szCs w:val="32"/>
        </w:rPr>
        <w:t>（</w:t>
      </w:r>
      <w:r>
        <w:rPr>
          <w:rFonts w:hint="default" w:ascii="Times New Roman" w:hAnsi="Times New Roman" w:eastAsia="宋体" w:cs="Times New Roman"/>
          <w:i w:val="0"/>
          <w:iCs w:val="0"/>
          <w:caps w:val="0"/>
          <w:color w:val="000000"/>
          <w:spacing w:val="0"/>
          <w:sz w:val="32"/>
          <w:szCs w:val="32"/>
        </w:rPr>
        <w:t>3</w:t>
      </w:r>
      <w:r>
        <w:rPr>
          <w:rFonts w:hint="eastAsia" w:ascii="方正仿宋_GBK" w:hAnsi="方正仿宋_GBK" w:eastAsia="方正仿宋_GBK" w:cs="方正仿宋_GBK"/>
          <w:i w:val="0"/>
          <w:iCs w:val="0"/>
          <w:caps w:val="0"/>
          <w:color w:val="000000"/>
          <w:spacing w:val="0"/>
          <w:sz w:val="32"/>
          <w:szCs w:val="32"/>
        </w:rPr>
        <w:t>）支持镇街或管委会打造特色美食街区，完善配套设施，促进夜间经济发展。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default" w:ascii="sans-serif" w:hAnsi="sans-serif" w:eastAsia="sans-serif" w:cs="sans-serif"/>
          <w:i w:val="0"/>
          <w:iCs w:val="0"/>
          <w:caps w:val="0"/>
          <w:color w:val="000000"/>
          <w:spacing w:val="0"/>
          <w:sz w:val="36"/>
          <w:szCs w:val="36"/>
        </w:rPr>
      </w:pPr>
      <w:r>
        <w:rPr>
          <w:rFonts w:hint="eastAsia" w:ascii="方正黑体_GBK" w:hAnsi="方正黑体_GBK" w:eastAsia="方正黑体_GBK" w:cs="方正黑体_GBK"/>
          <w:i w:val="0"/>
          <w:iCs w:val="0"/>
          <w:caps w:val="0"/>
          <w:color w:val="000000"/>
          <w:spacing w:val="0"/>
          <w:sz w:val="32"/>
          <w:szCs w:val="32"/>
        </w:rPr>
        <w:t>二、支持标准及方式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default" w:ascii="sans-serif" w:hAnsi="sans-serif" w:eastAsia="sans-serif" w:cs="sans-serif"/>
          <w:i w:val="0"/>
          <w:iCs w:val="0"/>
          <w:caps w:val="0"/>
          <w:color w:val="000000"/>
          <w:spacing w:val="0"/>
          <w:sz w:val="36"/>
          <w:szCs w:val="36"/>
        </w:rPr>
      </w:pPr>
      <w:r>
        <w:rPr>
          <w:rFonts w:hint="eastAsia" w:ascii="方正仿宋_GBK" w:hAnsi="方正仿宋_GBK" w:eastAsia="方正仿宋_GBK" w:cs="方正仿宋_GBK"/>
          <w:i w:val="0"/>
          <w:iCs w:val="0"/>
          <w:caps w:val="0"/>
          <w:color w:val="000000"/>
          <w:spacing w:val="0"/>
          <w:sz w:val="32"/>
          <w:szCs w:val="32"/>
        </w:rPr>
        <w:t>对纳入支持范围的项目，按照不超过实际有效投资额</w:t>
      </w:r>
      <w:r>
        <w:rPr>
          <w:rFonts w:hint="default" w:ascii="Times New Roman" w:hAnsi="Times New Roman" w:eastAsia="方正大标宋简体" w:cs="Times New Roman"/>
          <w:i w:val="0"/>
          <w:iCs w:val="0"/>
          <w:caps w:val="0"/>
          <w:color w:val="000000"/>
          <w:spacing w:val="0"/>
          <w:sz w:val="32"/>
          <w:szCs w:val="32"/>
        </w:rPr>
        <w:t>40%</w:t>
      </w:r>
      <w:r>
        <w:rPr>
          <w:rFonts w:hint="eastAsia" w:ascii="方正仿宋_GBK" w:hAnsi="方正仿宋_GBK" w:eastAsia="方正仿宋_GBK" w:cs="方正仿宋_GBK"/>
          <w:i w:val="0"/>
          <w:iCs w:val="0"/>
          <w:caps w:val="0"/>
          <w:color w:val="000000"/>
          <w:spacing w:val="0"/>
          <w:sz w:val="32"/>
          <w:szCs w:val="32"/>
        </w:rPr>
        <w:t>的标准予以支持，项目建成经验收合格后，一次性拨付补助资金。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default" w:ascii="sans-serif" w:hAnsi="sans-serif" w:eastAsia="sans-serif" w:cs="sans-serif"/>
          <w:i w:val="0"/>
          <w:iCs w:val="0"/>
          <w:caps w:val="0"/>
          <w:color w:val="000000"/>
          <w:spacing w:val="0"/>
          <w:sz w:val="36"/>
          <w:szCs w:val="36"/>
        </w:rPr>
      </w:pPr>
      <w:r>
        <w:rPr>
          <w:rFonts w:hint="eastAsia" w:ascii="方正黑体_GBK" w:hAnsi="方正黑体_GBK" w:eastAsia="方正黑体_GBK" w:cs="方正黑体_GBK"/>
          <w:i w:val="0"/>
          <w:iCs w:val="0"/>
          <w:caps w:val="0"/>
          <w:color w:val="000000"/>
          <w:spacing w:val="0"/>
          <w:sz w:val="32"/>
          <w:szCs w:val="32"/>
        </w:rPr>
        <w:t>三、申报主体及流程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default" w:ascii="sans-serif" w:hAnsi="sans-serif" w:eastAsia="sans-serif" w:cs="sans-serif"/>
          <w:i w:val="0"/>
          <w:iCs w:val="0"/>
          <w:caps w:val="0"/>
          <w:color w:val="000000"/>
          <w:spacing w:val="0"/>
          <w:sz w:val="36"/>
          <w:szCs w:val="36"/>
        </w:rPr>
      </w:pPr>
      <w:r>
        <w:rPr>
          <w:rFonts w:hint="eastAsia" w:ascii="方正仿宋_GBK" w:hAnsi="方正仿宋_GBK" w:eastAsia="方正仿宋_GBK" w:cs="方正仿宋_GBK"/>
          <w:i w:val="0"/>
          <w:iCs w:val="0"/>
          <w:caps w:val="0"/>
          <w:color w:val="000000"/>
          <w:spacing w:val="0"/>
          <w:sz w:val="32"/>
          <w:szCs w:val="32"/>
        </w:rPr>
        <w:t>由各属地镇街或管委会向我委申报，我委在每个项目类型中初步筛选并择优选择</w:t>
      </w:r>
      <w:r>
        <w:rPr>
          <w:rFonts w:hint="default" w:ascii="Times New Roman" w:hAnsi="Times New Roman" w:eastAsia="方正大标宋简体" w:cs="Times New Roman"/>
          <w:i w:val="0"/>
          <w:iCs w:val="0"/>
          <w:caps w:val="0"/>
          <w:color w:val="000000"/>
          <w:spacing w:val="0"/>
          <w:sz w:val="32"/>
          <w:szCs w:val="32"/>
        </w:rPr>
        <w:t>1-2</w:t>
      </w:r>
      <w:r>
        <w:rPr>
          <w:rFonts w:hint="eastAsia" w:ascii="方正仿宋_GBK" w:hAnsi="方正仿宋_GBK" w:eastAsia="方正仿宋_GBK" w:cs="方正仿宋_GBK"/>
          <w:i w:val="0"/>
          <w:iCs w:val="0"/>
          <w:caps w:val="0"/>
          <w:color w:val="000000"/>
          <w:spacing w:val="0"/>
          <w:sz w:val="32"/>
          <w:szCs w:val="32"/>
        </w:rPr>
        <w:t>个项目，按规定及程序公示后下达项目计划。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default" w:ascii="sans-serif" w:hAnsi="sans-serif" w:eastAsia="sans-serif" w:cs="sans-serif"/>
          <w:i w:val="0"/>
          <w:iCs w:val="0"/>
          <w:caps w:val="0"/>
          <w:color w:val="000000"/>
          <w:spacing w:val="0"/>
          <w:sz w:val="36"/>
          <w:szCs w:val="36"/>
        </w:rPr>
      </w:pPr>
      <w:r>
        <w:rPr>
          <w:rFonts w:hint="eastAsia" w:ascii="方正黑体_GBK" w:hAnsi="方正黑体_GBK" w:eastAsia="方正黑体_GBK" w:cs="方正黑体_GBK"/>
          <w:i w:val="0"/>
          <w:iCs w:val="0"/>
          <w:caps w:val="0"/>
          <w:color w:val="000000"/>
          <w:spacing w:val="0"/>
          <w:sz w:val="32"/>
          <w:szCs w:val="32"/>
        </w:rPr>
        <w:t>四、申报条件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default" w:ascii="sans-serif" w:hAnsi="sans-serif" w:eastAsia="sans-serif" w:cs="sans-serif"/>
          <w:i w:val="0"/>
          <w:iCs w:val="0"/>
          <w:caps w:val="0"/>
          <w:color w:val="000000"/>
          <w:spacing w:val="0"/>
          <w:sz w:val="36"/>
          <w:szCs w:val="36"/>
        </w:rPr>
      </w:pPr>
      <w:r>
        <w:rPr>
          <w:rFonts w:hint="default" w:ascii="Times New Roman" w:hAnsi="Times New Roman" w:eastAsia="sans-serif" w:cs="Times New Roman"/>
          <w:i w:val="0"/>
          <w:iCs w:val="0"/>
          <w:caps w:val="0"/>
          <w:color w:val="000000"/>
          <w:spacing w:val="0"/>
          <w:sz w:val="32"/>
          <w:szCs w:val="32"/>
        </w:rPr>
        <w:t>1.</w:t>
      </w:r>
      <w:r>
        <w:rPr>
          <w:rFonts w:hint="eastAsia" w:ascii="方正仿宋_GBK" w:hAnsi="方正仿宋_GBK" w:eastAsia="方正仿宋_GBK" w:cs="方正仿宋_GBK"/>
          <w:i w:val="0"/>
          <w:iCs w:val="0"/>
          <w:caps w:val="0"/>
          <w:color w:val="000000"/>
          <w:spacing w:val="0"/>
          <w:sz w:val="32"/>
          <w:szCs w:val="32"/>
        </w:rPr>
        <w:t>报主体有推动提质发展的强烈意愿，有推动项目实施的组织保障及工作力量。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default" w:ascii="sans-serif" w:hAnsi="sans-serif" w:eastAsia="sans-serif" w:cs="sans-serif"/>
          <w:i w:val="0"/>
          <w:iCs w:val="0"/>
          <w:caps w:val="0"/>
          <w:color w:val="000000"/>
          <w:spacing w:val="0"/>
          <w:sz w:val="36"/>
          <w:szCs w:val="36"/>
        </w:rPr>
      </w:pPr>
      <w:r>
        <w:rPr>
          <w:rFonts w:hint="default" w:ascii="Times New Roman" w:hAnsi="Times New Roman" w:eastAsia="sans-serif" w:cs="Times New Roman"/>
          <w:i w:val="0"/>
          <w:iCs w:val="0"/>
          <w:caps w:val="0"/>
          <w:color w:val="000000"/>
          <w:spacing w:val="0"/>
          <w:sz w:val="32"/>
          <w:szCs w:val="32"/>
        </w:rPr>
        <w:t>2.</w:t>
      </w:r>
      <w:r>
        <w:rPr>
          <w:rFonts w:hint="eastAsia" w:ascii="方正仿宋_GBK" w:hAnsi="方正仿宋_GBK" w:eastAsia="方正仿宋_GBK" w:cs="方正仿宋_GBK"/>
          <w:i w:val="0"/>
          <w:iCs w:val="0"/>
          <w:caps w:val="0"/>
          <w:color w:val="000000"/>
          <w:spacing w:val="0"/>
          <w:sz w:val="32"/>
          <w:szCs w:val="32"/>
        </w:rPr>
        <w:t>属地镇街或管委会高度重视项目建设，将其纳入辖区内重点项目予以推进，并配套项目建设稳定的资金来源和可靠的政策保障。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default" w:ascii="sans-serif" w:hAnsi="sans-serif" w:eastAsia="sans-serif" w:cs="sans-serif"/>
          <w:i w:val="0"/>
          <w:iCs w:val="0"/>
          <w:caps w:val="0"/>
          <w:color w:val="000000"/>
          <w:spacing w:val="0"/>
          <w:sz w:val="36"/>
          <w:szCs w:val="36"/>
        </w:rPr>
      </w:pPr>
      <w:r>
        <w:rPr>
          <w:rFonts w:hint="default" w:ascii="Times New Roman" w:hAnsi="Times New Roman" w:eastAsia="sans-serif" w:cs="Times New Roman"/>
          <w:i w:val="0"/>
          <w:iCs w:val="0"/>
          <w:caps w:val="0"/>
          <w:color w:val="000000"/>
          <w:spacing w:val="0"/>
          <w:sz w:val="32"/>
          <w:szCs w:val="32"/>
        </w:rPr>
        <w:t>3.</w:t>
      </w:r>
      <w:r>
        <w:rPr>
          <w:rFonts w:hint="eastAsia" w:ascii="方正仿宋_GBK" w:hAnsi="方正仿宋_GBK" w:eastAsia="方正仿宋_GBK" w:cs="方正仿宋_GBK"/>
          <w:i w:val="0"/>
          <w:iCs w:val="0"/>
          <w:caps w:val="0"/>
          <w:color w:val="000000"/>
          <w:spacing w:val="0"/>
          <w:sz w:val="32"/>
          <w:szCs w:val="32"/>
        </w:rPr>
        <w:t>项目建设期限在</w:t>
      </w:r>
      <w:r>
        <w:rPr>
          <w:rFonts w:hint="default" w:ascii="Times New Roman" w:hAnsi="Times New Roman" w:eastAsia="sans-serif" w:cs="Times New Roman"/>
          <w:i w:val="0"/>
          <w:iCs w:val="0"/>
          <w:caps w:val="0"/>
          <w:color w:val="000000"/>
          <w:spacing w:val="0"/>
          <w:sz w:val="32"/>
          <w:szCs w:val="32"/>
        </w:rPr>
        <w:t>2021</w:t>
      </w:r>
      <w:r>
        <w:rPr>
          <w:rFonts w:hint="eastAsia" w:ascii="方正仿宋_GBK" w:hAnsi="方正仿宋_GBK" w:eastAsia="方正仿宋_GBK" w:cs="方正仿宋_GBK"/>
          <w:i w:val="0"/>
          <w:iCs w:val="0"/>
          <w:caps w:val="0"/>
          <w:color w:val="000000"/>
          <w:spacing w:val="0"/>
          <w:sz w:val="32"/>
          <w:szCs w:val="32"/>
        </w:rPr>
        <w:t>年</w:t>
      </w:r>
      <w:r>
        <w:rPr>
          <w:rFonts w:hint="default" w:ascii="Times New Roman" w:hAnsi="Times New Roman" w:eastAsia="sans-serif" w:cs="Times New Roman"/>
          <w:i w:val="0"/>
          <w:iCs w:val="0"/>
          <w:caps w:val="0"/>
          <w:color w:val="000000"/>
          <w:spacing w:val="0"/>
          <w:sz w:val="32"/>
          <w:szCs w:val="32"/>
        </w:rPr>
        <w:t>1</w:t>
      </w:r>
      <w:r>
        <w:rPr>
          <w:rFonts w:hint="eastAsia" w:ascii="方正仿宋_GBK" w:hAnsi="方正仿宋_GBK" w:eastAsia="方正仿宋_GBK" w:cs="方正仿宋_GBK"/>
          <w:i w:val="0"/>
          <w:iCs w:val="0"/>
          <w:caps w:val="0"/>
          <w:color w:val="000000"/>
          <w:spacing w:val="0"/>
          <w:sz w:val="32"/>
          <w:szCs w:val="32"/>
        </w:rPr>
        <w:t>月至</w:t>
      </w:r>
      <w:r>
        <w:rPr>
          <w:rFonts w:hint="default" w:ascii="Times New Roman" w:hAnsi="Times New Roman" w:eastAsia="sans-serif" w:cs="Times New Roman"/>
          <w:i w:val="0"/>
          <w:iCs w:val="0"/>
          <w:caps w:val="0"/>
          <w:color w:val="000000"/>
          <w:spacing w:val="0"/>
          <w:sz w:val="32"/>
          <w:szCs w:val="32"/>
        </w:rPr>
        <w:t>2022</w:t>
      </w:r>
      <w:r>
        <w:rPr>
          <w:rFonts w:hint="eastAsia" w:ascii="方正仿宋_GBK" w:hAnsi="方正仿宋_GBK" w:eastAsia="方正仿宋_GBK" w:cs="方正仿宋_GBK"/>
          <w:i w:val="0"/>
          <w:iCs w:val="0"/>
          <w:caps w:val="0"/>
          <w:color w:val="000000"/>
          <w:spacing w:val="0"/>
          <w:sz w:val="32"/>
          <w:szCs w:val="32"/>
        </w:rPr>
        <w:t>年</w:t>
      </w:r>
      <w:r>
        <w:rPr>
          <w:rFonts w:hint="default" w:ascii="Times New Roman" w:hAnsi="Times New Roman" w:eastAsia="sans-serif" w:cs="Times New Roman"/>
          <w:i w:val="0"/>
          <w:iCs w:val="0"/>
          <w:caps w:val="0"/>
          <w:color w:val="000000"/>
          <w:spacing w:val="0"/>
          <w:sz w:val="32"/>
          <w:szCs w:val="32"/>
        </w:rPr>
        <w:t>4</w:t>
      </w:r>
      <w:r>
        <w:rPr>
          <w:rFonts w:hint="eastAsia" w:ascii="方正仿宋_GBK" w:hAnsi="方正仿宋_GBK" w:eastAsia="方正仿宋_GBK" w:cs="方正仿宋_GBK"/>
          <w:i w:val="0"/>
          <w:iCs w:val="0"/>
          <w:caps w:val="0"/>
          <w:color w:val="000000"/>
          <w:spacing w:val="0"/>
          <w:sz w:val="32"/>
          <w:szCs w:val="32"/>
        </w:rPr>
        <w:t>月，原则上建设期限不超过</w:t>
      </w:r>
      <w:r>
        <w:rPr>
          <w:rFonts w:hint="default" w:ascii="Times New Roman" w:hAnsi="Times New Roman" w:eastAsia="sans-serif" w:cs="Times New Roman"/>
          <w:i w:val="0"/>
          <w:iCs w:val="0"/>
          <w:caps w:val="0"/>
          <w:color w:val="000000"/>
          <w:spacing w:val="0"/>
          <w:sz w:val="32"/>
          <w:szCs w:val="32"/>
        </w:rPr>
        <w:t>12</w:t>
      </w:r>
      <w:r>
        <w:rPr>
          <w:rFonts w:hint="eastAsia" w:ascii="方正仿宋_GBK" w:hAnsi="方正仿宋_GBK" w:eastAsia="方正仿宋_GBK" w:cs="方正仿宋_GBK"/>
          <w:i w:val="0"/>
          <w:iCs w:val="0"/>
          <w:caps w:val="0"/>
          <w:color w:val="000000"/>
          <w:spacing w:val="0"/>
          <w:sz w:val="32"/>
          <w:szCs w:val="32"/>
        </w:rPr>
        <w:t>个月。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default" w:ascii="sans-serif" w:hAnsi="sans-serif" w:eastAsia="sans-serif" w:cs="sans-serif"/>
          <w:i w:val="0"/>
          <w:iCs w:val="0"/>
          <w:caps w:val="0"/>
          <w:color w:val="000000"/>
          <w:spacing w:val="0"/>
          <w:sz w:val="36"/>
          <w:szCs w:val="36"/>
        </w:rPr>
      </w:pPr>
      <w:r>
        <w:rPr>
          <w:rFonts w:hint="eastAsia" w:ascii="方正黑体_GBK" w:hAnsi="方正黑体_GBK" w:eastAsia="方正黑体_GBK" w:cs="方正黑体_GBK"/>
          <w:i w:val="0"/>
          <w:iCs w:val="0"/>
          <w:caps w:val="0"/>
          <w:color w:val="000000"/>
          <w:spacing w:val="0"/>
          <w:sz w:val="32"/>
          <w:szCs w:val="32"/>
        </w:rPr>
        <w:t>五、申报材料清单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default" w:ascii="sans-serif" w:hAnsi="sans-serif" w:eastAsia="sans-serif" w:cs="sans-serif"/>
          <w:i w:val="0"/>
          <w:iCs w:val="0"/>
          <w:caps w:val="0"/>
          <w:color w:val="000000"/>
          <w:spacing w:val="0"/>
          <w:sz w:val="36"/>
          <w:szCs w:val="36"/>
        </w:rPr>
      </w:pPr>
      <w:r>
        <w:rPr>
          <w:rFonts w:hint="eastAsia" w:ascii="方正仿宋_GBK" w:hAnsi="方正仿宋_GBK" w:eastAsia="方正仿宋_GBK" w:cs="方正仿宋_GBK"/>
          <w:i w:val="0"/>
          <w:iCs w:val="0"/>
          <w:caps w:val="0"/>
          <w:color w:val="000000"/>
          <w:spacing w:val="0"/>
          <w:sz w:val="32"/>
          <w:szCs w:val="32"/>
        </w:rPr>
        <w:t>（一）项目申请文件。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default" w:ascii="sans-serif" w:hAnsi="sans-serif" w:eastAsia="sans-serif" w:cs="sans-serif"/>
          <w:i w:val="0"/>
          <w:iCs w:val="0"/>
          <w:caps w:val="0"/>
          <w:color w:val="000000"/>
          <w:spacing w:val="0"/>
          <w:sz w:val="36"/>
          <w:szCs w:val="36"/>
        </w:rPr>
      </w:pPr>
      <w:r>
        <w:rPr>
          <w:rFonts w:hint="eastAsia" w:ascii="方正仿宋_GBK" w:hAnsi="方正仿宋_GBK" w:eastAsia="方正仿宋_GBK" w:cs="方正仿宋_GBK"/>
          <w:i w:val="0"/>
          <w:iCs w:val="0"/>
          <w:caps w:val="0"/>
          <w:color w:val="000000"/>
          <w:spacing w:val="0"/>
          <w:sz w:val="32"/>
          <w:szCs w:val="32"/>
        </w:rPr>
        <w:t>（二）项目申报表（附件</w:t>
      </w:r>
      <w:r>
        <w:rPr>
          <w:rFonts w:hint="default" w:ascii="Times New Roman" w:hAnsi="Times New Roman" w:eastAsia="方正大标宋简体" w:cs="Times New Roman"/>
          <w:i w:val="0"/>
          <w:iCs w:val="0"/>
          <w:caps w:val="0"/>
          <w:color w:val="000000"/>
          <w:spacing w:val="0"/>
          <w:sz w:val="32"/>
          <w:szCs w:val="32"/>
        </w:rPr>
        <w:t>1</w:t>
      </w:r>
      <w:r>
        <w:rPr>
          <w:rFonts w:hint="eastAsia" w:ascii="方正仿宋_GBK" w:hAnsi="方正仿宋_GBK" w:eastAsia="方正仿宋_GBK" w:cs="方正仿宋_GBK"/>
          <w:i w:val="0"/>
          <w:iCs w:val="0"/>
          <w:caps w:val="0"/>
          <w:color w:val="000000"/>
          <w:spacing w:val="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default" w:ascii="sans-serif" w:hAnsi="sans-serif" w:eastAsia="sans-serif" w:cs="sans-serif"/>
          <w:i w:val="0"/>
          <w:iCs w:val="0"/>
          <w:caps w:val="0"/>
          <w:color w:val="000000"/>
          <w:spacing w:val="0"/>
          <w:sz w:val="36"/>
          <w:szCs w:val="36"/>
        </w:rPr>
      </w:pPr>
      <w:r>
        <w:rPr>
          <w:rFonts w:hint="eastAsia" w:ascii="方正仿宋_GBK" w:hAnsi="方正仿宋_GBK" w:eastAsia="方正仿宋_GBK" w:cs="方正仿宋_GBK"/>
          <w:i w:val="0"/>
          <w:iCs w:val="0"/>
          <w:caps w:val="0"/>
          <w:color w:val="000000"/>
          <w:spacing w:val="0"/>
          <w:sz w:val="32"/>
          <w:szCs w:val="32"/>
        </w:rPr>
        <w:t>（三）项目建设方案。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default" w:ascii="sans-serif" w:hAnsi="sans-serif" w:eastAsia="sans-serif" w:cs="sans-serif"/>
          <w:i w:val="0"/>
          <w:iCs w:val="0"/>
          <w:caps w:val="0"/>
          <w:color w:val="000000"/>
          <w:spacing w:val="0"/>
          <w:sz w:val="36"/>
          <w:szCs w:val="36"/>
        </w:rPr>
      </w:pPr>
      <w:r>
        <w:rPr>
          <w:rFonts w:hint="eastAsia" w:ascii="方正仿宋_GBK" w:hAnsi="方正仿宋_GBK" w:eastAsia="方正仿宋_GBK" w:cs="方正仿宋_GBK"/>
          <w:i w:val="0"/>
          <w:iCs w:val="0"/>
          <w:caps w:val="0"/>
          <w:color w:val="000000"/>
          <w:spacing w:val="0"/>
          <w:sz w:val="32"/>
          <w:szCs w:val="32"/>
        </w:rPr>
        <w:t>（四）有关申报条件的实证性材料。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default" w:ascii="sans-serif" w:hAnsi="sans-serif" w:eastAsia="sans-serif" w:cs="sans-serif"/>
          <w:i w:val="0"/>
          <w:iCs w:val="0"/>
          <w:caps w:val="0"/>
          <w:color w:val="000000"/>
          <w:spacing w:val="0"/>
          <w:sz w:val="36"/>
          <w:szCs w:val="36"/>
        </w:rPr>
      </w:pPr>
      <w:r>
        <w:rPr>
          <w:rFonts w:hint="eastAsia" w:ascii="方正黑体_GBK" w:hAnsi="方正黑体_GBK" w:eastAsia="方正黑体_GBK" w:cs="方正黑体_GBK"/>
          <w:i w:val="0"/>
          <w:iCs w:val="0"/>
          <w:caps w:val="0"/>
          <w:color w:val="000000"/>
          <w:spacing w:val="0"/>
          <w:sz w:val="32"/>
          <w:szCs w:val="32"/>
        </w:rPr>
        <w:t>六、申报时间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default" w:ascii="sans-serif" w:hAnsi="sans-serif" w:eastAsia="sans-serif" w:cs="sans-serif"/>
          <w:i w:val="0"/>
          <w:iCs w:val="0"/>
          <w:caps w:val="0"/>
          <w:color w:val="000000"/>
          <w:spacing w:val="0"/>
          <w:sz w:val="36"/>
          <w:szCs w:val="36"/>
        </w:rPr>
      </w:pPr>
      <w:r>
        <w:rPr>
          <w:rFonts w:hint="eastAsia" w:ascii="方正仿宋_GBK" w:hAnsi="方正仿宋_GBK" w:eastAsia="方正仿宋_GBK" w:cs="方正仿宋_GBK"/>
          <w:i w:val="0"/>
          <w:iCs w:val="0"/>
          <w:caps w:val="0"/>
          <w:color w:val="000000"/>
          <w:spacing w:val="0"/>
          <w:sz w:val="32"/>
          <w:szCs w:val="32"/>
        </w:rPr>
        <w:t>申报截止日期为</w:t>
      </w:r>
      <w:r>
        <w:rPr>
          <w:rFonts w:hint="default" w:ascii="Times New Roman" w:hAnsi="Times New Roman" w:eastAsia="方正大标宋简体" w:cs="Times New Roman"/>
          <w:i w:val="0"/>
          <w:iCs w:val="0"/>
          <w:caps w:val="0"/>
          <w:color w:val="000000"/>
          <w:spacing w:val="0"/>
          <w:sz w:val="32"/>
          <w:szCs w:val="32"/>
        </w:rPr>
        <w:t>2022</w:t>
      </w:r>
      <w:r>
        <w:rPr>
          <w:rFonts w:hint="eastAsia" w:ascii="方正仿宋_GBK" w:hAnsi="方正仿宋_GBK" w:eastAsia="方正仿宋_GBK" w:cs="方正仿宋_GBK"/>
          <w:i w:val="0"/>
          <w:iCs w:val="0"/>
          <w:caps w:val="0"/>
          <w:color w:val="000000"/>
          <w:spacing w:val="0"/>
          <w:sz w:val="32"/>
          <w:szCs w:val="32"/>
        </w:rPr>
        <w:t>年</w:t>
      </w:r>
      <w:r>
        <w:rPr>
          <w:rFonts w:hint="default" w:ascii="Times New Roman" w:hAnsi="Times New Roman" w:eastAsia="方正大标宋简体" w:cs="Times New Roman"/>
          <w:i w:val="0"/>
          <w:iCs w:val="0"/>
          <w:caps w:val="0"/>
          <w:color w:val="000000"/>
          <w:spacing w:val="0"/>
          <w:sz w:val="32"/>
          <w:szCs w:val="32"/>
        </w:rPr>
        <w:t>4</w:t>
      </w:r>
      <w:r>
        <w:rPr>
          <w:rFonts w:hint="eastAsia" w:ascii="方正仿宋_GBK" w:hAnsi="方正仿宋_GBK" w:eastAsia="方正仿宋_GBK" w:cs="方正仿宋_GBK"/>
          <w:i w:val="0"/>
          <w:iCs w:val="0"/>
          <w:caps w:val="0"/>
          <w:color w:val="000000"/>
          <w:spacing w:val="0"/>
          <w:sz w:val="32"/>
          <w:szCs w:val="32"/>
        </w:rPr>
        <w:t>月</w:t>
      </w:r>
      <w:r>
        <w:rPr>
          <w:rFonts w:hint="default" w:ascii="Times New Roman" w:hAnsi="Times New Roman" w:eastAsia="方正大标宋简体" w:cs="Times New Roman"/>
          <w:i w:val="0"/>
          <w:iCs w:val="0"/>
          <w:caps w:val="0"/>
          <w:color w:val="000000"/>
          <w:spacing w:val="0"/>
          <w:sz w:val="32"/>
          <w:szCs w:val="32"/>
        </w:rPr>
        <w:t>17</w:t>
      </w:r>
      <w:r>
        <w:rPr>
          <w:rFonts w:hint="eastAsia" w:ascii="方正仿宋_GBK" w:hAnsi="方正仿宋_GBK" w:eastAsia="方正仿宋_GBK" w:cs="方正仿宋_GBK"/>
          <w:i w:val="0"/>
          <w:iCs w:val="0"/>
          <w:caps w:val="0"/>
          <w:color w:val="000000"/>
          <w:spacing w:val="0"/>
          <w:sz w:val="32"/>
          <w:szCs w:val="32"/>
        </w:rPr>
        <w:t>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34"/>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2"/>
          <w:szCs w:val="32"/>
        </w:rPr>
        <w:t>七、工作要求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34"/>
        <w:jc w:val="both"/>
        <w:textAlignment w:val="auto"/>
        <w:rPr>
          <w:rFonts w:hint="default" w:ascii="sans-serif" w:hAnsi="sans-serif" w:eastAsia="sans-serif" w:cs="sans-serif"/>
          <w:i w:val="0"/>
          <w:iCs w:val="0"/>
          <w:caps w:val="0"/>
          <w:color w:val="000000"/>
          <w:spacing w:val="0"/>
          <w:sz w:val="27"/>
          <w:szCs w:val="27"/>
        </w:rPr>
      </w:pPr>
      <w:r>
        <w:rPr>
          <w:rFonts w:ascii="方正楷体_GBK" w:hAnsi="方正楷体_GBK" w:eastAsia="方正楷体_GBK" w:cs="方正楷体_GBK"/>
          <w:i w:val="0"/>
          <w:iCs w:val="0"/>
          <w:caps w:val="0"/>
          <w:color w:val="000000"/>
          <w:spacing w:val="0"/>
          <w:sz w:val="32"/>
          <w:szCs w:val="32"/>
        </w:rPr>
        <w:t>（一）严格项目管理。</w:t>
      </w:r>
      <w:r>
        <w:rPr>
          <w:rFonts w:hint="eastAsia" w:ascii="方正仿宋_GBK" w:hAnsi="方正仿宋_GBK" w:eastAsia="方正仿宋_GBK" w:cs="方正仿宋_GBK"/>
          <w:i w:val="0"/>
          <w:iCs w:val="0"/>
          <w:caps w:val="0"/>
          <w:color w:val="000000"/>
          <w:spacing w:val="0"/>
          <w:sz w:val="32"/>
          <w:szCs w:val="32"/>
        </w:rPr>
        <w:t>各申报单位应强化项目管理，于</w:t>
      </w:r>
      <w:r>
        <w:rPr>
          <w:rFonts w:hint="default" w:ascii="Times New Roman" w:hAnsi="Times New Roman" w:eastAsia="宋体" w:cs="Times New Roman"/>
          <w:i w:val="0"/>
          <w:iCs w:val="0"/>
          <w:caps w:val="0"/>
          <w:color w:val="000000"/>
          <w:spacing w:val="0"/>
          <w:sz w:val="32"/>
          <w:szCs w:val="32"/>
        </w:rPr>
        <w:t>2022</w:t>
      </w:r>
      <w:r>
        <w:rPr>
          <w:rFonts w:hint="eastAsia" w:ascii="方正仿宋_GBK" w:hAnsi="方正仿宋_GBK" w:eastAsia="方正仿宋_GBK" w:cs="方正仿宋_GBK"/>
          <w:i w:val="0"/>
          <w:iCs w:val="0"/>
          <w:caps w:val="0"/>
          <w:color w:val="000000"/>
          <w:spacing w:val="0"/>
          <w:sz w:val="32"/>
          <w:szCs w:val="32"/>
        </w:rPr>
        <w:t>年</w:t>
      </w:r>
      <w:r>
        <w:rPr>
          <w:rFonts w:hint="default" w:ascii="Times New Roman" w:hAnsi="Times New Roman" w:eastAsia="宋体" w:cs="Times New Roman"/>
          <w:i w:val="0"/>
          <w:iCs w:val="0"/>
          <w:caps w:val="0"/>
          <w:color w:val="000000"/>
          <w:spacing w:val="0"/>
          <w:sz w:val="32"/>
          <w:szCs w:val="32"/>
        </w:rPr>
        <w:t>4</w:t>
      </w:r>
      <w:r>
        <w:rPr>
          <w:rFonts w:hint="eastAsia" w:ascii="方正仿宋_GBK" w:hAnsi="方正仿宋_GBK" w:eastAsia="方正仿宋_GBK" w:cs="方正仿宋_GBK"/>
          <w:i w:val="0"/>
          <w:iCs w:val="0"/>
          <w:caps w:val="0"/>
          <w:color w:val="000000"/>
          <w:spacing w:val="0"/>
          <w:sz w:val="32"/>
          <w:szCs w:val="32"/>
        </w:rPr>
        <w:t>月</w:t>
      </w:r>
      <w:r>
        <w:rPr>
          <w:rFonts w:hint="default" w:ascii="Times New Roman" w:hAnsi="Times New Roman" w:eastAsia="宋体" w:cs="Times New Roman"/>
          <w:i w:val="0"/>
          <w:iCs w:val="0"/>
          <w:caps w:val="0"/>
          <w:color w:val="000000"/>
          <w:spacing w:val="0"/>
          <w:sz w:val="32"/>
          <w:szCs w:val="32"/>
        </w:rPr>
        <w:t>17</w:t>
      </w:r>
      <w:r>
        <w:rPr>
          <w:rFonts w:hint="eastAsia" w:ascii="方正仿宋_GBK" w:hAnsi="方正仿宋_GBK" w:eastAsia="方正仿宋_GBK" w:cs="方正仿宋_GBK"/>
          <w:i w:val="0"/>
          <w:iCs w:val="0"/>
          <w:caps w:val="0"/>
          <w:color w:val="000000"/>
          <w:spacing w:val="0"/>
          <w:sz w:val="32"/>
          <w:szCs w:val="32"/>
        </w:rPr>
        <w:t>日前，将项目建设方案上报我委，方案应明确具体项目、项目总投资、项目资金来源、主要实施内容、项目实施周期（原则上不超过</w:t>
      </w:r>
      <w:r>
        <w:rPr>
          <w:rFonts w:hint="default" w:ascii="Times New Roman" w:hAnsi="Times New Roman" w:eastAsia="宋体" w:cs="Times New Roman"/>
          <w:i w:val="0"/>
          <w:iCs w:val="0"/>
          <w:caps w:val="0"/>
          <w:color w:val="000000"/>
          <w:spacing w:val="0"/>
          <w:sz w:val="32"/>
          <w:szCs w:val="32"/>
        </w:rPr>
        <w:t>12</w:t>
      </w:r>
      <w:r>
        <w:rPr>
          <w:rFonts w:hint="eastAsia" w:ascii="方正仿宋_GBK" w:hAnsi="方正仿宋_GBK" w:eastAsia="方正仿宋_GBK" w:cs="方正仿宋_GBK"/>
          <w:i w:val="0"/>
          <w:iCs w:val="0"/>
          <w:caps w:val="0"/>
          <w:color w:val="000000"/>
          <w:spacing w:val="0"/>
          <w:sz w:val="32"/>
          <w:szCs w:val="32"/>
        </w:rPr>
        <w:t>个月）等内容</w:t>
      </w:r>
      <w:r>
        <w:rPr>
          <w:rFonts w:hint="eastAsia" w:ascii="方正仿宋_GBK" w:hAnsi="方正仿宋_GBK" w:eastAsia="方正仿宋_GBK" w:cs="方正仿宋_GBK"/>
          <w:b w:val="0"/>
          <w:bCs w:val="0"/>
          <w:i w:val="0"/>
          <w:iCs w:val="0"/>
          <w:caps w:val="0"/>
          <w:color w:val="000000"/>
          <w:spacing w:val="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34"/>
        <w:jc w:val="both"/>
        <w:textAlignment w:val="auto"/>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2"/>
          <w:szCs w:val="32"/>
        </w:rPr>
        <w:t>（二）强化资金监管。</w:t>
      </w:r>
      <w:r>
        <w:rPr>
          <w:rFonts w:hint="eastAsia" w:ascii="方正仿宋_GBK" w:hAnsi="方正仿宋_GBK" w:eastAsia="方正仿宋_GBK" w:cs="方正仿宋_GBK"/>
          <w:b w:val="0"/>
          <w:bCs w:val="0"/>
          <w:i w:val="0"/>
          <w:iCs w:val="0"/>
          <w:caps w:val="0"/>
          <w:color w:val="000000"/>
          <w:spacing w:val="0"/>
          <w:sz w:val="32"/>
          <w:szCs w:val="32"/>
        </w:rPr>
        <w:t>各申报单位认真审核提交的相关资料，不得虚报冒领、骗取套取商务区域协调发展资金，若发生上述行为的，将按照相关法律规定追究相应责任。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288" w:firstLine="634"/>
        <w:jc w:val="both"/>
        <w:textAlignment w:val="auto"/>
        <w:rPr>
          <w:rFonts w:hint="default" w:ascii="sans-serif" w:hAnsi="sans-serif" w:eastAsia="sans-serif" w:cs="sans-serif"/>
          <w:i w:val="0"/>
          <w:iCs w:val="0"/>
          <w:caps w:val="0"/>
          <w:color w:val="000000"/>
          <w:spacing w:val="0"/>
          <w:sz w:val="36"/>
          <w:szCs w:val="36"/>
        </w:rPr>
      </w:pPr>
      <w:r>
        <w:rPr>
          <w:rFonts w:hint="eastAsia" w:ascii="方正楷体_GBK" w:hAnsi="方正楷体_GBK" w:eastAsia="方正楷体_GBK" w:cs="方正楷体_GBK"/>
          <w:b w:val="0"/>
          <w:bCs w:val="0"/>
          <w:i w:val="0"/>
          <w:iCs w:val="0"/>
          <w:caps w:val="0"/>
          <w:color w:val="000000"/>
          <w:spacing w:val="0"/>
          <w:sz w:val="32"/>
          <w:szCs w:val="32"/>
        </w:rPr>
        <w:t>（三）资金使用负面清单。</w:t>
      </w:r>
      <w:r>
        <w:rPr>
          <w:rFonts w:hint="eastAsia" w:ascii="方正仿宋_GBK" w:hAnsi="方正仿宋_GBK" w:eastAsia="方正仿宋_GBK" w:cs="方正仿宋_GBK"/>
          <w:b w:val="0"/>
          <w:bCs w:val="0"/>
          <w:i w:val="0"/>
          <w:iCs w:val="0"/>
          <w:caps w:val="0"/>
          <w:color w:val="000000"/>
          <w:spacing w:val="0"/>
          <w:sz w:val="32"/>
          <w:szCs w:val="32"/>
        </w:rPr>
        <w:t>资金不得用于人员经费，包括发放公务人员工资、奖金、劳务费、津补贴等；不得提取工作经费，包括项目评审费用、审计费用、绩效评价费用、公务人员差旅费用等；不得用于征地拆迁、楼堂馆所建设装修等开支；不得用于其他违反相关规定的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default" w:ascii="sans-serif" w:hAnsi="sans-serif" w:eastAsia="sans-serif" w:cs="sans-serif"/>
          <w:i w:val="0"/>
          <w:iCs w:val="0"/>
          <w:caps w:val="0"/>
          <w:color w:val="000000"/>
          <w:spacing w:val="0"/>
          <w:sz w:val="36"/>
          <w:szCs w:val="36"/>
        </w:rPr>
      </w:pPr>
      <w:r>
        <w:rPr>
          <w:rFonts w:hint="eastAsia" w:ascii="方正黑体_GBK" w:hAnsi="方正黑体_GBK" w:eastAsia="方正黑体_GBK" w:cs="方正黑体_GBK"/>
          <w:i w:val="0"/>
          <w:iCs w:val="0"/>
          <w:caps w:val="0"/>
          <w:color w:val="000000"/>
          <w:spacing w:val="0"/>
          <w:sz w:val="32"/>
          <w:szCs w:val="32"/>
        </w:rPr>
        <w:t>八、政策咨询及联系方式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default" w:ascii="sans-serif" w:hAnsi="sans-serif" w:eastAsia="sans-serif" w:cs="sans-serif"/>
          <w:i w:val="0"/>
          <w:iCs w:val="0"/>
          <w:caps w:val="0"/>
          <w:color w:val="000000"/>
          <w:spacing w:val="0"/>
          <w:sz w:val="36"/>
          <w:szCs w:val="36"/>
        </w:rPr>
      </w:pPr>
      <w:r>
        <w:rPr>
          <w:rFonts w:hint="eastAsia" w:ascii="方正仿宋_GBK" w:hAnsi="方正仿宋_GBK" w:eastAsia="方正仿宋_GBK" w:cs="方正仿宋_GBK"/>
          <w:i w:val="0"/>
          <w:iCs w:val="0"/>
          <w:caps w:val="0"/>
          <w:color w:val="000000"/>
          <w:spacing w:val="0"/>
          <w:sz w:val="32"/>
          <w:szCs w:val="32"/>
        </w:rPr>
        <w:t>以上项目申报具体政策请咨询区商务委服务业发展科，联系人：李雨蓝；联系电话：</w:t>
      </w:r>
      <w:r>
        <w:rPr>
          <w:rFonts w:hint="default" w:ascii="Times New Roman" w:hAnsi="Times New Roman" w:eastAsia="方正大标宋简体" w:cs="Times New Roman"/>
          <w:i w:val="0"/>
          <w:iCs w:val="0"/>
          <w:caps w:val="0"/>
          <w:color w:val="000000"/>
          <w:spacing w:val="0"/>
          <w:sz w:val="32"/>
          <w:szCs w:val="32"/>
        </w:rPr>
        <w:t>65211080</w:t>
      </w:r>
      <w:r>
        <w:rPr>
          <w:rFonts w:hint="eastAsia" w:ascii="方正仿宋_GBK" w:hAnsi="方正仿宋_GBK" w:eastAsia="方正仿宋_GBK" w:cs="方正仿宋_GBK"/>
          <w:i w:val="0"/>
          <w:iCs w:val="0"/>
          <w:caps w:val="0"/>
          <w:color w:val="000000"/>
          <w:spacing w:val="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34"/>
        <w:jc w:val="both"/>
        <w:textAlignment w:val="auto"/>
        <w:rPr>
          <w:rFonts w:hint="default" w:ascii="sans-serif" w:hAnsi="sans-serif" w:eastAsia="sans-serif" w:cs="sans-serif"/>
          <w:i w:val="0"/>
          <w:iCs w:val="0"/>
          <w:caps w:val="0"/>
          <w:color w:val="000000"/>
          <w:spacing w:val="0"/>
          <w:sz w:val="27"/>
          <w:szCs w:val="27"/>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34"/>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2"/>
          <w:szCs w:val="32"/>
        </w:rPr>
        <w:t>附件：项目申报表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both"/>
        <w:textAlignment w:val="auto"/>
        <w:rPr>
          <w:rFonts w:hint="default" w:ascii="sans-serif" w:hAnsi="sans-serif" w:eastAsia="sans-serif" w:cs="sans-serif"/>
          <w:i w:val="0"/>
          <w:iCs w:val="0"/>
          <w:caps w:val="0"/>
          <w:color w:val="000000"/>
          <w:spacing w:val="0"/>
          <w:sz w:val="27"/>
          <w:szCs w:val="27"/>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34"/>
        <w:jc w:val="right"/>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2"/>
          <w:szCs w:val="32"/>
        </w:rPr>
        <w:t>重庆市沙坪坝区商务委员会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34"/>
        <w:jc w:val="right"/>
        <w:textAlignment w:val="auto"/>
        <w:rPr>
          <w:rFonts w:hint="default" w:ascii="sans-serif" w:hAnsi="sans-serif" w:eastAsia="sans-serif" w:cs="sans-serif"/>
          <w:i w:val="0"/>
          <w:iCs w:val="0"/>
          <w:caps w:val="0"/>
          <w:color w:val="000000"/>
          <w:spacing w:val="0"/>
          <w:sz w:val="32"/>
          <w:szCs w:val="32"/>
        </w:rPr>
      </w:pPr>
      <w:r>
        <w:rPr>
          <w:rFonts w:hint="default" w:ascii="Times New Roman" w:hAnsi="Times New Roman" w:eastAsia="宋体" w:cs="Times New Roman"/>
          <w:i w:val="0"/>
          <w:iCs w:val="0"/>
          <w:caps w:val="0"/>
          <w:color w:val="000000"/>
          <w:spacing w:val="0"/>
          <w:sz w:val="32"/>
          <w:szCs w:val="32"/>
        </w:rPr>
        <w:t>2022</w:t>
      </w:r>
      <w:r>
        <w:rPr>
          <w:rFonts w:hint="eastAsia" w:ascii="方正仿宋_GBK" w:hAnsi="方正仿宋_GBK" w:eastAsia="方正仿宋_GBK" w:cs="方正仿宋_GBK"/>
          <w:i w:val="0"/>
          <w:iCs w:val="0"/>
          <w:caps w:val="0"/>
          <w:color w:val="000000"/>
          <w:spacing w:val="0"/>
          <w:sz w:val="32"/>
          <w:szCs w:val="32"/>
        </w:rPr>
        <w:t>年</w:t>
      </w:r>
      <w:r>
        <w:rPr>
          <w:rFonts w:hint="default" w:ascii="Times New Roman" w:hAnsi="Times New Roman" w:eastAsia="宋体" w:cs="Times New Roman"/>
          <w:i w:val="0"/>
          <w:iCs w:val="0"/>
          <w:caps w:val="0"/>
          <w:color w:val="000000"/>
          <w:spacing w:val="0"/>
          <w:sz w:val="32"/>
          <w:szCs w:val="32"/>
        </w:rPr>
        <w:t>4</w:t>
      </w:r>
      <w:r>
        <w:rPr>
          <w:rFonts w:hint="eastAsia" w:ascii="方正仿宋_GBK" w:hAnsi="方正仿宋_GBK" w:eastAsia="方正仿宋_GBK" w:cs="方正仿宋_GBK"/>
          <w:i w:val="0"/>
          <w:iCs w:val="0"/>
          <w:caps w:val="0"/>
          <w:color w:val="000000"/>
          <w:spacing w:val="0"/>
          <w:sz w:val="32"/>
          <w:szCs w:val="32"/>
        </w:rPr>
        <w:t>月</w:t>
      </w:r>
      <w:r>
        <w:rPr>
          <w:rFonts w:hint="default" w:ascii="Times New Roman" w:hAnsi="Times New Roman" w:eastAsia="宋体" w:cs="Times New Roman"/>
          <w:i w:val="0"/>
          <w:iCs w:val="0"/>
          <w:caps w:val="0"/>
          <w:color w:val="000000"/>
          <w:spacing w:val="0"/>
          <w:sz w:val="32"/>
          <w:szCs w:val="32"/>
        </w:rPr>
        <w:t>12</w:t>
      </w:r>
      <w:r>
        <w:rPr>
          <w:rFonts w:hint="eastAsia" w:ascii="方正仿宋_GBK" w:hAnsi="方正仿宋_GBK" w:eastAsia="方正仿宋_GBK" w:cs="方正仿宋_GBK"/>
          <w:i w:val="0"/>
          <w:iCs w:val="0"/>
          <w:caps w:val="0"/>
          <w:color w:val="000000"/>
          <w:spacing w:val="0"/>
          <w:sz w:val="32"/>
          <w:szCs w:val="32"/>
        </w:rPr>
        <w:t>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eastAsiaTheme="minorEastAsia"/>
          <w:sz w:val="32"/>
          <w:szCs w:val="32"/>
          <w:lang w:val="en-US" w:eastAsia="zh-CN"/>
        </w:rPr>
      </w:pPr>
      <w:r>
        <w:rPr>
          <w:rFonts w:hint="eastAsia" w:ascii="方正仿宋_GBK" w:hAnsi="方正仿宋_GBK" w:eastAsia="方正仿宋_GBK" w:cs="方正仿宋_GBK"/>
          <w:sz w:val="32"/>
          <w:szCs w:val="32"/>
          <w:lang w:val="en-US" w:eastAsia="zh-CN"/>
        </w:rPr>
        <w:t>（此件公开发布）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1MzAwNGY0YjU4NjIyZjUzMDIzZTFhYmFmMTBlM2UifQ=="/>
  </w:docVars>
  <w:rsids>
    <w:rsidRoot w:val="45843A89"/>
    <w:rsid w:val="16304AB9"/>
    <w:rsid w:val="21537A9A"/>
    <w:rsid w:val="45843A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2022-08-24T07:31:00Z</dcterms:created>
  <dc:creator>Administrator</dc:creator>
  <cp:lastModifiedBy>刘悦</cp:lastModifiedBy>
  <dcterms:modified xsi:type="dcterms:W3CDTF">2023-11-28T07:12:47Z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1F4EDF5C8827438784333F3B2CDA49B5_13</vt:lpwstr>
  </property>
</Properties>
</file>