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6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大标宋简体" w:cs="Times New Roman"/>
          <w:b/>
          <w:bCs/>
          <w:color w:val="000000"/>
          <w:kern w:val="0"/>
          <w:sz w:val="60"/>
          <w:szCs w:val="60"/>
        </w:rPr>
        <w:pict>
          <v:shape id="_x0000_i1025" o:spt="136" type="#_x0000_t136" style="height:63.75pt;width:422.25pt;" fillcolor="#FF0000" filled="t" stroked="t" coordsize="21600,21600" adj="10801">
            <v:path/>
            <v:fill on="t" focussize="0,0"/>
            <v:stroke color="#FF0000"/>
            <v:imagedata o:title=""/>
            <o:lock v:ext="edit"/>
            <v:textpath on="t" fitshape="t" fitpath="t" trim="t" xscale="f" string="重庆市沙坪坝区司法局文件" style="font-family:方正小标宋_GBK;font-size:36pt;v-text-align:center;"/>
            <w10:wrap type="none"/>
            <w10:anchorlock/>
          </v:shape>
        </w:pict>
      </w:r>
    </w:p>
    <w:p>
      <w:pPr>
        <w:spacing w:line="600" w:lineRule="exact"/>
        <w:jc w:val="center"/>
        <w:rPr>
          <w:rFonts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ascii="Times New Roman" w:hAnsi="Times New Roman" w:eastAsia="方正仿宋_GBK" w:cs="Times New Roman"/>
          <w:color w:val="000000"/>
          <w:sz w:val="33"/>
          <w:szCs w:val="33"/>
        </w:rPr>
        <w:t>沙司法发﹝202</w:t>
      </w: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  <w:t>2</w:t>
      </w:r>
      <w:r>
        <w:rPr>
          <w:rFonts w:ascii="Times New Roman" w:hAnsi="Times New Roman" w:eastAsia="方正仿宋_GBK" w:cs="Times New Roman"/>
          <w:color w:val="000000"/>
          <w:sz w:val="33"/>
          <w:szCs w:val="33"/>
        </w:rPr>
        <w:t>﹞</w:t>
      </w: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  <w:t>12</w:t>
      </w:r>
      <w:r>
        <w:rPr>
          <w:rFonts w:ascii="Times New Roman" w:hAnsi="Times New Roman" w:eastAsia="方正仿宋_GBK" w:cs="Times New Roman"/>
          <w:color w:val="000000"/>
          <w:sz w:val="33"/>
          <w:szCs w:val="33"/>
        </w:rPr>
        <w:t>号</w:t>
      </w:r>
    </w:p>
    <w:p>
      <w:pPr>
        <w:widowControl/>
        <w:spacing w:line="200" w:lineRule="exact"/>
        <w:jc w:val="center"/>
        <w:rPr>
          <w:rFonts w:ascii="Times New Roman" w:hAnsi="Times New Roman" w:eastAsia="方正小标宋_GBK" w:cs="Times New Roman"/>
          <w:bCs/>
          <w:snapToGrid w:val="0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color w:val="000000"/>
          <w:sz w:val="22"/>
          <w:szCs w:val="22"/>
        </w:rPr>
        <w:pict>
          <v:rect id="_x0000_i1026" o:spt="1" style="height:1.5pt;width:460.7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574" w:lineRule="exact"/>
        <w:ind w:firstLine="880" w:firstLineChars="200"/>
        <w:jc w:val="center"/>
        <w:rPr>
          <w:rFonts w:hint="eastAsia" w:ascii="Times New Roman" w:hAnsi="Times New Roman" w:eastAsia="方正小标宋_GBK" w:cs="方正小标宋_GBK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重庆市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  <w:t>沙坪坝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区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  <w:t>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关于补充遴选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  <w:t>沙坪坝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区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  <w:t>人民政府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法律顾问成员的通知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重庆市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沙坪坝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区人民政府法律顾问工作规则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》（沙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府办发〔20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以下简称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工作规则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》）（附件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等相关规定，结合工作实际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重庆市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沙坪坝区司法局（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以下简称区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司法局）决定动态调整法律顾问库，拟公开补充遴选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名执业律师成为法律顾问库成员。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  <w:t>遴选</w:t>
      </w: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eastAsia="zh-CN"/>
        </w:rPr>
        <w:t>规则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630" w:leftChars="0"/>
        <w:jc w:val="left"/>
        <w:textAlignment w:val="auto"/>
        <w:rPr>
          <w:rFonts w:hint="eastAsia" w:ascii="Times New Roman" w:hAnsi="Times New Roman" w:eastAsia="方正楷体_GBK" w:cs="方正楷体_GBK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lang w:eastAsia="zh-CN"/>
        </w:rPr>
        <w:t>（一）本次遴选条件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1. 资格条件：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符合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《工作规则》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第五条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相关规定。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2. 其他条件：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）须是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2020年已入库的律所（附件2）；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（2）</w:t>
      </w:r>
      <w:r>
        <w:rPr>
          <w:rFonts w:ascii="Times New Roman" w:hAnsi="Times New Roman" w:eastAsia="方正仿宋_GBK" w:cs="Times New Roman"/>
          <w:sz w:val="32"/>
          <w:szCs w:val="32"/>
        </w:rPr>
        <w:t>每家律师事务所不得超过3名律师入围政府法律顾问成员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已有3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名律师入围政府法律顾问成员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，不再参加本次补充遴选，如有成员自愿退出的除外（自愿退出的法律顾问需上报“退出申请书”）；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（4）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不足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名律师入围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的律所可报名，报名人数与已入围人数合计不超过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3人；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）入库后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成员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已转所的，符合入库条件的继续聘用（但转入所不具备本次报名资格），不符合条件的自动出库，超出人员限额的律所，律所自行决定退出人员；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2020年已入库的律所，两年内均无律师签订合同的，原则上取消该律所入围资格。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left="0" w:leftChars="0" w:firstLine="640" w:firstLineChars="200"/>
        <w:textAlignment w:val="auto"/>
        <w:rPr>
          <w:rFonts w:hint="eastAsia" w:ascii="Times New Roman" w:hAnsi="Times New Roman" w:eastAsia="方正楷体_GBK" w:cs="方正楷体_GBK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highlight w:val="none"/>
        </w:rPr>
        <w:t>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参照《工作规则》相关规定和相关聘任合同约定。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楷体_GBK" w:cs="方正楷体_GBK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highlight w:val="none"/>
          <w:lang w:eastAsia="zh-CN"/>
        </w:rPr>
        <w:t>（三）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highlight w:val="none"/>
        </w:rPr>
        <w:t>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日-20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（星期五）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18:00截止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楷体_GBK" w:cs="方正楷体_GBK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highlight w:val="none"/>
          <w:lang w:eastAsia="zh-CN"/>
        </w:rPr>
        <w:t>（四）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highlight w:val="none"/>
        </w:rPr>
        <w:t>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符合条件的人员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，以</w:t>
      </w:r>
      <w:r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  <w:highlight w:val="none"/>
          <w:lang w:eastAsia="zh-CN"/>
        </w:rPr>
        <w:t>律所所函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的形式，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通过现场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报名或电子邮件两种方式报名参选。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现场报名地点：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沙坪坝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区司法局法律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事务科（沙坪坝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天星桥正街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103-6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205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室）；联系人：宁巧、范星星，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联系电话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65265025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电子邮件报名：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instrText xml:space="preserve"> HYPERLINK "mailto:504497195@qq.com。" </w:instrTex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504497195@qq.com</w:t>
      </w:r>
      <w:r>
        <w:rPr>
          <w:rStyle w:val="8"/>
          <w:rFonts w:hint="eastAsia" w:ascii="Times New Roman" w:hAnsi="Times New Roman" w:eastAsia="方正仿宋_GBK" w:cs="方正仿宋_GBK"/>
          <w:sz w:val="32"/>
          <w:szCs w:val="32"/>
        </w:rPr>
        <w:t>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（五）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遴选程序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符合报名条件的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人员，如实、准确填写《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沙坪坝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人民政府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法律顾问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成员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报名表》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（附件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并附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1寸近期免冠证件照片。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提供身份证、学历证书、执业资格证书、职称证书和能够证实其符合入选条件的其他资料等复印件。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通过电子邮件报名的，提供上述报名所需各类材料原件扫描件。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由区司法局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会同相关单位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对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报名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人员资料进行审核，择优遴选，拟定入选法律顾问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成员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区司法局将入选法律顾问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成员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名单向社会进行为期3天的公示。公示期满无异议的，公示人员正式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成为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法律顾问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成员；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公示期间有异议并经查实不符合遴选条件的，不得入选法律顾问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成员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为保证遴选工作的公平公正，报名者不得弄虚作假，不得宴请送礼，不得请托贿选，违反本公告有关要求和其他有关规定的，一经查实，取消遴选资格。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（区纪委监委电话：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65368649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textAlignment w:val="auto"/>
        <w:rPr>
          <w:rFonts w:hint="eastAsia" w:ascii="Times New Roman" w:hAnsi="Times New Roman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1893" w:leftChars="303" w:hanging="1257" w:hangingChars="393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《重庆市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沙坪坝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区人民政府法律顾问工作规则》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（沙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府办发〔20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4" w:lineRule="exact"/>
        <w:ind w:firstLine="1600" w:firstLineChars="500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2.2020年已入库的律师事务所名单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1600" w:firstLineChars="5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沙坪坝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人民政府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法律顾问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/>
        </w:rPr>
        <w:t>成员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</w:rPr>
        <w:t>报名表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1600" w:firstLineChars="5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1600" w:firstLineChars="5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1600" w:firstLineChars="5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right"/>
        <w:textAlignment w:val="auto"/>
        <w:outlineLvl w:val="9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重庆市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沙坪坝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司法局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right"/>
        <w:textAlignment w:val="auto"/>
        <w:outlineLvl w:val="9"/>
        <w:rPr>
          <w:rFonts w:hint="default" w:ascii="Times New Roman" w:hAnsi="Times New Roman" w:eastAsia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left"/>
        <w:textAlignment w:val="center"/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left"/>
        <w:textAlignment w:val="center"/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center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2020年已入库的律师事务所名单</w:t>
      </w:r>
    </w:p>
    <w:tbl>
      <w:tblPr>
        <w:tblStyle w:val="6"/>
        <w:tblW w:w="77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60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楷体_GBK" w:cs="方正楷体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楷体_GBK" w:cs="方正楷体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楷体_GBK" w:cs="方正楷体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楷体_GBK" w:cs="方正楷体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律所名称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重庆中钦国彦律师事务所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重庆华立万韬律师事务所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重庆道伦律师事务所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重庆公鸣律师事务所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重庆扬义律师事务所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重庆中耀律师事务所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重庆中世律师事务所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重庆静昇律师事务所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钜沃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重庆康实律师事务所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北京德恒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国浩律师（重庆）事务所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中豪律师事务所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重庆索通律师事务所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重庆学苑律师事务所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北京市炜衡（重庆）律师事务所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北京大成（重庆）律师事务所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北京市尚公（重庆）律师事务所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北京市中银（重庆）律师事务所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北京盈科（重庆）律师事务所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泰和泰（重庆）律师事务所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重庆百君律师事务所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重庆丽达律师事务所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重庆百事得律师事务所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重庆法缘律师事务所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重庆坤源衡泰律师事务所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重庆迈纵律师事务所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left"/>
        <w:textAlignment w:val="center"/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沙坪坝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区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人民政府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法律顾问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成员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Spec="center" w:tblpY="372"/>
        <w:tblOverlap w:val="never"/>
        <w:tblW w:w="10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048"/>
        <w:gridCol w:w="900"/>
        <w:gridCol w:w="1000"/>
        <w:gridCol w:w="817"/>
        <w:gridCol w:w="981"/>
        <w:gridCol w:w="346"/>
        <w:gridCol w:w="666"/>
        <w:gridCol w:w="845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姓 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性 别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民 族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年月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面貌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职 务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职 称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身体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状况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最终学历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最终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学位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专 业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研究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方向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执业资格证书编号</w:t>
            </w:r>
          </w:p>
        </w:tc>
        <w:tc>
          <w:tcPr>
            <w:tcW w:w="66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2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院校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社会兼职情况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单位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1"/>
                <w:szCs w:val="21"/>
              </w:rPr>
              <w:t>是否有政府法制、法院工作经验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方式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电  话</w:t>
            </w:r>
          </w:p>
        </w:tc>
        <w:tc>
          <w:tcPr>
            <w:tcW w:w="6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通信地址/邮编</w:t>
            </w:r>
          </w:p>
        </w:tc>
        <w:tc>
          <w:tcPr>
            <w:tcW w:w="6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电子邮箱</w:t>
            </w:r>
          </w:p>
        </w:tc>
        <w:tc>
          <w:tcPr>
            <w:tcW w:w="6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学习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简历</w:t>
            </w:r>
          </w:p>
        </w:tc>
        <w:tc>
          <w:tcPr>
            <w:tcW w:w="8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pStyle w:val="3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  <w:p>
            <w:pPr>
              <w:pStyle w:val="3"/>
              <w:rPr>
                <w:rFonts w:hint="eastAsia" w:ascii="Times New Roman" w:hAnsi="Times New Roman" w:eastAsia="方正仿宋_GBK" w:cs="方正仿宋_GBK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经历</w:t>
            </w:r>
          </w:p>
        </w:tc>
        <w:tc>
          <w:tcPr>
            <w:tcW w:w="8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Times New Roman" w:hAnsi="Times New Roman"/>
                <w:lang w:eastAsia="zh-CN"/>
              </w:rPr>
            </w:pPr>
          </w:p>
          <w:p>
            <w:pPr>
              <w:pStyle w:val="3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  <w:p>
            <w:pPr>
              <w:pStyle w:val="3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获奖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情况</w:t>
            </w:r>
          </w:p>
        </w:tc>
        <w:tc>
          <w:tcPr>
            <w:tcW w:w="8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近五年课题研究、公开发表成果情况</w:t>
            </w: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（注明刊物的年、期或出版社、出版日期）</w:t>
            </w:r>
          </w:p>
        </w:tc>
        <w:tc>
          <w:tcPr>
            <w:tcW w:w="8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近五年主持或参与重大法律实务</w:t>
            </w:r>
            <w:r>
              <w:rPr>
                <w:rFonts w:hint="eastAsia" w:ascii="Times New Roman" w:hAnsi="Times New Roman" w:eastAsia="方正仿宋_GBK" w:cs="方正仿宋_GBK"/>
                <w:sz w:val="21"/>
                <w:szCs w:val="21"/>
              </w:rPr>
              <w:t>（注明代理诉讼案件、非诉案件、顾问单位、裁决情况等）</w:t>
            </w:r>
          </w:p>
        </w:tc>
        <w:tc>
          <w:tcPr>
            <w:tcW w:w="8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所在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律师事务所意见</w:t>
            </w:r>
          </w:p>
        </w:tc>
        <w:tc>
          <w:tcPr>
            <w:tcW w:w="8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Times New Roman" w:hAnsi="Times New Roman" w:eastAsia="方正仿宋_GBK" w:cs="方正仿宋_GBK"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spacing w:line="480" w:lineRule="exact"/>
              <w:ind w:firstLine="6962" w:firstLineChars="2901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 xml:space="preserve">                            </w:t>
            </w:r>
            <w:r>
              <w:rPr>
                <w:rFonts w:hint="eastAsia" w:ascii="Times New Roman" w:hAnsi="Times New Roman" w:eastAsia="方正仿宋_GBK" w:cs="方正仿宋_GBK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方正仿宋_GBK" w:cs="方正仿宋_GBK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方正仿宋_GBK" w:cs="方正仿宋_GBK"/>
                <w:sz w:val="24"/>
              </w:rPr>
              <w:t xml:space="preserve"> 年   月   日</w:t>
            </w:r>
          </w:p>
        </w:tc>
      </w:tr>
    </w:tbl>
    <w:p>
      <w:pPr>
        <w:pStyle w:val="2"/>
        <w:rPr>
          <w:rFonts w:hint="default" w:ascii="Times New Roman" w:hAnsi="Times New Roman"/>
          <w:lang w:val="en-US" w:eastAsia="zh-CN"/>
        </w:rPr>
      </w:pPr>
    </w:p>
    <w:p>
      <w:pPr>
        <w:pStyle w:val="3"/>
        <w:rPr>
          <w:rFonts w:hint="default" w:ascii="Times New Roman" w:hAnsi="Times New Roman"/>
          <w:lang w:val="en-US" w:eastAsia="zh-CN"/>
        </w:rPr>
      </w:pPr>
    </w:p>
    <w:p>
      <w:pPr>
        <w:pStyle w:val="9"/>
        <w:rPr>
          <w:rFonts w:ascii="Times New Roman" w:hAnsi="Times New Roman" w:eastAsiaTheme="minorEastAsia"/>
        </w:rPr>
      </w:pPr>
    </w:p>
    <w:p>
      <w:pPr>
        <w:pBdr>
          <w:top w:val="single" w:color="auto" w:sz="6" w:space="1"/>
          <w:bottom w:val="single" w:color="auto" w:sz="6" w:space="1"/>
        </w:pBdr>
        <w:adjustRightInd w:val="0"/>
        <w:snapToGrid w:val="0"/>
        <w:spacing w:line="560" w:lineRule="exact"/>
        <w:rPr>
          <w:rFonts w:hint="default" w:ascii="Times New Roman" w:hAnsi="Times New Roman"/>
          <w:lang w:val="en-US" w:eastAsia="zh-CN"/>
        </w:rPr>
      </w:pPr>
      <w:r>
        <w:rPr>
          <w:rFonts w:ascii="Times New Roman" w:hAnsi="Times New Roman" w:eastAsia="方正仿宋_GBK"/>
          <w:position w:val="6"/>
          <w:sz w:val="28"/>
          <w:szCs w:val="28"/>
          <w:shd w:val="clear" w:color="auto" w:fill="FFFFFF"/>
        </w:rPr>
        <w:t xml:space="preserve">  重庆市</w:t>
      </w:r>
      <w:r>
        <w:rPr>
          <w:rFonts w:hint="eastAsia" w:ascii="Times New Roman" w:hAnsi="Times New Roman" w:eastAsia="方正仿宋_GBK"/>
          <w:position w:val="6"/>
          <w:sz w:val="28"/>
          <w:szCs w:val="28"/>
          <w:shd w:val="clear" w:color="auto" w:fill="FFFFFF"/>
        </w:rPr>
        <w:t>沙坪坝区司法局办公室</w:t>
      </w:r>
      <w:r>
        <w:rPr>
          <w:rFonts w:ascii="Times New Roman" w:hAnsi="Times New Roman" w:eastAsia="方正仿宋_GBK"/>
          <w:position w:val="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方正仿宋_GBK"/>
          <w:color w:val="FF0000"/>
          <w:position w:val="6"/>
          <w:sz w:val="28"/>
          <w:szCs w:val="28"/>
          <w:shd w:val="clear" w:color="auto" w:fill="FFFFFF"/>
        </w:rPr>
        <w:t xml:space="preserve">    </w:t>
      </w:r>
      <w:r>
        <w:rPr>
          <w:rFonts w:hint="eastAsia" w:ascii="Times New Roman" w:hAnsi="Times New Roman" w:eastAsia="方正仿宋_GBK"/>
          <w:color w:val="FF0000"/>
          <w:position w:val="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方正仿宋_GBK"/>
          <w:color w:val="FF0000"/>
          <w:position w:val="6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方正仿宋_GBK"/>
          <w:color w:val="FF0000"/>
          <w:position w:val="6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eastAsia="方正仿宋_GBK"/>
          <w:color w:val="FF0000"/>
          <w:position w:val="6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eastAsia="方正仿宋_GBK"/>
          <w:color w:val="000000"/>
          <w:position w:val="6"/>
          <w:sz w:val="28"/>
          <w:szCs w:val="28"/>
          <w:shd w:val="clear" w:color="auto" w:fill="FFFFFF"/>
        </w:rPr>
        <w:t>202</w:t>
      </w:r>
      <w:r>
        <w:rPr>
          <w:rFonts w:hint="eastAsia" w:ascii="Times New Roman" w:hAnsi="Times New Roman" w:eastAsia="方正仿宋_GBK"/>
          <w:color w:val="000000"/>
          <w:position w:val="6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eastAsia="方正仿宋_GBK"/>
          <w:color w:val="000000"/>
          <w:position w:val="6"/>
          <w:sz w:val="28"/>
          <w:szCs w:val="28"/>
          <w:shd w:val="clear" w:color="auto" w:fill="FFFFFF"/>
        </w:rPr>
        <w:t>年10</w:t>
      </w:r>
      <w:r>
        <w:rPr>
          <w:rFonts w:hint="eastAsia" w:ascii="Times New Roman" w:hAnsi="Times New Roman" w:eastAsia="方正仿宋_GBK"/>
          <w:color w:val="000000"/>
          <w:position w:val="6"/>
          <w:sz w:val="28"/>
          <w:szCs w:val="28"/>
          <w:shd w:val="clear" w:color="auto" w:fill="FFFFFF"/>
        </w:rPr>
        <w:t>月</w:t>
      </w:r>
      <w:r>
        <w:rPr>
          <w:rFonts w:ascii="Times New Roman" w:hAnsi="Times New Roman" w:eastAsia="方正仿宋_GBK"/>
          <w:color w:val="000000"/>
          <w:position w:val="6"/>
          <w:sz w:val="28"/>
          <w:szCs w:val="28"/>
          <w:shd w:val="clear" w:color="auto" w:fill="FFFFFF"/>
        </w:rPr>
        <w:t>1</w:t>
      </w:r>
      <w:r>
        <w:rPr>
          <w:rFonts w:hint="eastAsia" w:ascii="Times New Roman" w:hAnsi="Times New Roman" w:eastAsia="方正仿宋_GBK"/>
          <w:color w:val="000000"/>
          <w:position w:val="6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Times New Roman" w:hAnsi="Times New Roman" w:eastAsia="方正仿宋_GBK"/>
          <w:color w:val="000000"/>
          <w:position w:val="6"/>
          <w:sz w:val="28"/>
          <w:szCs w:val="28"/>
          <w:shd w:val="clear" w:color="auto" w:fill="FFFFFF"/>
        </w:rPr>
        <w:t>日</w:t>
      </w:r>
      <w:r>
        <w:rPr>
          <w:rFonts w:ascii="Times New Roman" w:hAnsi="Times New Roman" w:eastAsia="方正仿宋_GBK"/>
          <w:color w:val="000000"/>
          <w:position w:val="6"/>
          <w:sz w:val="28"/>
          <w:szCs w:val="28"/>
          <w:shd w:val="clear" w:color="auto" w:fill="FFFFFF"/>
        </w:rPr>
        <w:t xml:space="preserve">印发 </w:t>
      </w:r>
      <w:r>
        <w:rPr>
          <w:rFonts w:ascii="Times New Roman" w:hAnsi="Times New Roman" w:eastAsia="方正仿宋_GBK"/>
          <w:color w:val="FF0000"/>
          <w:position w:val="6"/>
          <w:sz w:val="28"/>
          <w:szCs w:val="28"/>
          <w:shd w:val="clear" w:color="auto" w:fill="FFFFFF"/>
        </w:rPr>
        <w:t xml:space="preserve"> 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572615"/>
    <w:multiLevelType w:val="singleLevel"/>
    <w:tmpl w:val="8157261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M2YxN2VjNTU5ZDU4YjM0MmVmMmU3NzlmNmEzYTIifQ=="/>
  </w:docVars>
  <w:rsids>
    <w:rsidRoot w:val="00000000"/>
    <w:rsid w:val="01CB0DE2"/>
    <w:rsid w:val="028C5218"/>
    <w:rsid w:val="059A24F1"/>
    <w:rsid w:val="06F64250"/>
    <w:rsid w:val="09707562"/>
    <w:rsid w:val="0BA25AFC"/>
    <w:rsid w:val="0EBA43BD"/>
    <w:rsid w:val="10CF091A"/>
    <w:rsid w:val="15AE4CA6"/>
    <w:rsid w:val="16F359C7"/>
    <w:rsid w:val="17DF4B3F"/>
    <w:rsid w:val="19FC43D4"/>
    <w:rsid w:val="1C9F1DD3"/>
    <w:rsid w:val="1DB70BE4"/>
    <w:rsid w:val="2139763B"/>
    <w:rsid w:val="2260167D"/>
    <w:rsid w:val="22E33250"/>
    <w:rsid w:val="240B19E0"/>
    <w:rsid w:val="24173ACF"/>
    <w:rsid w:val="25265D7D"/>
    <w:rsid w:val="25D2328A"/>
    <w:rsid w:val="25EB2DE3"/>
    <w:rsid w:val="26397183"/>
    <w:rsid w:val="265F0BB3"/>
    <w:rsid w:val="2EBB35E7"/>
    <w:rsid w:val="2EC87483"/>
    <w:rsid w:val="30004907"/>
    <w:rsid w:val="378B147A"/>
    <w:rsid w:val="37E33065"/>
    <w:rsid w:val="3A59585F"/>
    <w:rsid w:val="3A7A4784"/>
    <w:rsid w:val="3C4B742A"/>
    <w:rsid w:val="3E4F1453"/>
    <w:rsid w:val="3F370D27"/>
    <w:rsid w:val="3F56236D"/>
    <w:rsid w:val="3F820AAB"/>
    <w:rsid w:val="42434AC7"/>
    <w:rsid w:val="464D1A80"/>
    <w:rsid w:val="4851401A"/>
    <w:rsid w:val="48CF3929"/>
    <w:rsid w:val="4BC44B03"/>
    <w:rsid w:val="4BD83D1E"/>
    <w:rsid w:val="4C243788"/>
    <w:rsid w:val="4DCF7EBB"/>
    <w:rsid w:val="4EBD5829"/>
    <w:rsid w:val="502D6EC3"/>
    <w:rsid w:val="517B4CCE"/>
    <w:rsid w:val="51C07ABC"/>
    <w:rsid w:val="556A6EF7"/>
    <w:rsid w:val="572D3C44"/>
    <w:rsid w:val="578D7459"/>
    <w:rsid w:val="594A4E44"/>
    <w:rsid w:val="5A6A3E04"/>
    <w:rsid w:val="5C7B7423"/>
    <w:rsid w:val="5D4F2EC6"/>
    <w:rsid w:val="5FFC474A"/>
    <w:rsid w:val="606E55DF"/>
    <w:rsid w:val="615425B8"/>
    <w:rsid w:val="61A5057E"/>
    <w:rsid w:val="62BB4351"/>
    <w:rsid w:val="62C429A4"/>
    <w:rsid w:val="64AE2BB3"/>
    <w:rsid w:val="657B55DA"/>
    <w:rsid w:val="660B68D4"/>
    <w:rsid w:val="66756CE1"/>
    <w:rsid w:val="6712057B"/>
    <w:rsid w:val="68FB64A0"/>
    <w:rsid w:val="6A6C508A"/>
    <w:rsid w:val="6B3E7FD6"/>
    <w:rsid w:val="6C344E11"/>
    <w:rsid w:val="6CCA700A"/>
    <w:rsid w:val="6ECE3A7F"/>
    <w:rsid w:val="6FD80995"/>
    <w:rsid w:val="717E2EDA"/>
    <w:rsid w:val="72E20D96"/>
    <w:rsid w:val="73497518"/>
    <w:rsid w:val="74737618"/>
    <w:rsid w:val="7948611C"/>
    <w:rsid w:val="798759BE"/>
    <w:rsid w:val="7D96066F"/>
    <w:rsid w:val="7EA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sz w:val="24"/>
    </w:rPr>
  </w:style>
  <w:style w:type="paragraph" w:customStyle="1" w:styleId="3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样式 10 磅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1635</Words>
  <Characters>1745</Characters>
  <Lines>0</Lines>
  <Paragraphs>0</Paragraphs>
  <TotalTime>3</TotalTime>
  <ScaleCrop>false</ScaleCrop>
  <LinksUpToDate>false</LinksUpToDate>
  <CharactersWithSpaces>1832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Administrator</cp:lastModifiedBy>
  <cp:lastPrinted>2022-10-17T08:09:00Z</cp:lastPrinted>
  <dcterms:modified xsi:type="dcterms:W3CDTF">2022-10-18T04:01:55Z</dcterms:modified>
  <dc:title>重庆市沙坪坝区人民政府关于遴选沙坪坝区法律顾问库成员的通知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24765B8C8FF54700B067745E7EF7A9A8</vt:lpwstr>
  </property>
</Properties>
</file>