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47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3820"/>
        <w:gridCol w:w="603"/>
        <w:gridCol w:w="1689"/>
        <w:gridCol w:w="968"/>
        <w:gridCol w:w="1473"/>
        <w:gridCol w:w="205"/>
      </w:tblGrid>
      <w:tr w14:paraId="5CD7500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2B4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</w:p>
          <w:p w14:paraId="7A2329B9">
            <w:pPr>
              <w:keepNext w:val="0"/>
              <w:keepLines w:val="0"/>
              <w:widowControl/>
              <w:suppressLineNumbers w:val="0"/>
              <w:spacing w:line="240" w:lineRule="auto"/>
              <w:ind w:firstLine="440" w:firstLineChars="100"/>
              <w:jc w:val="both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小标宋_GBK" w:cs="方正小标宋_GBK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小标宋_GBK" w:cs="方正小标宋_GBK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沙坪坝</w:t>
            </w: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区和谐劳动关系企业复核名单</w:t>
            </w:r>
          </w:p>
        </w:tc>
      </w:tr>
      <w:tr w14:paraId="69A2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9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37E7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6B7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E0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和谐等级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94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7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授予评定</w:t>
            </w:r>
          </w:p>
          <w:p w14:paraId="53FEF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（复核）</w:t>
            </w:r>
          </w:p>
          <w:p w14:paraId="3EBE2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5C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53C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B36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DB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亨荣城市管理集团有限公司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8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8C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回龙坝镇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3A5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281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EC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0BB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8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重庆智神科技有限公司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68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C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762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9B7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EA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F2A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1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三羊马（重庆）物流股份有限公司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E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B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A8D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F9E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110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D56D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8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重庆建工第二建设有限公司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B8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E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1FF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C89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78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036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9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重庆嘉陵医院有限公司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1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C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A97B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EAA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443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90E8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38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上海景瑞物业管理有限公司重庆分公司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C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80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F7D6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FA33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F5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2F5B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2A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重庆吉瑞建设有限公司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28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62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A471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35ED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D3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2C4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F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重庆融汇物业管理有限公司沙坪坝分公司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0F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C9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天星桥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782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4F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59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9B8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C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重庆富强机械配件厂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5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44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630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3CC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33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0DA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8A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重庆青辰电器仪表有限公司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EF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A5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742D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F55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44F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B21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75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重庆中升雷克萨斯汽车销售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D4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7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联芳街道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57F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326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3F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B03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92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重庆融汇冠岭商业地产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营运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5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C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655F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EEE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6563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0393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重庆市沙坪坝区天星桥福华幼儿园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ED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59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00CA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B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A4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FAD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BF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重庆市自立机电设备工程有限公司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C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51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BA6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CB1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BC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F09D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6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重庆赛普机电有限责任公司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0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F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中梁镇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69A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35E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4D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F173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A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重庆市奇龙科技有限公司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DE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FB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中梁镇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82BD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53C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F4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653A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60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重庆天鼎建筑工程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D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A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中梁镇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CB9D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F54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93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8115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D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重庆松宏建筑工程有限责任公司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51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E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26D8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0DA5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1C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171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A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重庆桂龙缘餐饮有限公司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1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6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DAA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2E4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FD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E923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6B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重庆金康动力新能源有限公司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67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28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土主街道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3898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C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C0B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2B4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8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重庆全悦轨道交通装备有限公司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2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91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联芳街道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512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73B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CB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C46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C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重庆雪鼎农业股份有限公司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88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9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C72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589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6E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CFA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F0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重庆创意精锐工艺标识有限公司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A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AF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A679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DF7A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4C21314"/>
    <w:sectPr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92E55"/>
    <w:rsid w:val="196B569D"/>
    <w:rsid w:val="2E705A75"/>
    <w:rsid w:val="32D527AF"/>
    <w:rsid w:val="48F92E55"/>
    <w:rsid w:val="4BD06B65"/>
    <w:rsid w:val="5AE5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color w:val="FF0000"/>
      <w:sz w:val="4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hAnsi="宋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889</Characters>
  <Lines>0</Lines>
  <Paragraphs>0</Paragraphs>
  <TotalTime>2</TotalTime>
  <ScaleCrop>false</ScaleCrop>
  <LinksUpToDate>false</LinksUpToDate>
  <CharactersWithSpaces>898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2025-08-28T06:52:00Z</dcterms:created>
  <dc:creator>WPS_1178365027</dc:creator>
  <cp:lastModifiedBy>WPS_1178365027</cp:lastModifiedBy>
  <cp:lastPrinted>2025-08-28T07:21:00Z</cp:lastPrinted>
  <dcterms:modified xsi:type="dcterms:W3CDTF">2025-08-28T08:33:20Z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CF9DCAD6C5E14E338CA805B6210AE131_13</vt:lpwstr>
  </property>
  <property fmtid="{D5CDD505-2E9C-101B-9397-08002B2CF9AE}" pid="4" name="KSOTemplateDocerSaveRecord">
    <vt:lpwstr>eyJoZGlkIjoiMWRjNDcyNjc0MTc5ZDIwZTM3NGMyMDVmOTE4ZGRiOWUiLCJ1c2VySWQiOiIxMTc4MzY1MDI3In0=</vt:lpwstr>
  </property>
</Properties>
</file>