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1580"/>
        <w:gridCol w:w="1840"/>
        <w:gridCol w:w="1800"/>
        <w:gridCol w:w="2080"/>
        <w:gridCol w:w="2200"/>
      </w:tblGrid>
      <w:tr w:rsidR="00D36D80" w:rsidRPr="009C06BE" w:rsidTr="00D36D80">
        <w:trPr>
          <w:trHeight w:val="480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D36D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bookmarkStart w:id="0" w:name="_GoBack"/>
            <w:r w:rsidRPr="009C06BE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重庆市城乡居民基本养老保险历年补缴申请表</w:t>
            </w:r>
            <w:bookmarkEnd w:id="0"/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基本信息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证件类型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证件号码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街道乡镇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补缴明细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补缴年度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补缴金额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合计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元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申请人申明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80" w:rsidRDefault="00D36D80" w:rsidP="00D36D80">
            <w:pPr>
              <w:overflowPunct/>
              <w:autoSpaceDE/>
              <w:autoSpaceDN/>
              <w:adjustRightInd/>
              <w:ind w:firstLine="435"/>
              <w:jc w:val="left"/>
              <w:textAlignment w:val="auto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本人自愿补缴以上城乡居民基本养老保险费，申请补缴年度不包括在校学习期间。</w:t>
            </w:r>
          </w:p>
          <w:p w:rsidR="00D36D80" w:rsidRPr="009C06BE" w:rsidRDefault="00D36D80" w:rsidP="00D36D80">
            <w:pPr>
              <w:overflowPunct/>
              <w:autoSpaceDE/>
              <w:autoSpaceDN/>
              <w:adjustRightInd/>
              <w:ind w:firstLine="435"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                             申请人（签字、手印）：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                                         联系电话：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                                            20   年   月   日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受理意见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80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>受理机关（章）：</w:t>
            </w:r>
          </w:p>
          <w:p w:rsidR="00D36D80" w:rsidRPr="009C06BE" w:rsidRDefault="00D36D80" w:rsidP="008718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             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                                     20   年   月   日</w:t>
            </w:r>
          </w:p>
        </w:tc>
      </w:tr>
      <w:tr w:rsidR="00D36D80" w:rsidRPr="009C06BE" w:rsidTr="00D36D80">
        <w:trPr>
          <w:trHeight w:val="270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D36D80" w:rsidRPr="009C06BE" w:rsidTr="00D36D80">
        <w:trPr>
          <w:trHeight w:val="2835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80" w:rsidRPr="009C06BE" w:rsidRDefault="00D36D80" w:rsidP="0087183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填表说明：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1.本表一式两份，受理机关与申请人各一份，适用于中青年参保人员、达龄参保人员、一二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      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级重残人员补缴</w:t>
            </w:r>
            <w:proofErr w:type="gramStart"/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应参未参</w:t>
            </w:r>
            <w:proofErr w:type="gramEnd"/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、应缴未缴年度基本养老保险费；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2.申请补缴的</w:t>
            </w:r>
            <w:proofErr w:type="gramStart"/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年度需参保人</w:t>
            </w:r>
            <w:proofErr w:type="gramEnd"/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t>当年已满16周岁且不得补缴早于试点年度的保费；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3.选择的补缴金额必须在补缴年度可选范围内，具体如下：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2009年--2014年可选100元、200元、400元、600元、900元；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2015年--2019年可选100元、200元、300元、400元、500元、600元、700元、800元、900元、1000元、1500元、2000元；</w:t>
            </w:r>
            <w:r w:rsidRPr="009C06BE">
              <w:rPr>
                <w:rFonts w:ascii="仿宋_GB2312" w:eastAsia="仿宋_GB2312" w:hAnsi="宋体" w:cs="宋体" w:hint="eastAsia"/>
                <w:sz w:val="22"/>
                <w:szCs w:val="22"/>
              </w:rPr>
              <w:br/>
              <w:t xml:space="preserve">    2020年及以后可选100元、200元、300元、400元、500元、600元、700元、800元、900元、1000元、1500元、2000元、3000元。</w:t>
            </w:r>
          </w:p>
        </w:tc>
      </w:tr>
    </w:tbl>
    <w:p w:rsidR="00DB230B" w:rsidRPr="00D36D80" w:rsidRDefault="00DB230B"/>
    <w:sectPr w:rsidR="00DB230B" w:rsidRPr="00D3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80"/>
    <w:rsid w:val="00D36D80"/>
    <w:rsid w:val="00D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8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8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</dc:creator>
  <cp:keywords/>
  <dc:description/>
  <cp:lastModifiedBy>ssb</cp:lastModifiedBy>
  <cp:revision>1</cp:revision>
  <dcterms:created xsi:type="dcterms:W3CDTF">2020-06-16T02:58:00Z</dcterms:created>
  <dcterms:modified xsi:type="dcterms:W3CDTF">2020-06-16T03:01:00Z</dcterms:modified>
</cp:coreProperties>
</file>