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color w:val="000000"/>
          <w:kern w:val="0"/>
          <w:szCs w:val="32"/>
        </w:rPr>
      </w:pPr>
      <w:r>
        <w:rPr>
          <w:rFonts w:eastAsia="方正黑体_GBK"/>
          <w:color w:val="000000"/>
          <w:kern w:val="0"/>
          <w:szCs w:val="32"/>
        </w:rPr>
        <w:t>附件3</w:t>
      </w:r>
    </w:p>
    <w:p>
      <w:pPr>
        <w:spacing w:line="600" w:lineRule="exact"/>
        <w:jc w:val="center"/>
        <w:rPr>
          <w:rFonts w:eastAsia="方正小标宋_GBK"/>
          <w:color w:val="000000"/>
          <w:kern w:val="0"/>
          <w:sz w:val="44"/>
          <w:szCs w:val="44"/>
        </w:rPr>
      </w:pPr>
      <w:r>
        <w:rPr>
          <w:rFonts w:eastAsia="方正小标宋_GBK"/>
          <w:color w:val="000000"/>
          <w:kern w:val="0"/>
          <w:sz w:val="44"/>
          <w:szCs w:val="44"/>
        </w:rPr>
        <w:t>重庆市用人单位就业登记申请表</w:t>
      </w:r>
    </w:p>
    <w:tbl>
      <w:tblPr>
        <w:tblStyle w:val="3"/>
        <w:tblW w:w="9274" w:type="dxa"/>
        <w:jc w:val="center"/>
        <w:tblInd w:w="-1168" w:type="dxa"/>
        <w:tblLayout w:type="fixed"/>
        <w:tblCellMar>
          <w:top w:w="0" w:type="dxa"/>
          <w:left w:w="108" w:type="dxa"/>
          <w:bottom w:w="0" w:type="dxa"/>
          <w:right w:w="108" w:type="dxa"/>
        </w:tblCellMar>
      </w:tblPr>
      <w:tblGrid>
        <w:gridCol w:w="1619"/>
        <w:gridCol w:w="845"/>
        <w:gridCol w:w="1715"/>
        <w:gridCol w:w="1411"/>
        <w:gridCol w:w="151"/>
        <w:gridCol w:w="1690"/>
        <w:gridCol w:w="594"/>
        <w:gridCol w:w="540"/>
        <w:gridCol w:w="709"/>
      </w:tblGrid>
      <w:tr>
        <w:tblPrEx>
          <w:tblLayout w:type="fixed"/>
          <w:tblCellMar>
            <w:top w:w="0" w:type="dxa"/>
            <w:left w:w="108" w:type="dxa"/>
            <w:bottom w:w="0" w:type="dxa"/>
            <w:right w:w="108" w:type="dxa"/>
          </w:tblCellMar>
        </w:tblPrEx>
        <w:trPr>
          <w:trHeight w:val="45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单位名称</w:t>
            </w:r>
          </w:p>
        </w:tc>
        <w:tc>
          <w:tcPr>
            <w:tcW w:w="2560" w:type="dxa"/>
            <w:gridSpan w:val="2"/>
            <w:tcBorders>
              <w:top w:val="single" w:color="auto" w:sz="4" w:space="0"/>
              <w:left w:val="nil"/>
              <w:bottom w:val="single" w:color="auto" w:sz="4" w:space="0"/>
              <w:right w:val="single" w:color="auto" w:sz="4" w:space="0"/>
            </w:tcBorders>
            <w:vAlign w:val="top"/>
          </w:tcPr>
          <w:p>
            <w:pPr>
              <w:widowControl/>
              <w:spacing w:line="300" w:lineRule="exact"/>
              <w:rPr>
                <w:rFonts w:eastAsia="方正仿宋_GBK"/>
                <w:color w:val="000000"/>
                <w:kern w:val="0"/>
                <w:sz w:val="24"/>
              </w:rPr>
            </w:pPr>
          </w:p>
        </w:tc>
        <w:tc>
          <w:tcPr>
            <w:tcW w:w="156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统一社会</w:t>
            </w:r>
          </w:p>
          <w:p>
            <w:pPr>
              <w:widowControl/>
              <w:spacing w:line="300" w:lineRule="exact"/>
              <w:jc w:val="center"/>
              <w:rPr>
                <w:rFonts w:eastAsia="方正仿宋_GBK"/>
                <w:color w:val="000000"/>
                <w:kern w:val="0"/>
                <w:sz w:val="24"/>
              </w:rPr>
            </w:pPr>
            <w:r>
              <w:rPr>
                <w:rFonts w:eastAsia="方正仿宋_GBK"/>
                <w:color w:val="000000"/>
                <w:kern w:val="0"/>
                <w:sz w:val="24"/>
              </w:rPr>
              <w:t>信用代码</w:t>
            </w:r>
          </w:p>
        </w:tc>
        <w:tc>
          <w:tcPr>
            <w:tcW w:w="169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就业登记人数</w:t>
            </w:r>
          </w:p>
        </w:tc>
        <w:tc>
          <w:tcPr>
            <w:tcW w:w="709" w:type="dxa"/>
            <w:tcBorders>
              <w:top w:val="single" w:color="auto" w:sz="4" w:space="0"/>
              <w:left w:val="nil"/>
              <w:bottom w:val="single" w:color="auto" w:sz="4" w:space="0"/>
              <w:right w:val="single" w:color="auto" w:sz="4" w:space="0"/>
            </w:tcBorders>
            <w:vAlign w:val="top"/>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9274"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以下信息由未参保用人单位填写</w:t>
            </w:r>
          </w:p>
        </w:tc>
      </w:tr>
      <w:tr>
        <w:tblPrEx>
          <w:tblLayout w:type="fixed"/>
          <w:tblCellMar>
            <w:top w:w="0" w:type="dxa"/>
            <w:left w:w="108" w:type="dxa"/>
            <w:bottom w:w="0" w:type="dxa"/>
            <w:right w:w="108" w:type="dxa"/>
          </w:tblCellMar>
        </w:tblPrEx>
        <w:trPr>
          <w:trHeight w:val="454" w:hRule="atLeast"/>
          <w:jc w:val="center"/>
        </w:trPr>
        <w:tc>
          <w:tcPr>
            <w:tcW w:w="1619"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eastAsia="方正仿宋_GBK"/>
                <w:color w:val="000000"/>
                <w:kern w:val="0"/>
                <w:sz w:val="24"/>
              </w:rPr>
            </w:pPr>
            <w:r>
              <w:rPr>
                <w:rFonts w:eastAsia="方正仿宋_GBK"/>
                <w:color w:val="000000"/>
                <w:kern w:val="0"/>
                <w:sz w:val="24"/>
              </w:rPr>
              <w:t>单位注册</w:t>
            </w:r>
          </w:p>
          <w:p>
            <w:pPr>
              <w:widowControl/>
              <w:spacing w:line="300" w:lineRule="exact"/>
              <w:jc w:val="center"/>
              <w:rPr>
                <w:rFonts w:eastAsia="方正仿宋_GBK"/>
                <w:color w:val="000000"/>
                <w:kern w:val="0"/>
                <w:sz w:val="24"/>
              </w:rPr>
            </w:pPr>
            <w:r>
              <w:rPr>
                <w:rFonts w:eastAsia="方正仿宋_GBK"/>
                <w:color w:val="000000"/>
                <w:kern w:val="0"/>
                <w:sz w:val="24"/>
              </w:rPr>
              <w:t>地址</w:t>
            </w:r>
          </w:p>
        </w:tc>
        <w:tc>
          <w:tcPr>
            <w:tcW w:w="3971" w:type="dxa"/>
            <w:gridSpan w:val="3"/>
            <w:tcBorders>
              <w:top w:val="single" w:color="auto" w:sz="4" w:space="0"/>
              <w:left w:val="nil"/>
              <w:bottom w:val="single" w:color="auto" w:sz="4" w:space="0"/>
              <w:right w:val="single" w:color="auto" w:sz="4" w:space="0"/>
            </w:tcBorders>
            <w:vAlign w:val="center"/>
          </w:tcPr>
          <w:p>
            <w:pPr>
              <w:widowControl/>
              <w:spacing w:line="300" w:lineRule="exact"/>
              <w:ind w:firstLine="236" w:firstLineChars="100"/>
              <w:rPr>
                <w:rFonts w:eastAsia="方正仿宋_GBK"/>
                <w:color w:val="000000"/>
                <w:kern w:val="0"/>
                <w:sz w:val="24"/>
              </w:rPr>
            </w:pPr>
            <w:r>
              <w:rPr>
                <w:rFonts w:eastAsia="方正仿宋_GBK"/>
                <w:color w:val="000000"/>
                <w:kern w:val="0"/>
                <w:sz w:val="24"/>
              </w:rPr>
              <w:t>市 区（县）</w:t>
            </w:r>
          </w:p>
        </w:tc>
        <w:tc>
          <w:tcPr>
            <w:tcW w:w="243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法定代表人</w:t>
            </w:r>
          </w:p>
        </w:tc>
        <w:tc>
          <w:tcPr>
            <w:tcW w:w="1249"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联系人</w:t>
            </w:r>
          </w:p>
        </w:tc>
        <w:tc>
          <w:tcPr>
            <w:tcW w:w="39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p>
        </w:tc>
        <w:tc>
          <w:tcPr>
            <w:tcW w:w="2435" w:type="dxa"/>
            <w:gridSpan w:val="3"/>
            <w:tcBorders>
              <w:top w:val="single" w:color="auto" w:sz="4" w:space="0"/>
              <w:left w:val="nil"/>
              <w:bottom w:val="single" w:color="auto" w:sz="4" w:space="0"/>
              <w:right w:val="nil"/>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联系电话</w:t>
            </w:r>
          </w:p>
        </w:tc>
        <w:tc>
          <w:tcPr>
            <w:tcW w:w="1249" w:type="dxa"/>
            <w:gridSpan w:val="2"/>
            <w:tcBorders>
              <w:top w:val="single" w:color="auto" w:sz="4" w:space="0"/>
              <w:left w:val="single" w:color="auto" w:sz="4" w:space="0"/>
              <w:bottom w:val="single" w:color="auto" w:sz="4" w:space="0"/>
              <w:right w:val="single" w:color="auto" w:sz="4" w:space="0"/>
            </w:tcBorders>
            <w:vAlign w:val="bottom"/>
          </w:tcPr>
          <w:p>
            <w:pPr>
              <w:widowControl/>
              <w:spacing w:line="30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restart"/>
            <w:tcBorders>
              <w:top w:val="single" w:color="auto" w:sz="4" w:space="0"/>
              <w:left w:val="single" w:color="auto" w:sz="4" w:space="0"/>
              <w:bottom w:val="single" w:color="auto" w:sz="4" w:space="0"/>
              <w:right w:val="nil"/>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经济类型</w:t>
            </w:r>
          </w:p>
        </w:tc>
        <w:tc>
          <w:tcPr>
            <w:tcW w:w="7655"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□国有经济  □集体经济    □股份制经济           □联营经济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□个体经济  □私营经济    □港、澳、台投资经济   □外商投资经济</w:t>
            </w: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restart"/>
            <w:tcBorders>
              <w:top w:val="single" w:color="auto" w:sz="4" w:space="0"/>
              <w:left w:val="single" w:color="auto" w:sz="4" w:space="0"/>
              <w:bottom w:val="single" w:color="auto" w:sz="4" w:space="0"/>
              <w:right w:val="nil"/>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所属行业</w:t>
            </w:r>
          </w:p>
        </w:tc>
        <w:tc>
          <w:tcPr>
            <w:tcW w:w="7655" w:type="dxa"/>
            <w:gridSpan w:val="8"/>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□农、林、牧、渔业    □采矿业     □制造业   □建筑业</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□电力、煤气及水的生产和供应业     □交通运输、仓储及邮电通信业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□信息传播、计算机服务和软件业     □批发和零售业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□住宿和餐饮业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□金融业     □房地产业  □租赁和商务服务业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□科学研究、技术服务和地质勘察业    □水利、环境和公共设施管理业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□居民服务和其他服务业   □教育     □卫生、社会保障和公共设施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□文化、体育和娱乐业     □公共管理与社会组织   □国际组织</w:t>
            </w: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744" w:hRule="atLeast"/>
          <w:jc w:val="center"/>
        </w:trPr>
        <w:tc>
          <w:tcPr>
            <w:tcW w:w="1619" w:type="dxa"/>
            <w:vMerge w:val="continue"/>
            <w:tcBorders>
              <w:top w:val="single" w:color="auto" w:sz="4" w:space="0"/>
              <w:left w:val="single" w:color="auto" w:sz="4" w:space="0"/>
              <w:bottom w:val="single" w:color="auto" w:sz="4" w:space="0"/>
              <w:right w:val="nil"/>
            </w:tcBorders>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9274"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color w:val="000000"/>
                <w:kern w:val="0"/>
                <w:sz w:val="24"/>
              </w:rPr>
            </w:pPr>
            <w:r>
              <w:rPr>
                <w:rFonts w:eastAsia="方正仿宋_GBK"/>
                <w:color w:val="000000"/>
                <w:kern w:val="0"/>
                <w:sz w:val="24"/>
              </w:rPr>
              <w:t>请抄录以下内容并盖章：本单位承诺，提供的信息真实有效，如有不实，愿意承担一切责任。</w:t>
            </w:r>
          </w:p>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u w:val="single"/>
              </w:rPr>
            </w:pPr>
            <w:r>
              <w:rPr>
                <w:rFonts w:eastAsia="方正仿宋_GBK"/>
                <w:color w:val="000000"/>
                <w:kern w:val="0"/>
                <w:sz w:val="24"/>
                <w:u w:val="single"/>
              </w:rPr>
              <w:t xml:space="preserve">                                                                                        </w:t>
            </w:r>
          </w:p>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u w:val="single"/>
              </w:rPr>
            </w:pPr>
            <w:r>
              <w:rPr>
                <w:rFonts w:eastAsia="方正仿宋_GBK"/>
                <w:color w:val="000000"/>
                <w:kern w:val="0"/>
                <w:sz w:val="24"/>
                <w:u w:val="single"/>
              </w:rPr>
              <w:t xml:space="preserve">                                                                                         </w:t>
            </w:r>
          </w:p>
          <w:p>
            <w:pPr>
              <w:widowControl/>
              <w:spacing w:line="300" w:lineRule="exact"/>
              <w:rPr>
                <w:rFonts w:eastAsia="方正仿宋_GBK"/>
                <w:color w:val="000000"/>
                <w:kern w:val="0"/>
                <w:sz w:val="24"/>
              </w:rPr>
            </w:pPr>
            <w:r>
              <w:rPr>
                <w:rFonts w:eastAsia="方正仿宋_GBK"/>
                <w:color w:val="000000"/>
                <w:kern w:val="0"/>
                <w:sz w:val="24"/>
              </w:rPr>
              <w:t>本单位已知晓：</w:t>
            </w:r>
          </w:p>
          <w:p>
            <w:pPr>
              <w:widowControl/>
              <w:spacing w:line="300" w:lineRule="exact"/>
              <w:ind w:firstLine="472" w:firstLineChars="200"/>
              <w:rPr>
                <w:rFonts w:eastAsia="方正仿宋_GBK"/>
                <w:b/>
                <w:bCs/>
                <w:color w:val="000000"/>
                <w:kern w:val="0"/>
                <w:sz w:val="24"/>
              </w:rPr>
            </w:pPr>
            <w:r>
              <w:rPr>
                <w:rFonts w:eastAsia="方正仿宋_GBK"/>
                <w:color w:val="000000"/>
                <w:kern w:val="0"/>
                <w:sz w:val="24"/>
              </w:rPr>
              <w:t>如需申请社会保险补贴、岗位补贴等政策，需在规定时限内提出申请，逾期未申请视为自动放弃。</w:t>
            </w:r>
            <w:r>
              <w:rPr>
                <w:rFonts w:eastAsia="方正仿宋_GBK"/>
                <w:b/>
                <w:bCs/>
                <w:color w:val="000000"/>
                <w:kern w:val="0"/>
                <w:sz w:val="24"/>
              </w:rPr>
              <w:br w:type="textWrapping"/>
            </w:r>
            <w:r>
              <w:rPr>
                <w:rFonts w:eastAsia="方正仿宋_GBK"/>
                <w:b/>
                <w:bCs/>
                <w:color w:val="000000"/>
                <w:kern w:val="0"/>
                <w:sz w:val="24"/>
              </w:rPr>
              <w:t xml:space="preserve">                                                  </w:t>
            </w:r>
            <w:r>
              <w:rPr>
                <w:rFonts w:eastAsia="方正仿宋_GBK"/>
                <w:color w:val="000000"/>
                <w:kern w:val="0"/>
                <w:sz w:val="24"/>
              </w:rPr>
              <w:t xml:space="preserve"> 盖章：</w:t>
            </w:r>
            <w:r>
              <w:rPr>
                <w:rFonts w:eastAsia="方正仿宋_GBK"/>
                <w:color w:val="000000"/>
                <w:kern w:val="0"/>
                <w:sz w:val="24"/>
              </w:rPr>
              <w:br w:type="textWrapping"/>
            </w:r>
            <w:r>
              <w:rPr>
                <w:rFonts w:eastAsia="方正仿宋_GBK"/>
                <w:color w:val="000000"/>
                <w:kern w:val="0"/>
                <w:sz w:val="24"/>
              </w:rPr>
              <w:t xml:space="preserve">                                                   年    月    日</w:t>
            </w:r>
          </w:p>
        </w:tc>
      </w:tr>
      <w:tr>
        <w:tblPrEx>
          <w:tblLayout w:type="fixed"/>
          <w:tblCellMar>
            <w:top w:w="0" w:type="dxa"/>
            <w:left w:w="108" w:type="dxa"/>
            <w:bottom w:w="0" w:type="dxa"/>
            <w:right w:w="108" w:type="dxa"/>
          </w:tblCellMar>
        </w:tblPrEx>
        <w:trPr>
          <w:trHeight w:val="454"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eastAsia="方正仿宋_GBK"/>
                <w:color w:val="000000"/>
                <w:kern w:val="0"/>
                <w:sz w:val="24"/>
              </w:rPr>
              <w:t>备注</w:t>
            </w:r>
          </w:p>
        </w:tc>
        <w:tc>
          <w:tcPr>
            <w:tcW w:w="6810"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color w:val="000000"/>
                <w:kern w:val="0"/>
                <w:sz w:val="24"/>
              </w:rPr>
            </w:pPr>
          </w:p>
        </w:tc>
      </w:tr>
    </w:tbl>
    <w:p>
      <w:pPr>
        <w:widowControl/>
        <w:spacing w:line="300" w:lineRule="exact"/>
        <w:rPr>
          <w:rFonts w:hint="eastAsia" w:eastAsia="方正仿宋_GBK"/>
          <w:color w:val="000000"/>
          <w:kern w:val="0"/>
          <w:sz w:val="24"/>
        </w:rPr>
      </w:pPr>
      <w:r>
        <w:rPr>
          <w:rFonts w:eastAsia="方正仿宋_GBK"/>
          <w:color w:val="000000"/>
          <w:kern w:val="0"/>
          <w:sz w:val="24"/>
        </w:rPr>
        <w:t>填表说明</w:t>
      </w:r>
    </w:p>
    <w:p>
      <w:pPr>
        <w:widowControl/>
        <w:spacing w:line="300" w:lineRule="exact"/>
        <w:rPr>
          <w:rFonts w:hint="eastAsia" w:eastAsia="方正仿宋_GBK"/>
          <w:color w:val="000000"/>
          <w:kern w:val="0"/>
          <w:sz w:val="24"/>
        </w:rPr>
      </w:pPr>
      <w:r>
        <w:rPr>
          <w:rFonts w:eastAsia="方正仿宋_GBK"/>
          <w:color w:val="000000"/>
          <w:kern w:val="0"/>
          <w:sz w:val="24"/>
        </w:rPr>
        <w:t>1</w:t>
      </w:r>
      <w:r>
        <w:rPr>
          <w:rFonts w:hint="eastAsia" w:eastAsia="方正仿宋_GBK"/>
          <w:color w:val="000000"/>
          <w:kern w:val="0"/>
          <w:sz w:val="24"/>
        </w:rPr>
        <w:t>．</w:t>
      </w:r>
      <w:r>
        <w:rPr>
          <w:rFonts w:eastAsia="方正仿宋_GBK"/>
          <w:color w:val="000000"/>
          <w:spacing w:val="-10"/>
          <w:kern w:val="0"/>
          <w:sz w:val="24"/>
          <w:szCs w:val="24"/>
        </w:rPr>
        <w:t>初次办理，且未为招用人员缴纳社会保险费的用人单位需提供营业执照等凭证复印件。</w:t>
      </w:r>
    </w:p>
    <w:p>
      <w:pPr>
        <w:widowControl/>
        <w:spacing w:line="300" w:lineRule="exact"/>
        <w:rPr>
          <w:rFonts w:hint="eastAsia" w:eastAsia="方正仿宋_GBK"/>
          <w:color w:val="000000"/>
          <w:kern w:val="0"/>
          <w:sz w:val="24"/>
        </w:rPr>
      </w:pPr>
      <w:r>
        <w:rPr>
          <w:rFonts w:eastAsia="方正仿宋_GBK"/>
          <w:color w:val="000000"/>
          <w:kern w:val="0"/>
          <w:sz w:val="24"/>
        </w:rPr>
        <w:t>2</w:t>
      </w:r>
      <w:r>
        <w:rPr>
          <w:rFonts w:hint="eastAsia" w:eastAsia="方正仿宋_GBK"/>
          <w:color w:val="000000"/>
          <w:kern w:val="0"/>
          <w:sz w:val="24"/>
        </w:rPr>
        <w:t>．</w:t>
      </w:r>
      <w:r>
        <w:rPr>
          <w:rFonts w:eastAsia="方正仿宋_GBK"/>
          <w:color w:val="000000"/>
          <w:kern w:val="0"/>
          <w:sz w:val="24"/>
        </w:rPr>
        <w:t>招用高校毕业生等人员需提供毕业证书等身份凭证复印件。</w:t>
      </w:r>
    </w:p>
    <w:p>
      <w:pPr>
        <w:widowControl/>
        <w:spacing w:line="300" w:lineRule="exact"/>
        <w:rPr>
          <w:rFonts w:eastAsia="方正仿宋_GBK"/>
          <w:color w:val="000000"/>
          <w:kern w:val="0"/>
          <w:sz w:val="24"/>
        </w:rPr>
      </w:pPr>
      <w:r>
        <w:rPr>
          <w:rFonts w:eastAsia="方正仿宋_GBK"/>
          <w:color w:val="000000"/>
          <w:kern w:val="0"/>
          <w:sz w:val="24"/>
        </w:rPr>
        <w:t>3</w:t>
      </w:r>
      <w:r>
        <w:rPr>
          <w:rFonts w:hint="eastAsia" w:eastAsia="方正仿宋_GBK"/>
          <w:color w:val="000000"/>
          <w:kern w:val="0"/>
          <w:sz w:val="24"/>
        </w:rPr>
        <w:t>．</w:t>
      </w:r>
      <w:r>
        <w:rPr>
          <w:rFonts w:eastAsia="方正仿宋_GBK"/>
          <w:color w:val="000000"/>
          <w:spacing w:val="-8"/>
          <w:kern w:val="0"/>
          <w:sz w:val="24"/>
          <w:szCs w:val="24"/>
        </w:rPr>
        <w:t>未为招用人员缴纳社会保险费的用人单位需提供劳动合同（劳务协议）复印件等凭证。</w:t>
      </w:r>
    </w:p>
    <w:p>
      <w:pPr>
        <w:spacing w:line="300" w:lineRule="exact"/>
        <w:rPr>
          <w:rFonts w:eastAsia="方正仿宋_GBK"/>
          <w:color w:val="000000"/>
          <w:kern w:val="0"/>
          <w:sz w:val="24"/>
        </w:rPr>
      </w:pPr>
      <w:r>
        <w:rPr>
          <w:rFonts w:eastAsia="方正仿宋_GBK"/>
          <w:color w:val="000000"/>
          <w:kern w:val="0"/>
          <w:sz w:val="24"/>
        </w:rPr>
        <w:t>4</w:t>
      </w:r>
      <w:r>
        <w:rPr>
          <w:rFonts w:hint="eastAsia" w:eastAsia="方正仿宋_GBK"/>
          <w:color w:val="000000"/>
          <w:kern w:val="0"/>
          <w:sz w:val="24"/>
        </w:rPr>
        <w:t>．</w:t>
      </w:r>
      <w:r>
        <w:rPr>
          <w:rFonts w:eastAsia="方正仿宋_GBK"/>
          <w:color w:val="000000"/>
          <w:kern w:val="0"/>
          <w:sz w:val="24"/>
        </w:rPr>
        <w:t>办理《就业创业证》的用人单位，需提供招用人员近期2寸免冠登记照1张。</w:t>
      </w:r>
    </w:p>
    <w:p>
      <w:pPr>
        <w:jc w:val="left"/>
        <w:rPr>
          <w:rFonts w:eastAsia="黑体"/>
          <w:color w:val="000000"/>
          <w:kern w:val="0"/>
          <w:sz w:val="28"/>
          <w:szCs w:val="28"/>
        </w:rPr>
        <w:sectPr>
          <w:pgSz w:w="11906" w:h="16838"/>
          <w:pgMar w:top="2098" w:right="1474" w:bottom="1985" w:left="1588" w:header="1701" w:footer="1134" w:gutter="0"/>
          <w:cols w:space="425" w:num="1"/>
          <w:docGrid w:type="linesAndChars" w:linePitch="579" w:charSpace="-849"/>
        </w:sectPr>
      </w:pPr>
    </w:p>
    <w:p>
      <w:pPr>
        <w:jc w:val="left"/>
        <w:rPr>
          <w:rFonts w:eastAsia="方正黑体_GBK"/>
          <w:color w:val="000000"/>
          <w:kern w:val="0"/>
          <w:szCs w:val="32"/>
        </w:rPr>
      </w:pPr>
      <w:r>
        <w:rPr>
          <w:rFonts w:eastAsia="方正黑体_GBK"/>
          <w:color w:val="000000"/>
          <w:kern w:val="0"/>
          <w:szCs w:val="32"/>
        </w:rPr>
        <w:t>附件4</w:t>
      </w:r>
    </w:p>
    <w:p>
      <w:pPr>
        <w:spacing w:line="600" w:lineRule="exact"/>
        <w:jc w:val="center"/>
        <w:rPr>
          <w:rFonts w:eastAsia="方正小标宋_GBK"/>
          <w:color w:val="000000"/>
          <w:kern w:val="0"/>
          <w:sz w:val="44"/>
          <w:szCs w:val="44"/>
        </w:rPr>
      </w:pPr>
      <w:r>
        <w:rPr>
          <w:rFonts w:eastAsia="方正小标宋_GBK"/>
          <w:color w:val="000000"/>
          <w:kern w:val="0"/>
          <w:sz w:val="44"/>
          <w:szCs w:val="44"/>
        </w:rPr>
        <w:t>重庆市用人单位就业登记人员花名册</w:t>
      </w:r>
    </w:p>
    <w:p>
      <w:pPr>
        <w:ind w:firstLine="240" w:firstLineChars="100"/>
        <w:jc w:val="left"/>
        <w:rPr>
          <w:rFonts w:eastAsia="方正仿宋_GBK"/>
          <w:color w:val="000000"/>
          <w:kern w:val="0"/>
          <w:sz w:val="24"/>
          <w:szCs w:val="24"/>
        </w:rPr>
      </w:pPr>
      <w:r>
        <w:rPr>
          <w:rFonts w:eastAsia="方正仿宋_GBK"/>
          <w:color w:val="000000"/>
          <w:sz w:val="24"/>
          <w:szCs w:val="24"/>
        </w:rPr>
        <w:t>申请单位（盖章）：</w:t>
      </w:r>
    </w:p>
    <w:tbl>
      <w:tblPr>
        <w:tblStyle w:val="3"/>
        <w:tblW w:w="13291" w:type="dxa"/>
        <w:jc w:val="center"/>
        <w:tblInd w:w="0" w:type="dxa"/>
        <w:tblLayout w:type="fixed"/>
        <w:tblCellMar>
          <w:top w:w="0" w:type="dxa"/>
          <w:left w:w="108" w:type="dxa"/>
          <w:bottom w:w="0" w:type="dxa"/>
          <w:right w:w="108" w:type="dxa"/>
        </w:tblCellMar>
      </w:tblPr>
      <w:tblGrid>
        <w:gridCol w:w="737"/>
        <w:gridCol w:w="960"/>
        <w:gridCol w:w="821"/>
        <w:gridCol w:w="1433"/>
        <w:gridCol w:w="977"/>
        <w:gridCol w:w="885"/>
        <w:gridCol w:w="1297"/>
        <w:gridCol w:w="3063"/>
        <w:gridCol w:w="2268"/>
        <w:gridCol w:w="850"/>
      </w:tblGrid>
      <w:tr>
        <w:tblPrEx>
          <w:tblLayout w:type="fixed"/>
          <w:tblCellMar>
            <w:top w:w="0" w:type="dxa"/>
            <w:left w:w="108" w:type="dxa"/>
            <w:bottom w:w="0" w:type="dxa"/>
            <w:right w:w="108" w:type="dxa"/>
          </w:tblCellMar>
        </w:tblPrEx>
        <w:trPr>
          <w:trHeight w:val="73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序号</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姓名</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联系</w:t>
            </w:r>
          </w:p>
          <w:p>
            <w:pPr>
              <w:widowControl/>
              <w:jc w:val="center"/>
              <w:rPr>
                <w:rFonts w:eastAsia="方正仿宋_GBK"/>
                <w:color w:val="000000"/>
                <w:kern w:val="0"/>
                <w:sz w:val="24"/>
                <w:szCs w:val="24"/>
              </w:rPr>
            </w:pPr>
            <w:r>
              <w:rPr>
                <w:rFonts w:eastAsia="方正仿宋_GBK"/>
                <w:color w:val="000000"/>
                <w:kern w:val="0"/>
                <w:sz w:val="24"/>
                <w:szCs w:val="24"/>
              </w:rPr>
              <w:t>电话</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color w:val="000000"/>
                <w:kern w:val="0"/>
                <w:sz w:val="24"/>
                <w:szCs w:val="24"/>
              </w:rPr>
            </w:pPr>
            <w:r>
              <w:rPr>
                <w:rFonts w:eastAsia="方正仿宋_GBK"/>
                <w:color w:val="000000"/>
                <w:kern w:val="0"/>
                <w:sz w:val="24"/>
                <w:szCs w:val="24"/>
              </w:rPr>
              <w:t>身份证</w:t>
            </w:r>
          </w:p>
          <w:p>
            <w:pPr>
              <w:widowControl/>
              <w:jc w:val="center"/>
              <w:rPr>
                <w:rFonts w:eastAsia="方正仿宋_GBK"/>
                <w:color w:val="000000"/>
                <w:kern w:val="0"/>
                <w:sz w:val="24"/>
                <w:szCs w:val="24"/>
              </w:rPr>
            </w:pPr>
            <w:r>
              <w:rPr>
                <w:rFonts w:eastAsia="方正仿宋_GBK"/>
                <w:color w:val="000000"/>
                <w:kern w:val="0"/>
                <w:sz w:val="24"/>
                <w:szCs w:val="24"/>
              </w:rPr>
              <w:t>号码</w:t>
            </w:r>
          </w:p>
        </w:tc>
        <w:tc>
          <w:tcPr>
            <w:tcW w:w="97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户籍地</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color w:val="000000"/>
                <w:kern w:val="0"/>
                <w:sz w:val="24"/>
                <w:szCs w:val="24"/>
              </w:rPr>
            </w:pPr>
            <w:r>
              <w:rPr>
                <w:rFonts w:eastAsia="方正仿宋_GBK"/>
                <w:color w:val="000000"/>
                <w:kern w:val="0"/>
                <w:sz w:val="24"/>
                <w:szCs w:val="24"/>
              </w:rPr>
              <w:t>人员</w:t>
            </w:r>
          </w:p>
          <w:p>
            <w:pPr>
              <w:widowControl/>
              <w:jc w:val="center"/>
              <w:rPr>
                <w:rFonts w:eastAsia="方正仿宋_GBK"/>
                <w:color w:val="000000"/>
                <w:kern w:val="0"/>
                <w:sz w:val="24"/>
                <w:szCs w:val="24"/>
              </w:rPr>
            </w:pPr>
            <w:r>
              <w:rPr>
                <w:rFonts w:eastAsia="方正仿宋_GBK"/>
                <w:color w:val="000000"/>
                <w:kern w:val="0"/>
                <w:sz w:val="24"/>
                <w:szCs w:val="24"/>
              </w:rPr>
              <w:t>类别</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人员类别</w:t>
            </w:r>
          </w:p>
          <w:p>
            <w:pPr>
              <w:widowControl/>
              <w:jc w:val="center"/>
              <w:rPr>
                <w:rFonts w:eastAsia="方正仿宋_GBK"/>
                <w:color w:val="000000"/>
                <w:kern w:val="0"/>
                <w:sz w:val="24"/>
                <w:szCs w:val="24"/>
              </w:rPr>
            </w:pPr>
            <w:r>
              <w:rPr>
                <w:rFonts w:eastAsia="方正仿宋_GBK"/>
                <w:color w:val="000000"/>
                <w:kern w:val="0"/>
                <w:sz w:val="24"/>
                <w:szCs w:val="24"/>
              </w:rPr>
              <w:t>证件号码</w:t>
            </w: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用工性质</w:t>
            </w:r>
          </w:p>
          <w:p>
            <w:pPr>
              <w:widowControl/>
              <w:jc w:val="center"/>
              <w:rPr>
                <w:rFonts w:eastAsia="方正仿宋_GBK"/>
                <w:color w:val="000000"/>
                <w:kern w:val="0"/>
                <w:sz w:val="24"/>
                <w:szCs w:val="24"/>
              </w:rPr>
            </w:pPr>
            <w:r>
              <w:rPr>
                <w:rFonts w:eastAsia="方正仿宋_GBK"/>
                <w:color w:val="000000"/>
                <w:kern w:val="0"/>
                <w:sz w:val="24"/>
                <w:szCs w:val="24"/>
              </w:rPr>
              <w:t>（公益性岗位填写）</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岗位名称</w:t>
            </w:r>
            <w:r>
              <w:rPr>
                <w:rFonts w:eastAsia="方正仿宋_GBK"/>
                <w:color w:val="000000"/>
                <w:kern w:val="0"/>
                <w:sz w:val="24"/>
                <w:szCs w:val="24"/>
              </w:rPr>
              <w:br w:type="textWrapping"/>
            </w:r>
            <w:r>
              <w:rPr>
                <w:rFonts w:eastAsia="方正仿宋_GBK"/>
                <w:color w:val="000000"/>
                <w:kern w:val="0"/>
                <w:sz w:val="24"/>
                <w:szCs w:val="24"/>
              </w:rPr>
              <w:t>（公益性岗位填写）</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备注</w:t>
            </w:r>
          </w:p>
        </w:tc>
      </w:tr>
      <w:tr>
        <w:tblPrEx>
          <w:tblLayout w:type="fixed"/>
          <w:tblCellMar>
            <w:top w:w="0" w:type="dxa"/>
            <w:left w:w="108" w:type="dxa"/>
            <w:bottom w:w="0" w:type="dxa"/>
            <w:right w:w="108" w:type="dxa"/>
          </w:tblCellMar>
        </w:tblPrEx>
        <w:trPr>
          <w:trHeight w:val="73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1</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21"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433"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297"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3063"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□全日制  □非全日制</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2</w:t>
            </w:r>
          </w:p>
        </w:tc>
        <w:tc>
          <w:tcPr>
            <w:tcW w:w="960"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3</w:t>
            </w:r>
          </w:p>
        </w:tc>
        <w:tc>
          <w:tcPr>
            <w:tcW w:w="960"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r>
              <w:rPr>
                <w:rFonts w:eastAsia="方正仿宋_GBK"/>
                <w:color w:val="000000"/>
                <w:kern w:val="0"/>
                <w:sz w:val="24"/>
                <w:szCs w:val="24"/>
              </w:rPr>
              <w:t>……</w:t>
            </w:r>
          </w:p>
        </w:tc>
        <w:tc>
          <w:tcPr>
            <w:tcW w:w="960"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eastAsia="方正仿宋_GBK"/>
                <w:color w:val="000000"/>
                <w:kern w:val="0"/>
                <w:sz w:val="24"/>
                <w:szCs w:val="24"/>
              </w:rPr>
            </w:pPr>
          </w:p>
        </w:tc>
      </w:tr>
    </w:tbl>
    <w:p>
      <w:pPr>
        <w:widowControl/>
        <w:spacing w:line="340" w:lineRule="exact"/>
        <w:jc w:val="left"/>
        <w:rPr>
          <w:rFonts w:eastAsia="方正仿宋_GBK"/>
          <w:color w:val="000000"/>
          <w:kern w:val="0"/>
          <w:sz w:val="24"/>
          <w:szCs w:val="24"/>
        </w:rPr>
      </w:pPr>
      <w:r>
        <w:rPr>
          <w:rFonts w:eastAsia="方正仿宋_GBK"/>
          <w:color w:val="000000"/>
          <w:kern w:val="0"/>
          <w:sz w:val="24"/>
          <w:szCs w:val="24"/>
        </w:rPr>
        <w:t>填表说明：</w:t>
      </w:r>
    </w:p>
    <w:p>
      <w:pPr>
        <w:widowControl/>
        <w:spacing w:line="340" w:lineRule="exact"/>
        <w:jc w:val="left"/>
        <w:rPr>
          <w:rFonts w:eastAsia="方正仿宋_GBK"/>
          <w:color w:val="000000"/>
          <w:kern w:val="0"/>
          <w:sz w:val="24"/>
          <w:szCs w:val="24"/>
        </w:rPr>
      </w:pPr>
      <w:r>
        <w:rPr>
          <w:rFonts w:eastAsia="方正仿宋_GBK"/>
          <w:color w:val="000000"/>
          <w:kern w:val="0"/>
          <w:sz w:val="24"/>
          <w:szCs w:val="24"/>
        </w:rPr>
        <w:t xml:space="preserve">1．人员类别包括高校毕业生、4050人员、零就业家庭人员、低保家庭人员、农村建档立卡贫困户、去产能企业职工、特困救助供养人员、复员退伍军人、残疾人员、刑满释放人员、戒毒康复人员、初高中毕业生、农民工、中职毕业生、在校大学生、西部志愿者。   </w:t>
      </w:r>
    </w:p>
    <w:p>
      <w:pPr>
        <w:widowControl/>
        <w:spacing w:line="340" w:lineRule="exact"/>
        <w:jc w:val="left"/>
        <w:rPr>
          <w:rFonts w:eastAsia="方正仿宋_GBK"/>
          <w:color w:val="000000"/>
          <w:kern w:val="0"/>
          <w:sz w:val="24"/>
          <w:szCs w:val="24"/>
        </w:rPr>
      </w:pPr>
      <w:r>
        <w:rPr>
          <w:rFonts w:eastAsia="方正仿宋_GBK"/>
          <w:color w:val="000000"/>
          <w:kern w:val="0"/>
          <w:sz w:val="24"/>
          <w:szCs w:val="24"/>
        </w:rPr>
        <w:t>2．我市户籍</w:t>
      </w:r>
      <w:r>
        <w:rPr>
          <w:rFonts w:hint="eastAsia" w:ascii="方正仿宋_GBK" w:eastAsia="方正仿宋_GBK"/>
          <w:color w:val="000000"/>
          <w:kern w:val="0"/>
          <w:sz w:val="24"/>
          <w:szCs w:val="24"/>
        </w:rPr>
        <w:t>人员“户籍地”填至区县，市外户籍人员“户籍地”填至地市。</w:t>
      </w:r>
    </w:p>
    <w:p>
      <w:pPr>
        <w:widowControl/>
        <w:spacing w:line="340" w:lineRule="exact"/>
        <w:jc w:val="left"/>
        <w:rPr>
          <w:rFonts w:eastAsia="仿宋"/>
          <w:color w:val="000000"/>
          <w:kern w:val="0"/>
          <w:sz w:val="24"/>
        </w:rPr>
        <w:sectPr>
          <w:pgSz w:w="16838" w:h="11906" w:orient="landscape"/>
          <w:pgMar w:top="1588" w:right="2098" w:bottom="1474" w:left="1985" w:header="1701" w:footer="1134" w:gutter="0"/>
          <w:cols w:space="425" w:num="1"/>
          <w:docGrid w:type="line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223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2020-03-19T08:11:18Z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