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color w:val="000000"/>
          <w:kern w:val="0"/>
          <w:szCs w:val="32"/>
        </w:rPr>
        <w:t>附件1</w:t>
      </w:r>
    </w:p>
    <w:p>
      <w:pPr>
        <w:spacing w:line="560" w:lineRule="exact"/>
        <w:jc w:val="center"/>
        <w:rPr>
          <w:rFonts w:eastAsia="方正仿宋_GBK"/>
          <w:color w:val="000000"/>
          <w:szCs w:val="32"/>
        </w:rPr>
      </w:pPr>
      <w:r>
        <w:rPr>
          <w:rFonts w:eastAsia="方正小标宋_GBK"/>
          <w:color w:val="000000"/>
          <w:kern w:val="0"/>
          <w:sz w:val="44"/>
          <w:szCs w:val="44"/>
        </w:rPr>
        <w:t>重庆市失业登记申请表</w:t>
      </w:r>
    </w:p>
    <w:tbl>
      <w:tblPr>
        <w:tblStyle w:val="5"/>
        <w:tblW w:w="9073" w:type="dxa"/>
        <w:jc w:val="center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58"/>
        <w:gridCol w:w="2125"/>
        <w:gridCol w:w="1987"/>
        <w:gridCol w:w="3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常住地址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□家庭       □集体      □城镇居民家庭   □农村居民家庭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□小学       □初级中学  □普通高中  □技工学校   □职业高中   </w:t>
            </w:r>
          </w:p>
          <w:p>
            <w:pPr>
              <w:widowControl/>
              <w:spacing w:line="280" w:lineRule="exac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□中专技校   □大学专科或同等学历    □大学本科或同等学历  </w:t>
            </w:r>
          </w:p>
          <w:p>
            <w:pPr>
              <w:widowControl/>
              <w:spacing w:line="280" w:lineRule="exac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□硕士研究生 □博士研究生            □无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人员类别</w:t>
            </w:r>
          </w:p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□高校毕业生       □4050人员             □零就业家庭人员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□低保家庭人员     □农村建档立卡贫困户   □去产能企业职工      □特困救助供养人员 □复员退伍军人         □残疾人员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□刑满释放人员     □戒毒康复人员         □初高中毕业生     □农民工           □中职毕业生           □西部志愿者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人员类别</w:t>
            </w:r>
          </w:p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失业原因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 xml:space="preserve">□年满16周岁，从各类学校毕业、肄业，未能继续升学的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□与企业解除或终止劳动关系的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□从机关单位辞职或被辞退解聘的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□劳动教养期满或提前解除劳动教养的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□刑满释放或假释、监外执行的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□军人退出现役、且未纳入国家统一安置的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□私营企业业主停止经营的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□由农业转非农业的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请抄录以下内容并签名：本人承诺，提供的信息真实有效，如有不实，愿意承担一切责任。</w:t>
            </w:r>
          </w:p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</w:t>
            </w:r>
          </w:p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本人已知晓：</w:t>
            </w:r>
          </w:p>
          <w:p>
            <w:pPr>
              <w:widowControl/>
              <w:spacing w:line="280" w:lineRule="exact"/>
              <w:ind w:firstLine="472" w:firstLineChars="200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根据人社部《关于修改&lt;就业服务与就业管理规定&gt;的决定》人社部令（第23号）规定，自办理失业登记之日起，如果连续6个月未向公共就业创业服务机构报告就业失业状况，将注销失业登记。</w:t>
            </w:r>
            <w:r>
              <w:rPr>
                <w:rFonts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                             申请人（签字）：</w:t>
            </w:r>
            <w:r>
              <w:rPr>
                <w:rFonts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eastAsia="方正仿宋_GBK"/>
        </w:rPr>
      </w:pPr>
      <w:r>
        <w:rPr>
          <w:rFonts w:eastAsia="方正仿宋_GBK"/>
          <w:color w:val="000000"/>
          <w:kern w:val="0"/>
          <w:sz w:val="24"/>
        </w:rPr>
        <w:t>填表说明：</w:t>
      </w:r>
    </w:p>
    <w:p>
      <w:pPr>
        <w:spacing w:line="300" w:lineRule="exact"/>
        <w:rPr>
          <w:rFonts w:eastAsia="方正仿宋_GBK"/>
        </w:rPr>
      </w:pPr>
      <w:r>
        <w:rPr>
          <w:rFonts w:eastAsia="方正仿宋_GBK"/>
          <w:color w:val="000000"/>
          <w:kern w:val="0"/>
          <w:sz w:val="24"/>
        </w:rPr>
        <w:t>1</w:t>
      </w:r>
      <w:r>
        <w:rPr>
          <w:rFonts w:hint="eastAsia" w:eastAsia="方正仿宋_GBK"/>
          <w:color w:val="000000"/>
          <w:kern w:val="0"/>
          <w:sz w:val="24"/>
        </w:rPr>
        <w:t>．</w:t>
      </w:r>
      <w:r>
        <w:rPr>
          <w:rFonts w:eastAsia="方正仿宋_GBK"/>
          <w:color w:val="000000"/>
          <w:kern w:val="0"/>
          <w:sz w:val="24"/>
        </w:rPr>
        <w:t>初次办理的申请人需出示居民身份证（社会保障卡）原件。</w:t>
      </w:r>
    </w:p>
    <w:p>
      <w:pPr>
        <w:spacing w:line="300" w:lineRule="exact"/>
        <w:rPr>
          <w:rFonts w:eastAsia="方正仿宋_GBK"/>
        </w:rPr>
      </w:pPr>
      <w:r>
        <w:rPr>
          <w:rFonts w:eastAsia="方正仿宋_GBK"/>
          <w:color w:val="000000"/>
          <w:kern w:val="0"/>
          <w:sz w:val="24"/>
        </w:rPr>
        <w:t>2</w:t>
      </w:r>
      <w:r>
        <w:rPr>
          <w:rFonts w:hint="eastAsia" w:eastAsia="方正仿宋_GBK"/>
          <w:color w:val="000000"/>
          <w:kern w:val="0"/>
          <w:sz w:val="24"/>
        </w:rPr>
        <w:t>．</w:t>
      </w:r>
      <w:r>
        <w:rPr>
          <w:rFonts w:eastAsia="方正仿宋_GBK"/>
          <w:color w:val="000000"/>
          <w:kern w:val="0"/>
          <w:sz w:val="24"/>
        </w:rPr>
        <w:t>高校毕业生等申请人需提供毕业证书等身份凭证复印件。</w:t>
      </w:r>
    </w:p>
    <w:p>
      <w:pPr>
        <w:spacing w:line="300" w:lineRule="exact"/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hint="eastAsia" w:eastAsia="方正仿宋_GBK"/>
          <w:color w:val="000000"/>
          <w:kern w:val="0"/>
          <w:sz w:val="24"/>
        </w:rPr>
        <w:t>．</w:t>
      </w:r>
      <w:r>
        <w:rPr>
          <w:rFonts w:eastAsia="方正仿宋_GBK"/>
          <w:color w:val="000000"/>
          <w:kern w:val="0"/>
          <w:sz w:val="24"/>
        </w:rPr>
        <w:t>办理《就业创业证》的申请人，需提供近期2寸免冠登记照1张。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62E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2020-03-19T08:09:24Z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