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重庆市重点群体一次性创业补助申报表</w:t>
      </w:r>
      <w:bookmarkEnd w:id="0"/>
    </w:p>
    <w:tbl>
      <w:tblPr>
        <w:tblStyle w:val="3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011"/>
        <w:gridCol w:w="1619"/>
        <w:gridCol w:w="810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单位名称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所属行业类别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成立时间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员工数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年产值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</w:t>
            </w:r>
            <w:r>
              <w:rPr>
                <w:rFonts w:hint="eastAsia" w:eastAsia="方正仿宋_GBK"/>
                <w:sz w:val="24"/>
                <w:szCs w:val="24"/>
              </w:rPr>
              <w:t>万元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纳税额度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</w:t>
            </w:r>
            <w:r>
              <w:rPr>
                <w:rFonts w:hint="eastAsia" w:eastAsia="方正仿宋_GBK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法定代表人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法定代表人身份类别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企业简介</w:t>
            </w:r>
          </w:p>
        </w:tc>
        <w:tc>
          <w:tcPr>
            <w:tcW w:w="7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本人承诺以上申报事项及提供的申报材料属实，无违法乱纪行为并愿意承担因提供虚假信息带来的一切后果及责任。</w:t>
            </w:r>
          </w:p>
          <w:p>
            <w:pPr>
              <w:spacing w:line="400" w:lineRule="exact"/>
              <w:ind w:right="600" w:firstLine="4717" w:firstLineChars="200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right="600" w:firstLine="4717" w:firstLineChars="200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申请人：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eastAsia="方正仿宋_GBK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镇街公共就业创业服务机构意见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eastAsia="方正仿宋_GBK"/>
                <w:sz w:val="24"/>
                <w:szCs w:val="24"/>
              </w:rPr>
              <w:t>日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区县公共就业创业服务机构意见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eastAsia="方正仿宋_GBK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区县人力社保局意见</w:t>
            </w:r>
          </w:p>
        </w:tc>
        <w:tc>
          <w:tcPr>
            <w:tcW w:w="7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eastAsia="方正仿宋_GBK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5580"/>
        </w:tabs>
        <w:spacing w:line="440" w:lineRule="exact"/>
        <w:rPr>
          <w:rFonts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注：</w:t>
      </w:r>
      <w:r>
        <w:rPr>
          <w:rFonts w:eastAsia="方正仿宋_GBK"/>
          <w:sz w:val="24"/>
          <w:szCs w:val="24"/>
        </w:rPr>
        <w:t>1.</w:t>
      </w:r>
      <w:r>
        <w:rPr>
          <w:rFonts w:hint="eastAsia" w:eastAsia="方正仿宋_GBK"/>
          <w:sz w:val="24"/>
          <w:szCs w:val="24"/>
        </w:rPr>
        <w:t>所属行业类别按《中小企业划型标准规定》（工信部联企业〔</w:t>
      </w:r>
      <w:r>
        <w:rPr>
          <w:rFonts w:eastAsia="方正仿宋_GBK"/>
          <w:sz w:val="24"/>
          <w:szCs w:val="24"/>
        </w:rPr>
        <w:t>2011</w:t>
      </w:r>
      <w:r>
        <w:rPr>
          <w:rFonts w:hint="eastAsia" w:eastAsia="方正仿宋_GBK"/>
          <w:sz w:val="24"/>
          <w:szCs w:val="24"/>
        </w:rPr>
        <w:t>〕</w:t>
      </w:r>
      <w:r>
        <w:rPr>
          <w:rFonts w:eastAsia="方正仿宋_GBK"/>
          <w:sz w:val="24"/>
          <w:szCs w:val="24"/>
        </w:rPr>
        <w:t>300</w:t>
      </w:r>
      <w:r>
        <w:rPr>
          <w:rFonts w:hint="eastAsia" w:eastAsia="方正仿宋_GBK"/>
          <w:sz w:val="24"/>
          <w:szCs w:val="24"/>
        </w:rPr>
        <w:t>号文件所列类别填报）</w:t>
      </w:r>
      <w:r>
        <w:rPr>
          <w:rFonts w:eastAsia="方正仿宋_GBK"/>
          <w:sz w:val="24"/>
          <w:szCs w:val="24"/>
        </w:rPr>
        <w:t>2.</w:t>
      </w:r>
      <w:r>
        <w:rPr>
          <w:rFonts w:hint="eastAsia" w:eastAsia="方正仿宋_GBK"/>
          <w:sz w:val="24"/>
          <w:szCs w:val="24"/>
        </w:rPr>
        <w:t>法定代表人身份：参照文件内身份类别填写。农村自主创业者指具有农村户籍的创业人员。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27B7D"/>
    <w:rsid w:val="43C27B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2020-03-19T08:49:00Z</dcterms:created>
  <dc:creator>Administrator</dc:creator>
  <cp:lastModifiedBy>Administrator</cp:lastModifiedBy>
  <dcterms:modified xsi:type="dcterms:W3CDTF">2020-03-19T08:49:43Z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