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s="方正小标宋_GBK"/>
          <w:sz w:val="44"/>
          <w:szCs w:val="44"/>
        </w:rPr>
      </w:pPr>
    </w:p>
    <w:p>
      <w:pPr>
        <w:spacing w:line="56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重庆市沙坪坝区农业农村委员会</w:t>
      </w:r>
    </w:p>
    <w:p>
      <w:pPr>
        <w:spacing w:line="560" w:lineRule="exact"/>
        <w:jc w:val="center"/>
        <w:rPr>
          <w:rFonts w:ascii="方正小标宋_GBK" w:eastAsia="方正小标宋_GBK" w:cs="方正小标宋_GBK"/>
          <w:sz w:val="44"/>
          <w:szCs w:val="44"/>
        </w:rPr>
      </w:pPr>
      <w:r>
        <w:rPr>
          <w:rFonts w:ascii="Times New Roman" w:hAnsi="Times New Roman" w:eastAsia="方正小标宋_GBK"/>
          <w:spacing w:val="-10"/>
          <w:sz w:val="44"/>
          <w:szCs w:val="44"/>
        </w:rPr>
        <w:t>关于</w:t>
      </w:r>
      <w:r>
        <w:rPr>
          <w:rFonts w:hint="eastAsia" w:ascii="方正小标宋_GBK" w:eastAsia="方正小标宋_GBK" w:cs="方正小标宋_GBK"/>
          <w:sz w:val="44"/>
          <w:szCs w:val="44"/>
        </w:rPr>
        <w:t>开展第二批全市农民体育健身活动基地</w:t>
      </w:r>
    </w:p>
    <w:p>
      <w:pPr>
        <w:spacing w:line="56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遴选工作的通知</w:t>
      </w:r>
    </w:p>
    <w:p>
      <w:pPr>
        <w:spacing w:line="560" w:lineRule="exact"/>
        <w:jc w:val="center"/>
        <w:rPr>
          <w:rFonts w:ascii="方正仿宋_GBK" w:eastAsia="方正仿宋_GBK" w:cs="方正仿宋_GBK"/>
          <w:sz w:val="32"/>
          <w:szCs w:val="32"/>
        </w:rPr>
      </w:pPr>
    </w:p>
    <w:p>
      <w:pPr>
        <w:spacing w:line="560" w:lineRule="exact"/>
        <w:rPr>
          <w:rFonts w:ascii="方正仿宋_GBK" w:eastAsia="方正仿宋_GBK" w:cs="方正仿宋_GBK"/>
          <w:sz w:val="32"/>
          <w:szCs w:val="32"/>
        </w:rPr>
      </w:pPr>
      <w:r>
        <w:rPr>
          <w:rFonts w:hint="eastAsia" w:ascii="方正仿宋_GBK" w:eastAsia="方正仿宋_GBK" w:cs="方正仿宋_GBK"/>
          <w:sz w:val="32"/>
          <w:szCs w:val="32"/>
          <w:lang w:eastAsia="zh-CN"/>
        </w:rPr>
        <w:t>各涉农镇街</w:t>
      </w:r>
      <w:r>
        <w:rPr>
          <w:rFonts w:hint="eastAsia" w:ascii="方正仿宋_GBK" w:eastAsia="方正仿宋_GBK" w:cs="方正仿宋_GBK"/>
          <w:sz w:val="32"/>
          <w:szCs w:val="32"/>
        </w:rPr>
        <w:t>：</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根据</w:t>
      </w:r>
      <w:r>
        <w:rPr>
          <w:rFonts w:hint="eastAsia" w:ascii="Times New Roman" w:hAnsi="Times New Roman" w:eastAsia="方正仿宋_GBK"/>
          <w:sz w:val="32"/>
          <w:szCs w:val="32"/>
        </w:rPr>
        <w:t>重庆市农业广播电视学校</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重庆</w:t>
      </w:r>
      <w:r>
        <w:rPr>
          <w:rFonts w:hint="eastAsia" w:ascii="Times New Roman" w:hAnsi="Times New Roman" w:eastAsia="方正仿宋_GBK"/>
          <w:sz w:val="32"/>
          <w:szCs w:val="32"/>
          <w:lang w:val="en-US" w:eastAsia="zh-CN"/>
        </w:rPr>
        <w:t>市</w:t>
      </w:r>
      <w:r>
        <w:rPr>
          <w:rFonts w:hint="eastAsia" w:ascii="Times New Roman" w:hAnsi="Times New Roman" w:eastAsia="方正仿宋_GBK"/>
          <w:sz w:val="32"/>
          <w:szCs w:val="32"/>
        </w:rPr>
        <w:t>农民体育协会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关于开展第二批全市农民体育健身活动基地遴选工作的通知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渝农广发〔2023〕12号</w:t>
      </w:r>
      <w:r>
        <w:rPr>
          <w:rFonts w:hint="eastAsia" w:ascii="Times New Roman" w:hAnsi="Times New Roman" w:eastAsia="方正仿宋_GBK"/>
          <w:sz w:val="32"/>
          <w:szCs w:val="32"/>
          <w:lang w:eastAsia="zh-CN"/>
        </w:rPr>
        <w:t>）要求，我区将开展相关申报遴选工作，</w:t>
      </w:r>
      <w:r>
        <w:rPr>
          <w:rFonts w:hint="eastAsia" w:ascii="Times New Roman" w:hAnsi="Times New Roman" w:eastAsia="方正仿宋_GBK"/>
          <w:sz w:val="32"/>
          <w:szCs w:val="32"/>
        </w:rPr>
        <w:t>现就有关事项通知如下：</w:t>
      </w:r>
    </w:p>
    <w:p>
      <w:pPr>
        <w:spacing w:line="560" w:lineRule="exact"/>
        <w:ind w:firstLine="630"/>
        <w:rPr>
          <w:rFonts w:hint="eastAsia" w:ascii="Times New Roman" w:hAnsi="Times New Roman" w:eastAsia="方正仿宋_GBK"/>
          <w:sz w:val="32"/>
          <w:szCs w:val="32"/>
        </w:rPr>
      </w:pPr>
      <w:r>
        <w:rPr>
          <w:rFonts w:hint="eastAsia" w:ascii="黑体" w:eastAsia="黑体" w:cs="黑体"/>
          <w:sz w:val="32"/>
          <w:szCs w:val="32"/>
        </w:rPr>
        <w:t>一、申报条件</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申报基地应将加强基地党组织建设同推进农民体育工作有机结合起来，有一个覆盖全面、功能健全的基地党组织，有一支素质较好、作用突出的党员干部队伍，有一套便利管用、约束力强的制度机制。</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申报基地发展符合乡村全面振兴和农民体育健身事业发展方向，基地软硬件设施符合国家有关法律法规要求。</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的建设发展环境优越，具备一块混凝土篮球场、配备室外标准篮球架一副、室外乒乓球台两个和一套室外健身器材；文体活动服务体系健全，广泛组织开展农民文化体育健身活动；农村精神文明建设成效显著，模式、体制机制等方面具有明显的典型示范借鉴作用，在区域内有较高的知名度；具备承办全市农民体育健身赛事和高素质农民教育培训的条件。</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申报基地应具有较强的社会责任感，在依法纳税、吸纳当地农民就业、提供公益服务等方面表现良好。</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申报基地产权明晰，制度健全，管理规范，会计信用、纳税信用和银行信用良好。</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各镇街</w:t>
      </w:r>
      <w:r>
        <w:rPr>
          <w:rFonts w:hint="eastAsia" w:ascii="Times New Roman" w:hAnsi="Times New Roman" w:eastAsia="方正仿宋_GBK"/>
          <w:sz w:val="32"/>
          <w:szCs w:val="32"/>
        </w:rPr>
        <w:t>和行政村（农村社区）以及农业园区（综合体）等均可推荐，凡申请市级基地，评审通过的，推荐申报全国农民体育健身活动基地遴选。承办过全市农民体育赛事活动的优先。</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申报基地应具备特色鲜明、类型多样、结构合理等特点，可与农村实用人才培训基地互通共用，打造农民教育培训与农民体育健身融合发展样板。</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申报基地可结合自身产业发展特色，挖掘当地具有农耕、农趣、农味的乡土文化，让体育消费融入乡村旅游，充分发挥</w:t>
      </w:r>
      <w:r>
        <w:rPr>
          <w:rFonts w:hint="eastAsia" w:ascii="方正仿宋_GBK" w:eastAsia="方正仿宋_GBK"/>
          <w:sz w:val="32"/>
          <w:szCs w:val="32"/>
        </w:rPr>
        <w:t>“体育＋＂</w:t>
      </w:r>
      <w:r>
        <w:rPr>
          <w:rFonts w:hint="eastAsia" w:ascii="Times New Roman" w:hAnsi="Times New Roman" w:eastAsia="方正仿宋_GBK"/>
          <w:sz w:val="32"/>
          <w:szCs w:val="32"/>
        </w:rPr>
        <w:t>带动作用，搭建农文旅体融合活动平台。</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符合引领乡村全面振兴的其他条件。</w:t>
      </w:r>
    </w:p>
    <w:p>
      <w:pPr>
        <w:spacing w:line="560" w:lineRule="exact"/>
        <w:ind w:firstLine="630"/>
        <w:rPr>
          <w:rFonts w:hint="eastAsia" w:ascii="Times New Roman" w:hAnsi="Times New Roman" w:eastAsia="方正仿宋_GBK"/>
          <w:sz w:val="32"/>
          <w:szCs w:val="32"/>
        </w:rPr>
      </w:pPr>
      <w:r>
        <w:rPr>
          <w:rFonts w:hint="eastAsia" w:ascii="黑体" w:eastAsia="黑体" w:cs="黑体"/>
          <w:sz w:val="32"/>
          <w:szCs w:val="32"/>
        </w:rPr>
        <w:t>二、申报程序</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1、申报基地按照属地管理原则，由</w:t>
      </w:r>
      <w:r>
        <w:rPr>
          <w:rFonts w:hint="eastAsia" w:ascii="Times New Roman" w:hAnsi="Times New Roman" w:eastAsia="方正仿宋_GBK"/>
          <w:sz w:val="32"/>
          <w:szCs w:val="32"/>
          <w:lang w:eastAsia="zh-CN"/>
        </w:rPr>
        <w:t>各镇街</w:t>
      </w:r>
      <w:r>
        <w:rPr>
          <w:rFonts w:hint="eastAsia" w:ascii="Times New Roman" w:hAnsi="Times New Roman" w:eastAsia="方正仿宋_GBK"/>
          <w:sz w:val="32"/>
          <w:szCs w:val="32"/>
        </w:rPr>
        <w:t>负责初审并择优推荐，填写《全市农民体育健身活动基地申请表》（见附件）上报</w:t>
      </w:r>
      <w:r>
        <w:rPr>
          <w:rFonts w:hint="eastAsia" w:ascii="Times New Roman" w:hAnsi="Times New Roman" w:eastAsia="方正仿宋_GBK"/>
          <w:sz w:val="32"/>
          <w:szCs w:val="32"/>
          <w:lang w:eastAsia="zh-CN"/>
        </w:rPr>
        <w:t>区农业农村委</w:t>
      </w:r>
      <w:r>
        <w:rPr>
          <w:rFonts w:hint="eastAsia" w:ascii="Times New Roman" w:hAnsi="Times New Roman" w:eastAsia="方正仿宋_GBK"/>
          <w:sz w:val="32"/>
          <w:szCs w:val="32"/>
        </w:rPr>
        <w:t>。</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2、申报基地于</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w:t>
      </w:r>
      <w:r>
        <w:rPr>
          <w:rFonts w:hint="eastAsia" w:ascii="Times New Roman" w:hAnsi="Times New Roman" w:eastAsia="方正仿宋_GBK"/>
          <w:sz w:val="32"/>
          <w:szCs w:val="32"/>
          <w:lang w:eastAsia="zh-CN"/>
        </w:rPr>
        <w:t>30日</w:t>
      </w:r>
      <w:r>
        <w:rPr>
          <w:rFonts w:hint="eastAsia" w:ascii="Times New Roman" w:hAnsi="Times New Roman" w:eastAsia="方正仿宋_GBK"/>
          <w:sz w:val="32"/>
          <w:szCs w:val="32"/>
        </w:rPr>
        <w:t>前将本年度基地建设和发展状况及文体活动开展情况报送</w:t>
      </w:r>
      <w:r>
        <w:rPr>
          <w:rFonts w:hint="eastAsia" w:ascii="Times New Roman" w:hAnsi="Times New Roman" w:eastAsia="方正仿宋_GBK"/>
          <w:sz w:val="32"/>
          <w:szCs w:val="32"/>
          <w:lang w:eastAsia="zh-CN"/>
        </w:rPr>
        <w:t>区农业农村委</w:t>
      </w:r>
      <w:r>
        <w:rPr>
          <w:rFonts w:hint="eastAsia" w:ascii="Times New Roman" w:hAnsi="Times New Roman" w:eastAsia="方正仿宋_GBK"/>
          <w:sz w:val="32"/>
          <w:szCs w:val="32"/>
        </w:rPr>
        <w:t>。</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3、申报基地创建挂牌工作遵循公平、公正、公开和统筹规划、合理配置资源的原则，由市农民体育协会组织遴选，对区县推荐意见进行复评，将于本年度予以公示，并对创建的基地予以授牌。</w:t>
      </w:r>
    </w:p>
    <w:p>
      <w:pPr>
        <w:spacing w:line="560" w:lineRule="exact"/>
        <w:ind w:firstLine="630"/>
        <w:rPr>
          <w:rFonts w:hint="eastAsia" w:ascii="黑体" w:eastAsia="黑体" w:cs="黑体"/>
          <w:sz w:val="32"/>
          <w:szCs w:val="32"/>
        </w:rPr>
      </w:pPr>
      <w:r>
        <w:rPr>
          <w:rFonts w:hint="eastAsia" w:ascii="黑体" w:eastAsia="黑体" w:cs="黑体"/>
          <w:sz w:val="32"/>
          <w:szCs w:val="32"/>
        </w:rPr>
        <w:t>三、申报材料</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1、《重庆市农民体育健身活动基地申报表》；</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2、提供8-10张关于申报基地体育设施建设、赛事活动开展的照片（照片格式为PNG、JPG</w:t>
      </w:r>
      <w:r>
        <w:rPr>
          <w:rFonts w:ascii="Times New Roman" w:hAnsi="Times New Roman" w:eastAsia="方正仿宋_GBK"/>
          <w:sz w:val="32"/>
          <w:szCs w:val="32"/>
        </w:rPr>
        <w:t>，</w:t>
      </w:r>
      <w:r>
        <w:rPr>
          <w:rFonts w:hint="eastAsia" w:ascii="Times New Roman" w:hAnsi="Times New Roman" w:eastAsia="方正仿宋_GBK"/>
          <w:sz w:val="32"/>
          <w:szCs w:val="32"/>
        </w:rPr>
        <w:t>每张不小于2M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3、另附不超过2000字的基地文字介绍，包含在提升农村文体服务水平、乡村治理、发挥引领带动</w:t>
      </w:r>
      <w:r>
        <w:rPr>
          <w:rFonts w:hint="eastAsia" w:ascii="Times New Roman" w:hAnsi="Times New Roman" w:eastAsia="方正仿宋_GBK"/>
          <w:sz w:val="32"/>
          <w:szCs w:val="32"/>
          <w:lang w:eastAsia="zh-CN"/>
        </w:rPr>
        <w:t>作用</w:t>
      </w:r>
      <w:r>
        <w:rPr>
          <w:rFonts w:hint="eastAsia" w:ascii="Times New Roman" w:hAnsi="Times New Roman" w:eastAsia="方正仿宋_GBK"/>
          <w:sz w:val="32"/>
          <w:szCs w:val="32"/>
        </w:rPr>
        <w:t>等方面取得的成效。</w:t>
      </w:r>
    </w:p>
    <w:p>
      <w:pPr>
        <w:spacing w:line="560" w:lineRule="exact"/>
        <w:ind w:firstLine="630"/>
        <w:rPr>
          <w:rFonts w:hint="eastAsia" w:ascii="Times New Roman" w:hAnsi="Times New Roman" w:eastAsia="方正仿宋_GBK"/>
          <w:sz w:val="32"/>
          <w:szCs w:val="32"/>
        </w:rPr>
      </w:pPr>
      <w:r>
        <w:rPr>
          <w:rFonts w:hint="eastAsia" w:ascii="黑体" w:eastAsia="黑体" w:cs="黑体"/>
          <w:sz w:val="32"/>
          <w:szCs w:val="32"/>
        </w:rPr>
        <w:t>四、申报要求</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1、申报时间：2023年</w:t>
      </w:r>
      <w:r>
        <w:rPr>
          <w:rFonts w:hint="eastAsia" w:ascii="Times New Roman" w:hAnsi="Times New Roman" w:eastAsia="方正仿宋_GBK"/>
          <w:sz w:val="32"/>
          <w:szCs w:val="32"/>
          <w:lang w:val="en-US" w:eastAsia="zh-CN"/>
        </w:rPr>
        <w:t>6</w:t>
      </w:r>
      <w:r>
        <w:rPr>
          <w:rFonts w:hint="eastAsia" w:ascii="Times New Roman" w:hAnsi="Times New Roman" w:eastAsia="方正仿宋_GBK"/>
          <w:sz w:val="32"/>
          <w:szCs w:val="32"/>
        </w:rPr>
        <w:t>月30日前。</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2、请将上述申报材料电子版、加盖公章照片件打包发送到指定邮箱。</w:t>
      </w:r>
    </w:p>
    <w:p>
      <w:pPr>
        <w:spacing w:line="560" w:lineRule="exact"/>
        <w:ind w:firstLine="630"/>
        <w:rPr>
          <w:rFonts w:hint="eastAsia" w:ascii="Times New Roman" w:hAnsi="Times New Roman" w:eastAsia="方正仿宋_GBK"/>
          <w:sz w:val="32"/>
          <w:szCs w:val="32"/>
        </w:rPr>
      </w:pPr>
      <w:r>
        <w:rPr>
          <w:rFonts w:hint="eastAsia" w:ascii="黑体" w:eastAsia="黑体" w:cs="黑体"/>
          <w:sz w:val="32"/>
          <w:szCs w:val="32"/>
        </w:rPr>
        <w:t>五、联系方式</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联 系 人：</w:t>
      </w:r>
      <w:r>
        <w:rPr>
          <w:rFonts w:hint="eastAsia" w:ascii="Times New Roman" w:hAnsi="Times New Roman" w:eastAsia="方正仿宋_GBK"/>
          <w:sz w:val="32"/>
          <w:szCs w:val="32"/>
          <w:lang w:eastAsia="zh-CN"/>
        </w:rPr>
        <w:t>孔瑞</w:t>
      </w:r>
    </w:p>
    <w:p>
      <w:pPr>
        <w:spacing w:line="560" w:lineRule="exact"/>
        <w:ind w:firstLine="630"/>
        <w:rPr>
          <w:rFonts w:ascii="Times New Roman" w:hAnsi="Times New Roman" w:eastAsia="方正仿宋_GBK"/>
          <w:sz w:val="32"/>
          <w:szCs w:val="32"/>
          <w:lang w:val="en-US" w:eastAsia="zh-CN"/>
        </w:rPr>
      </w:pPr>
      <w:r>
        <w:rPr>
          <w:rFonts w:hint="eastAsia"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89857219</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电子邮箱：</w:t>
      </w:r>
      <w:r>
        <w:rPr>
          <w:rFonts w:hint="eastAsia" w:ascii="Times New Roman" w:hAnsi="Times New Roman" w:eastAsia="方正仿宋_GBK"/>
          <w:sz w:val="32"/>
          <w:szCs w:val="32"/>
          <w:lang w:val="en-US" w:eastAsia="zh-CN"/>
        </w:rPr>
        <w:fldChar w:fldCharType="begin"/>
      </w:r>
      <w:r>
        <w:instrText xml:space="preserve">HYPERLINK "mailto:465568425@qq.com"</w:instrText>
      </w:r>
      <w:r>
        <w:rPr>
          <w:rFonts w:hint="eastAsia" w:ascii="Times New Roman" w:hAnsi="Times New Roman" w:eastAsia="方正仿宋_GBK"/>
          <w:sz w:val="32"/>
          <w:szCs w:val="32"/>
          <w:lang w:val="en-US" w:eastAsia="zh-CN"/>
        </w:rPr>
        <w:fldChar w:fldCharType="separate"/>
      </w:r>
      <w:r>
        <w:rPr>
          <w:rFonts w:hint="eastAsia" w:ascii="Times New Roman" w:hAnsi="Times New Roman" w:eastAsia="方正仿宋_GBK"/>
          <w:sz w:val="32"/>
          <w:szCs w:val="32"/>
          <w:lang w:val="en-US" w:eastAsia="zh-CN"/>
        </w:rPr>
        <w:t>502878288</w:t>
      </w:r>
      <w:r>
        <w:rPr>
          <w:rFonts w:hint="eastAsia" w:ascii="Times New Roman" w:hAnsi="Times New Roman" w:eastAsia="方正仿宋_GBK"/>
          <w:sz w:val="32"/>
          <w:szCs w:val="32"/>
        </w:rPr>
        <w:t>@qq.com</w:t>
      </w:r>
      <w:r>
        <w:rPr>
          <w:rFonts w:hint="eastAsia" w:ascii="Times New Roman" w:hAnsi="Times New Roman" w:eastAsia="方正仿宋_GBK"/>
          <w:sz w:val="32"/>
          <w:szCs w:val="32"/>
          <w:lang w:val="en-US" w:eastAsia="zh-CN"/>
        </w:rPr>
        <w:fldChar w:fldCharType="end"/>
      </w:r>
    </w:p>
    <w:p>
      <w:pPr>
        <w:spacing w:line="560" w:lineRule="exact"/>
        <w:ind w:firstLine="630"/>
        <w:rPr>
          <w:rFonts w:hint="eastAsia" w:ascii="Times New Roman" w:hAnsi="Times New Roman" w:eastAsia="方正仿宋_GBK"/>
          <w:sz w:val="32"/>
          <w:szCs w:val="32"/>
        </w:rPr>
      </w:pP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附件：重庆市第二批农民体育健身活动基地申报表</w:t>
      </w:r>
    </w:p>
    <w:p>
      <w:pPr>
        <w:spacing w:line="560" w:lineRule="exact"/>
        <w:ind w:firstLine="630"/>
        <w:rPr>
          <w:rFonts w:ascii="Times New Roman" w:hAnsi="Times New Roman" w:eastAsia="方正仿宋_GBK"/>
          <w:sz w:val="32"/>
          <w:szCs w:val="32"/>
        </w:rPr>
      </w:pPr>
    </w:p>
    <w:p>
      <w:pPr>
        <w:spacing w:line="560" w:lineRule="exact"/>
        <w:ind w:firstLine="630"/>
        <w:rPr>
          <w:rFonts w:ascii="Times New Roman" w:hAnsi="Times New Roman" w:eastAsia="方正仿宋_GBK"/>
          <w:sz w:val="32"/>
          <w:szCs w:val="32"/>
        </w:rPr>
      </w:pPr>
    </w:p>
    <w:p>
      <w:pPr>
        <w:pStyle w:val="5"/>
        <w:ind w:right="960" w:firstLine="2758" w:firstLineChars="862"/>
        <w:jc w:val="right"/>
        <w:rPr>
          <w:rFonts w:ascii="Calibri" w:hAnsi="Calibri" w:eastAsia="方正仿宋_GBK" w:cs="Times New Roman"/>
          <w:sz w:val="32"/>
          <w:szCs w:val="22"/>
        </w:rPr>
      </w:pPr>
      <w:r>
        <w:rPr>
          <w:rFonts w:ascii="Calibri" w:hAnsi="Calibri" w:eastAsia="方正仿宋_GBK" w:cs="Times New Roman"/>
          <w:sz w:val="32"/>
          <w:szCs w:val="22"/>
        </w:rPr>
        <w:t>重庆市沙坪坝区农业农村委员会</w:t>
      </w:r>
    </w:p>
    <w:p>
      <w:pPr>
        <w:spacing w:line="560" w:lineRule="exact"/>
        <w:ind w:right="1920"/>
        <w:jc w:val="center"/>
        <w:rPr>
          <w:rFonts w:ascii="Times New Roman" w:hAnsi="Times New Roman" w:eastAsia="方正仿宋_GBK"/>
          <w:sz w:val="32"/>
          <w:szCs w:val="32"/>
        </w:rPr>
      </w:pPr>
      <w:r>
        <w:rPr>
          <w:rFonts w:hint="eastAsia" w:ascii="Times New Roman" w:hAnsi="Times New Roman" w:eastAsia="方正仿宋_GBK"/>
          <w:sz w:val="32"/>
        </w:rPr>
        <w:t xml:space="preserve">       </w:t>
      </w:r>
      <w:bookmarkStart w:id="0" w:name="_GoBack"/>
      <w:bookmarkEnd w:id="0"/>
      <w:r>
        <w:rPr>
          <w:rFonts w:hint="eastAsia" w:ascii="Times New Roman" w:hAnsi="Times New Roman" w:eastAsia="方正仿宋_GBK"/>
          <w:sz w:val="32"/>
        </w:rPr>
        <w:t xml:space="preserve">                     </w:t>
      </w:r>
      <w:r>
        <w:rPr>
          <w:rFonts w:ascii="Times New Roman" w:hAnsi="Times New Roman" w:eastAsia="方正仿宋_GBK"/>
          <w:sz w:val="32"/>
        </w:rPr>
        <w:t>202</w:t>
      </w:r>
      <w:r>
        <w:rPr>
          <w:rFonts w:hint="eastAsia" w:ascii="Times New Roman" w:hAnsi="Times New Roman" w:eastAsia="方正仿宋_GBK"/>
          <w:sz w:val="32"/>
        </w:rPr>
        <w:t>3</w:t>
      </w:r>
      <w:r>
        <w:rPr>
          <w:rFonts w:ascii="Times New Roman" w:hAnsi="Times New Roman" w:eastAsia="方正仿宋_GBK"/>
          <w:sz w:val="32"/>
        </w:rPr>
        <w:t>年</w:t>
      </w:r>
      <w:r>
        <w:rPr>
          <w:rFonts w:hint="eastAsia" w:ascii="Times New Roman" w:hAnsi="Times New Roman" w:eastAsia="方正仿宋_GBK"/>
          <w:sz w:val="32"/>
          <w:lang w:val="en-US" w:eastAsia="zh-CN"/>
        </w:rPr>
        <w:t>6</w:t>
      </w:r>
      <w:r>
        <w:rPr>
          <w:rFonts w:ascii="Times New Roman" w:hAnsi="Times New Roman" w:eastAsia="方正仿宋_GBK"/>
          <w:sz w:val="32"/>
        </w:rPr>
        <w:t>月</w:t>
      </w:r>
      <w:r>
        <w:rPr>
          <w:rFonts w:hint="eastAsia" w:ascii="Times New Roman" w:hAnsi="Times New Roman" w:eastAsia="方正仿宋_GBK"/>
          <w:sz w:val="32"/>
          <w:lang w:val="en-US" w:eastAsia="zh-CN"/>
        </w:rPr>
        <w:t>14</w:t>
      </w:r>
      <w:r>
        <w:rPr>
          <w:rFonts w:ascii="Times New Roman" w:hAnsi="Times New Roman" w:eastAsia="方正仿宋_GBK"/>
          <w:sz w:val="32"/>
        </w:rPr>
        <w:t>日</w:t>
      </w:r>
    </w:p>
    <w:p>
      <w:pPr>
        <w:spacing w:line="560" w:lineRule="exact"/>
        <w:ind w:right="1920" w:firstLine="640" w:firstLineChars="200"/>
        <w:rPr>
          <w:rFonts w:ascii="Times New Roman" w:hAnsi="Times New Roman" w:eastAsia="方正仿宋_GBK"/>
          <w:sz w:val="32"/>
          <w:szCs w:val="32"/>
        </w:rPr>
      </w:pPr>
      <w:r>
        <w:rPr>
          <w:rFonts w:ascii="Times New Roman" w:hAnsi="Times New Roman" w:eastAsia="方正仿宋_GBK"/>
          <w:sz w:val="32"/>
          <w:szCs w:val="32"/>
        </w:rPr>
        <w:t>（此件公开发布）</w:t>
      </w:r>
    </w:p>
    <w:p>
      <w:pPr>
        <w:spacing w:line="560" w:lineRule="exact"/>
        <w:ind w:firstLine="630"/>
        <w:rPr>
          <w:rFonts w:hint="eastAsia" w:ascii="Times New Roman" w:hAnsi="Times New Roman" w:eastAsia="方正仿宋_GBK"/>
          <w:sz w:val="32"/>
          <w:szCs w:val="32"/>
        </w:rPr>
      </w:pPr>
    </w:p>
    <w:p>
      <w:pPr>
        <w:spacing w:line="560" w:lineRule="exact"/>
        <w:ind w:firstLine="630"/>
        <w:rPr>
          <w:rFonts w:hint="eastAsia" w:ascii="Times New Roman" w:hAnsi="Times New Roman" w:eastAsia="方正仿宋_GBK"/>
          <w:sz w:val="32"/>
          <w:szCs w:val="32"/>
        </w:rPr>
      </w:pP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p>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br w:type="page"/>
      </w:r>
      <w:r>
        <w:rPr>
          <w:rFonts w:hint="eastAsia" w:ascii="Times New Roman" w:hAnsi="Times New Roman" w:eastAsia="方正仿宋_GBK"/>
          <w:b/>
          <w:bCs/>
          <w:sz w:val="32"/>
          <w:szCs w:val="32"/>
        </w:rPr>
        <w:t>附件</w:t>
      </w:r>
    </w:p>
    <w:p>
      <w:pPr>
        <w:spacing w:line="560" w:lineRule="exact"/>
        <w:ind w:firstLine="630"/>
        <w:rPr>
          <w:rFonts w:hint="eastAsia" w:ascii="Times New Roman" w:hAnsi="Times New Roman" w:eastAsia="方正仿宋_GBK"/>
          <w:sz w:val="32"/>
          <w:szCs w:val="32"/>
        </w:rPr>
      </w:pPr>
    </w:p>
    <w:p>
      <w:pPr>
        <w:spacing w:line="56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重庆市第二批农民体育健身活动基地申报表</w:t>
      </w:r>
    </w:p>
    <w:tbl>
      <w:tblPr>
        <w:tblStyle w:val="11"/>
        <w:tblW w:w="8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586"/>
        <w:gridCol w:w="1391"/>
        <w:gridCol w:w="2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申报</w:t>
            </w:r>
            <w:r>
              <w:rPr>
                <w:rFonts w:hint="eastAsia" w:ascii="Times New Roman" w:hAnsi="Times New Roman" w:eastAsia="方正仿宋_GBK"/>
                <w:sz w:val="32"/>
                <w:szCs w:val="32"/>
              </w:rPr>
              <w:t>单位</w:t>
            </w:r>
          </w:p>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名称</w:t>
            </w:r>
          </w:p>
        </w:tc>
        <w:tc>
          <w:tcPr>
            <w:tcW w:w="358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负责人</w:t>
            </w:r>
          </w:p>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（手机）</w:t>
            </w:r>
          </w:p>
        </w:tc>
        <w:tc>
          <w:tcPr>
            <w:tcW w:w="24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详细地址</w:t>
            </w:r>
          </w:p>
        </w:tc>
        <w:tc>
          <w:tcPr>
            <w:tcW w:w="358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电</w:t>
            </w:r>
            <w:r>
              <w:rPr>
                <w:rFonts w:hint="eastAsia" w:ascii="Times New Roman" w:hAnsi="Times New Roman" w:eastAsia="方正仿宋_GBK"/>
                <w:sz w:val="32"/>
                <w:szCs w:val="32"/>
              </w:rPr>
              <w:tab/>
            </w:r>
            <w:r>
              <w:rPr>
                <w:rFonts w:hint="eastAsia" w:ascii="Times New Roman" w:hAnsi="Times New Roman" w:eastAsia="方正仿宋_GBK"/>
                <w:sz w:val="32"/>
                <w:szCs w:val="32"/>
              </w:rPr>
              <w:t>话</w:t>
            </w:r>
          </w:p>
        </w:tc>
        <w:tc>
          <w:tcPr>
            <w:tcW w:w="24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邮</w:t>
            </w:r>
            <w:r>
              <w:rPr>
                <w:rFonts w:hint="eastAsia" w:ascii="Times New Roman" w:hAnsi="Times New Roman" w:eastAsia="方正仿宋_GBK"/>
                <w:sz w:val="32"/>
                <w:szCs w:val="32"/>
              </w:rPr>
              <w:tab/>
            </w:r>
            <w:r>
              <w:rPr>
                <w:rFonts w:hint="eastAsia" w:ascii="Times New Roman" w:hAnsi="Times New Roman" w:eastAsia="方正仿宋_GBK"/>
                <w:sz w:val="32"/>
                <w:szCs w:val="32"/>
              </w:rPr>
              <w:t xml:space="preserve">  箱</w:t>
            </w:r>
          </w:p>
        </w:tc>
        <w:tc>
          <w:tcPr>
            <w:tcW w:w="358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Times New Roman" w:hAnsi="Times New Roman" w:eastAsia="方正仿宋_GBK"/>
                <w:sz w:val="32"/>
                <w:szCs w:val="32"/>
              </w:rPr>
            </w:pPr>
            <w:r>
              <w:rPr>
                <w:rFonts w:hint="eastAsia" w:ascii="Times New Roman" w:hAnsi="Times New Roman" w:eastAsia="方正仿宋_GBK"/>
                <w:sz w:val="32"/>
                <w:szCs w:val="32"/>
              </w:rPr>
              <w:t>传</w:t>
            </w:r>
            <w:r>
              <w:rPr>
                <w:rFonts w:hint="eastAsia" w:ascii="Times New Roman" w:hAnsi="Times New Roman" w:eastAsia="方正仿宋_GBK"/>
                <w:sz w:val="32"/>
                <w:szCs w:val="32"/>
              </w:rPr>
              <w:tab/>
            </w:r>
            <w:r>
              <w:rPr>
                <w:rFonts w:hint="eastAsia" w:ascii="Times New Roman" w:hAnsi="Times New Roman" w:eastAsia="方正仿宋_GBK"/>
                <w:sz w:val="32"/>
                <w:szCs w:val="32"/>
              </w:rPr>
              <w:t>真</w:t>
            </w:r>
          </w:p>
        </w:tc>
        <w:tc>
          <w:tcPr>
            <w:tcW w:w="2497"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1"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情</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况</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介</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绍</w:t>
            </w:r>
          </w:p>
        </w:tc>
        <w:tc>
          <w:tcPr>
            <w:tcW w:w="7474" w:type="dxa"/>
            <w:gridSpan w:val="3"/>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2000字以下情况介绍</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照片8-10张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7"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申</w:t>
            </w:r>
            <w:r>
              <w:rPr>
                <w:rFonts w:hint="eastAsia" w:ascii="Times New Roman" w:hAnsi="Times New Roman" w:eastAsia="方正仿宋_GBK"/>
                <w:sz w:val="32"/>
                <w:szCs w:val="32"/>
                <w:lang w:eastAsia="zh-CN"/>
              </w:rPr>
              <w:t>报</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单位</w:t>
            </w:r>
          </w:p>
          <w:p>
            <w:pPr>
              <w:spacing w:line="560" w:lineRule="exact"/>
              <w:ind w:firstLine="630"/>
              <w:rPr>
                <w:rFonts w:hint="eastAsia" w:ascii="Times New Roman" w:hAnsi="Times New Roman" w:eastAsia="方正仿宋_GBK"/>
                <w:sz w:val="32"/>
                <w:szCs w:val="32"/>
              </w:rPr>
            </w:pPr>
            <w:r>
              <w:rPr>
                <w:rFonts w:hint="eastAsia" w:ascii="Times New Roman" w:hAnsi="Times New Roman" w:eastAsia="方正仿宋_GBK"/>
                <w:sz w:val="32"/>
                <w:szCs w:val="32"/>
              </w:rPr>
              <w:t>意见</w:t>
            </w:r>
          </w:p>
        </w:tc>
        <w:tc>
          <w:tcPr>
            <w:tcW w:w="7474" w:type="dxa"/>
            <w:gridSpan w:val="3"/>
            <w:tcBorders>
              <w:top w:val="single" w:color="000000" w:sz="4" w:space="0"/>
              <w:left w:val="single" w:color="000000" w:sz="4" w:space="0"/>
              <w:bottom w:val="single" w:color="000000" w:sz="4" w:space="0"/>
              <w:right w:val="single" w:color="000000" w:sz="4" w:space="0"/>
            </w:tcBorders>
            <w:noWrap/>
          </w:tcPr>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 xml:space="preserve">  </w:t>
            </w: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（盖章）</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年</w:t>
            </w:r>
            <w:r>
              <w:rPr>
                <w:rFonts w:hint="eastAsia" w:ascii="Times New Roman" w:hAnsi="Times New Roman" w:eastAsia="方正仿宋_GBK"/>
                <w:sz w:val="32"/>
                <w:szCs w:val="32"/>
                <w:lang w:eastAsia="zh-CN"/>
              </w:rPr>
              <w:tab/>
            </w:r>
            <w:r>
              <w:rPr>
                <w:rFonts w:hint="eastAsia" w:ascii="Times New Roman" w:hAnsi="Times New Roman" w:eastAsia="方正仿宋_GBK"/>
                <w:sz w:val="32"/>
                <w:szCs w:val="32"/>
                <w:lang w:eastAsia="zh-CN"/>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2"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推荐</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单位</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意见</w:t>
            </w:r>
          </w:p>
        </w:tc>
        <w:tc>
          <w:tcPr>
            <w:tcW w:w="7474" w:type="dxa"/>
            <w:gridSpan w:val="3"/>
            <w:tcBorders>
              <w:top w:val="single" w:color="000000" w:sz="4" w:space="0"/>
              <w:left w:val="single" w:color="000000" w:sz="4" w:space="0"/>
              <w:bottom w:val="single" w:color="000000" w:sz="4" w:space="0"/>
              <w:right w:val="single" w:color="000000" w:sz="4" w:space="0"/>
            </w:tcBorders>
            <w:noWrap/>
          </w:tcPr>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 xml:space="preserve">   </w:t>
            </w: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（盖章）</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年</w:t>
            </w:r>
            <w:r>
              <w:rPr>
                <w:rFonts w:hint="eastAsia" w:ascii="Times New Roman" w:hAnsi="Times New Roman" w:eastAsia="方正仿宋_GBK"/>
                <w:sz w:val="32"/>
                <w:szCs w:val="32"/>
                <w:lang w:eastAsia="zh-CN"/>
              </w:rPr>
              <w:tab/>
            </w:r>
            <w:r>
              <w:rPr>
                <w:rFonts w:hint="eastAsia" w:ascii="Times New Roman" w:hAnsi="Times New Roman" w:eastAsia="方正仿宋_GBK"/>
                <w:sz w:val="32"/>
                <w:szCs w:val="32"/>
                <w:lang w:eastAsia="zh-CN"/>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4" w:hRule="atLeast"/>
        </w:trPr>
        <w:tc>
          <w:tcPr>
            <w:tcW w:w="1384"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评选</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单位</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意见</w:t>
            </w:r>
          </w:p>
        </w:tc>
        <w:tc>
          <w:tcPr>
            <w:tcW w:w="7474" w:type="dxa"/>
            <w:gridSpan w:val="3"/>
            <w:tcBorders>
              <w:top w:val="single" w:color="000000" w:sz="4" w:space="0"/>
              <w:left w:val="single" w:color="000000" w:sz="4" w:space="0"/>
              <w:bottom w:val="single" w:color="000000" w:sz="4" w:space="0"/>
              <w:right w:val="single" w:color="000000" w:sz="4" w:space="0"/>
            </w:tcBorders>
            <w:noWrap/>
          </w:tcPr>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（盖章）</w:t>
            </w:r>
          </w:p>
          <w:p>
            <w:pPr>
              <w:spacing w:line="560" w:lineRule="exact"/>
              <w:ind w:firstLine="63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年</w:t>
            </w:r>
            <w:r>
              <w:rPr>
                <w:rFonts w:hint="eastAsia" w:ascii="Times New Roman" w:hAnsi="Times New Roman" w:eastAsia="方正仿宋_GBK"/>
                <w:sz w:val="32"/>
                <w:szCs w:val="32"/>
                <w:lang w:eastAsia="zh-CN"/>
              </w:rPr>
              <w:tab/>
            </w:r>
            <w:r>
              <w:rPr>
                <w:rFonts w:hint="eastAsia" w:ascii="Times New Roman" w:hAnsi="Times New Roman" w:eastAsia="方正仿宋_GBK"/>
                <w:sz w:val="32"/>
                <w:szCs w:val="32"/>
                <w:lang w:eastAsia="zh-CN"/>
              </w:rPr>
              <w:t>月  日</w:t>
            </w:r>
          </w:p>
        </w:tc>
      </w:tr>
    </w:tbl>
    <w:p>
      <w:pPr>
        <w:spacing w:line="560" w:lineRule="exact"/>
        <w:ind w:firstLine="630"/>
        <w:rPr>
          <w:rFonts w:hint="eastAsia" w:ascii="Times New Roman" w:hAnsi="Times New Roman" w:eastAsia="方正仿宋_GBK"/>
          <w:sz w:val="32"/>
          <w:szCs w:val="32"/>
        </w:rPr>
      </w:pPr>
    </w:p>
    <w:sectPr>
      <w:footerReference r:id="rId4" w:type="default"/>
      <w:headerReference r:id="rId3" w:type="even"/>
      <w:footerReference r:id="rId5" w:type="even"/>
      <w:pgSz w:w="11906" w:h="16838"/>
      <w:pgMar w:top="2211" w:right="1418" w:bottom="1985" w:left="1418" w:header="851" w:footer="113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530412"/>
    </w:sdtPr>
    <w:sdtEndPr>
      <w:rPr>
        <w:rFonts w:ascii="宋体" w:eastAsia="宋体"/>
        <w:sz w:val="28"/>
        <w:szCs w:val="28"/>
      </w:rPr>
    </w:sdtEndPr>
    <w:sdtContent>
      <w:p>
        <w:pPr>
          <w:pStyle w:val="8"/>
          <w:jc w:val="right"/>
          <w:rPr>
            <w:rFonts w:ascii="宋体" w:eastAsia="宋体"/>
            <w:sz w:val="28"/>
            <w:szCs w:val="28"/>
          </w:rPr>
        </w:pPr>
        <w:r>
          <w:rPr>
            <w:rFonts w:ascii="宋体" w:eastAsia="宋体"/>
            <w:sz w:val="28"/>
            <w:szCs w:val="28"/>
          </w:rPr>
          <w:t>—</w:t>
        </w:r>
        <w:r>
          <w:rPr>
            <w:rFonts w:hint="eastAsia" w:ascii="宋体" w:eastAsia="宋体"/>
            <w:sz w:val="28"/>
            <w:szCs w:val="28"/>
          </w:rPr>
          <w:t xml:space="preserve"> </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5355133"/>
    </w:sdtPr>
    <w:sdtEndPr>
      <w:rPr>
        <w:rFonts w:ascii="宋体" w:eastAsia="宋体"/>
        <w:sz w:val="28"/>
        <w:szCs w:val="28"/>
      </w:rPr>
    </w:sdtEndPr>
    <w:sdtContent>
      <w:p>
        <w:pPr>
          <w:pStyle w:val="8"/>
          <w:rPr>
            <w:rFonts w:ascii="宋体" w:eastAsia="宋体"/>
            <w:sz w:val="28"/>
            <w:szCs w:val="28"/>
          </w:rPr>
        </w:pPr>
        <w:r>
          <w:rPr>
            <w:rFonts w:ascii="宋体" w:eastAsia="宋体"/>
            <w:sz w:val="28"/>
            <w:szCs w:val="28"/>
          </w:rPr>
          <w:t>—</w:t>
        </w:r>
        <w:r>
          <w:rPr>
            <w:rFonts w:hint="eastAsia" w:ascii="宋体" w:eastAsia="宋体"/>
            <w:sz w:val="28"/>
            <w:szCs w:val="28"/>
          </w:rPr>
          <w:t xml:space="preserve"> </w:t>
        </w: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4</w:t>
        </w:r>
        <w:r>
          <w:rPr>
            <w:rFonts w:ascii="宋体" w:eastAsia="宋体"/>
            <w:sz w:val="28"/>
            <w:szCs w:val="28"/>
          </w:rPr>
          <w:fldChar w:fldCharType="end"/>
        </w:r>
        <w:r>
          <w:rPr>
            <w:rFonts w:hint="eastAsia" w:ascii="宋体" w:eastAsia="宋体"/>
            <w:sz w:val="28"/>
            <w:szCs w:val="28"/>
          </w:rPr>
          <w:t xml:space="preserve"> </w:t>
        </w:r>
        <w:r>
          <w:rPr>
            <w:rFonts w:ascii="宋体" w:eastAsia="宋体"/>
            <w:sz w:val="28"/>
            <w:szCs w:val="28"/>
          </w:rPr>
          <w:t>—</w:t>
        </w:r>
      </w:p>
    </w:sdtContent>
  </w:sdt>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GQ1ZWFhMzE5NGVhZDRiOTU3ODdkZjAyNjFiMThjMzgifQ=="/>
  </w:docVars>
  <w:rsids>
    <w:rsidRoot w:val="00000000"/>
    <w:rsid w:val="0D4E01B2"/>
    <w:rsid w:val="0FB400EA"/>
    <w:rsid w:val="11B52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adjustRightInd w:val="0"/>
      <w:jc w:val="center"/>
      <w:outlineLvl w:val="0"/>
    </w:pPr>
    <w:rPr>
      <w:rFonts w:ascii="Times New Roman" w:hAnsi="Times New Roman" w:eastAsia="方正小标宋_GBK" w:cs="Times New Roman"/>
      <w:color w:val="FF0000"/>
      <w:spacing w:val="-16"/>
      <w:w w:val="48"/>
      <w:kern w:val="44"/>
      <w:sz w:val="130"/>
      <w:szCs w:val="20"/>
      <w:lang w:val="en-US" w:eastAsia="zh-CN" w:bidi="ar-SA"/>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cs="Courier New"/>
      <w:szCs w:val="21"/>
    </w:r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0">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styleId="13">
    <w:name w:val="page number"/>
    <w:basedOn w:val="12"/>
    <w:qFormat/>
    <w:uiPriority w:val="0"/>
  </w:style>
  <w:style w:type="character" w:styleId="14">
    <w:name w:val="FollowedHyperlink"/>
    <w:basedOn w:val="12"/>
    <w:qFormat/>
    <w:uiPriority w:val="0"/>
    <w:rPr>
      <w:color w:val="954F72"/>
      <w:u w:val="single"/>
    </w:rPr>
  </w:style>
  <w:style w:type="character" w:styleId="15">
    <w:name w:val="Hyperlink"/>
    <w:basedOn w:val="12"/>
    <w:qFormat/>
    <w:uiPriority w:val="0"/>
    <w:rPr>
      <w:color w:val="0563C1"/>
      <w:u w:val="single"/>
    </w:rPr>
  </w:style>
  <w:style w:type="paragraph" w:customStyle="1" w:styleId="16">
    <w:name w:val="font5"/>
    <w:basedOn w:val="1"/>
    <w:qFormat/>
    <w:uiPriority w:val="0"/>
    <w:pPr>
      <w:widowControl/>
      <w:spacing w:before="100" w:beforeAutospacing="1" w:after="100" w:afterAutospacing="1"/>
      <w:jc w:val="left"/>
    </w:pPr>
    <w:rPr>
      <w:rFonts w:ascii="等线" w:eastAsia="等线"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Times New Roman" w:hAnsi="Times New Roman"/>
      <w:kern w:val="0"/>
      <w:sz w:val="22"/>
    </w:rPr>
  </w:style>
  <w:style w:type="paragraph" w:customStyle="1" w:styleId="18">
    <w:name w:val="font7"/>
    <w:basedOn w:val="1"/>
    <w:qFormat/>
    <w:uiPriority w:val="0"/>
    <w:pPr>
      <w:widowControl/>
      <w:spacing w:before="100" w:beforeAutospacing="1" w:after="100" w:afterAutospacing="1"/>
      <w:jc w:val="left"/>
    </w:pPr>
    <w:rPr>
      <w:rFonts w:ascii="方正仿宋_GBK" w:eastAsia="方正仿宋_GBK" w:cs="宋体"/>
      <w:kern w:val="0"/>
      <w:sz w:val="22"/>
    </w:rPr>
  </w:style>
  <w:style w:type="paragraph" w:customStyle="1" w:styleId="19">
    <w:name w:val="font8"/>
    <w:basedOn w:val="1"/>
    <w:qFormat/>
    <w:uiPriority w:val="0"/>
    <w:pPr>
      <w:widowControl/>
      <w:spacing w:before="100" w:beforeAutospacing="1" w:after="100" w:afterAutospacing="1"/>
      <w:jc w:val="left"/>
    </w:pPr>
    <w:rPr>
      <w:rFonts w:ascii="方正黑体_GBK" w:eastAsia="方正黑体_GBK" w:cs="宋体"/>
      <w:kern w:val="0"/>
      <w:sz w:val="22"/>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eastAsia="方正仿宋_GBK" w:cs="宋体"/>
      <w:kern w:val="0"/>
      <w:sz w:val="24"/>
      <w:szCs w:val="24"/>
    </w:rPr>
  </w:style>
  <w:style w:type="paragraph" w:customStyle="1" w:styleId="23">
    <w:name w:val="xl68"/>
    <w:basedOn w:val="1"/>
    <w:qFormat/>
    <w:uiPriority w:val="0"/>
    <w:pPr>
      <w:widowControl/>
      <w:spacing w:before="100" w:beforeAutospacing="1" w:after="100" w:afterAutospacing="1"/>
      <w:jc w:val="left"/>
    </w:pPr>
    <w:rPr>
      <w:rFonts w:ascii="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eastAsia="方正仿宋_GBK" w:cs="宋体"/>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黑体_GBK" w:eastAsia="方正黑体_GBK" w:cs="宋体"/>
      <w:kern w:val="0"/>
      <w:sz w:val="24"/>
      <w:szCs w:val="24"/>
    </w:rPr>
  </w:style>
  <w:style w:type="paragraph" w:customStyle="1" w:styleId="26">
    <w:name w:val="xl71"/>
    <w:basedOn w:val="1"/>
    <w:qFormat/>
    <w:uiPriority w:val="0"/>
    <w:pPr>
      <w:widowControl/>
      <w:spacing w:before="100" w:beforeAutospacing="1" w:after="100" w:afterAutospacing="1"/>
      <w:jc w:val="center"/>
      <w:textAlignment w:val="center"/>
    </w:pPr>
    <w:rPr>
      <w:rFonts w:ascii="Times New Roman" w:hAnsi="Times New Roman"/>
      <w:kern w:val="0"/>
      <w:sz w:val="24"/>
      <w:szCs w:val="24"/>
    </w:rPr>
  </w:style>
  <w:style w:type="paragraph" w:customStyle="1" w:styleId="27">
    <w:name w:val="xl72"/>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28">
    <w:name w:val="xl73"/>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方正仿宋_GBK" w:eastAsia="方正仿宋_GBK"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仿宋_GBK" w:eastAsia="方正仿宋_GBK" w:cs="宋体"/>
      <w:kern w:val="0"/>
      <w:sz w:val="24"/>
      <w:szCs w:val="24"/>
    </w:rPr>
  </w:style>
  <w:style w:type="paragraph" w:customStyle="1" w:styleId="32">
    <w:name w:val="xl77"/>
    <w:basedOn w:val="1"/>
    <w:qFormat/>
    <w:uiPriority w:val="0"/>
    <w:pPr>
      <w:widowControl/>
      <w:spacing w:before="100" w:beforeAutospacing="1" w:after="100" w:afterAutospacing="1"/>
      <w:jc w:val="left"/>
      <w:textAlignment w:val="center"/>
    </w:pPr>
    <w:rPr>
      <w:rFonts w:ascii="方正仿宋_GBK" w:eastAsia="方正仿宋_GBK"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eastAsia="方正仿宋_GBK" w:cs="宋体"/>
      <w:kern w:val="0"/>
      <w:sz w:val="24"/>
      <w:szCs w:val="24"/>
    </w:rPr>
  </w:style>
  <w:style w:type="paragraph" w:customStyle="1" w:styleId="34">
    <w:name w:val="xl79"/>
    <w:basedOn w:val="1"/>
    <w:qFormat/>
    <w:uiPriority w:val="0"/>
    <w:pPr>
      <w:widowControl/>
      <w:pBdr>
        <w:bottom w:val="single" w:color="auto" w:sz="4" w:space="0"/>
      </w:pBdr>
      <w:spacing w:before="100" w:beforeAutospacing="1" w:after="100" w:afterAutospacing="1"/>
      <w:jc w:val="center"/>
      <w:textAlignment w:val="center"/>
    </w:pPr>
    <w:rPr>
      <w:rFonts w:ascii="方正小标宋_GBK" w:eastAsia="方正小标宋_GBK" w:cs="宋体"/>
      <w:kern w:val="0"/>
      <w:sz w:val="28"/>
      <w:szCs w:val="28"/>
    </w:rPr>
  </w:style>
  <w:style w:type="paragraph" w:customStyle="1" w:styleId="35">
    <w:name w:val="秘级紧急（方正黑体3号）"/>
    <w:qFormat/>
    <w:uiPriority w:val="0"/>
    <w:pPr>
      <w:spacing w:line="560" w:lineRule="exact"/>
    </w:pPr>
    <w:rPr>
      <w:rFonts w:ascii="黑体" w:hAnsi="黑体" w:eastAsia="方正黑体_GBK" w:cs="Times New Roman"/>
      <w:b/>
      <w:kern w:val="2"/>
      <w:sz w:val="32"/>
      <w:szCs w:val="20"/>
      <w:lang w:val="en-US" w:eastAsia="zh-CN" w:bidi="ar-SA"/>
    </w:rPr>
  </w:style>
  <w:style w:type="paragraph" w:customStyle="1" w:styleId="36">
    <w:name w:val="List Paragraph"/>
    <w:basedOn w:val="1"/>
    <w:qFormat/>
    <w:uiPriority w:val="0"/>
    <w:pPr>
      <w:ind w:firstLine="200" w:firstLineChars="200"/>
    </w:pPr>
  </w:style>
  <w:style w:type="paragraph" w:customStyle="1" w:styleId="37">
    <w:name w:val="Table Paragraph"/>
    <w:basedOn w:val="1"/>
    <w:qFormat/>
    <w:uiPriority w:val="0"/>
    <w:pPr>
      <w:autoSpaceDE w:val="0"/>
      <w:autoSpaceDN w:val="0"/>
      <w:jc w:val="left"/>
    </w:pPr>
    <w:rPr>
      <w:rFonts w:ascii="宋体"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6</Pages>
  <Words>1349</Words>
  <Characters>1410</Characters>
  <Lines>0</Lines>
  <Paragraphs>49</Paragraphs>
  <TotalTime>46</TotalTime>
  <ScaleCrop>false</ScaleCrop>
  <LinksUpToDate>false</LinksUpToDate>
  <CharactersWithSpaces>1461</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2023-03-14T02:13:00Z</dcterms:created>
  <dc:creator>guest</dc:creator>
  <cp:lastModifiedBy> </cp:lastModifiedBy>
  <cp:lastPrinted>2023-06-14T03:03:00Z</cp:lastPrinted>
  <dcterms:modified xsi:type="dcterms:W3CDTF">2023-11-14T10:33:13Z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A29E2499214D48959264272DD5681597_13</vt:lpwstr>
  </property>
</Properties>
</file>