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eastAsia="方正小标宋_GBK"/>
          <w:bCs/>
          <w:color w:val="000000"/>
          <w:spacing w:val="-26"/>
          <w:kern w:val="0"/>
          <w:sz w:val="44"/>
          <w:szCs w:val="44"/>
        </w:rPr>
      </w:pPr>
      <w:r>
        <w:rPr>
          <w:rFonts w:hint="eastAsia" w:eastAsia="方正小标宋_GBK"/>
          <w:bCs/>
          <w:color w:val="000000"/>
          <w:spacing w:val="-26"/>
          <w:kern w:val="0"/>
          <w:sz w:val="44"/>
          <w:szCs w:val="44"/>
        </w:rPr>
        <w:t>重庆市</w:t>
      </w:r>
      <w:r>
        <w:rPr>
          <w:rFonts w:eastAsia="方正小标宋_GBK"/>
          <w:bCs/>
          <w:color w:val="000000"/>
          <w:spacing w:val="-26"/>
          <w:kern w:val="0"/>
          <w:sz w:val="44"/>
          <w:szCs w:val="44"/>
        </w:rPr>
        <w:t>沙坪坝</w:t>
      </w:r>
      <w:r>
        <w:rPr>
          <w:rFonts w:hint="eastAsia" w:eastAsia="方正小标宋_GBK"/>
          <w:bCs/>
          <w:color w:val="000000"/>
          <w:spacing w:val="-26"/>
          <w:kern w:val="0"/>
          <w:sz w:val="44"/>
          <w:szCs w:val="44"/>
        </w:rPr>
        <w:t>区农业农村委员会  重庆市</w:t>
      </w:r>
      <w:r>
        <w:rPr>
          <w:rFonts w:eastAsia="方正小标宋_GBK"/>
          <w:bCs/>
          <w:color w:val="000000"/>
          <w:spacing w:val="-26"/>
          <w:kern w:val="0"/>
          <w:sz w:val="44"/>
          <w:szCs w:val="44"/>
        </w:rPr>
        <w:t>沙坪坝区</w:t>
      </w:r>
      <w:r>
        <w:rPr>
          <w:rFonts w:hint="eastAsia" w:eastAsia="方正小标宋_GBK"/>
          <w:bCs/>
          <w:color w:val="000000"/>
          <w:spacing w:val="-26"/>
          <w:kern w:val="0"/>
          <w:sz w:val="44"/>
          <w:szCs w:val="44"/>
        </w:rPr>
        <w:t>市场监管局</w:t>
      </w:r>
    </w:p>
    <w:p>
      <w:pPr>
        <w:snapToGrid w:val="0"/>
        <w:spacing w:line="570" w:lineRule="exact"/>
        <w:jc w:val="center"/>
        <w:rPr>
          <w:rFonts w:hint="default" w:eastAsia="方正小标宋_GBK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202</w:t>
      </w:r>
      <w:r>
        <w:rPr>
          <w:rFonts w:hint="eastAsia" w:eastAsia="方正小标宋_GBK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eastAsia="方正小标宋_GBK"/>
          <w:bCs/>
          <w:color w:val="000000"/>
          <w:kern w:val="0"/>
          <w:sz w:val="44"/>
          <w:szCs w:val="44"/>
        </w:rPr>
        <w:t>年部门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联合“双随机、一公开”抽</w:t>
      </w:r>
      <w:r>
        <w:rPr>
          <w:rFonts w:eastAsia="方正小标宋_GBK"/>
          <w:bCs/>
          <w:color w:val="000000"/>
          <w:kern w:val="0"/>
          <w:sz w:val="44"/>
          <w:szCs w:val="44"/>
        </w:rPr>
        <w:t>查</w:t>
      </w:r>
      <w:r>
        <w:rPr>
          <w:rFonts w:hint="eastAsia" w:eastAsia="方正小标宋_GBK"/>
          <w:bCs/>
          <w:color w:val="000000"/>
          <w:kern w:val="0"/>
          <w:sz w:val="44"/>
          <w:szCs w:val="44"/>
          <w:lang w:val="en-US" w:eastAsia="zh-CN"/>
        </w:rPr>
        <w:t>结果公示</w:t>
      </w:r>
    </w:p>
    <w:tbl>
      <w:tblPr>
        <w:tblStyle w:val="5"/>
        <w:tblpPr w:leftFromText="180" w:rightFromText="180" w:vertAnchor="text" w:horzAnchor="page" w:tblpX="1458" w:tblpY="1012"/>
        <w:tblOverlap w:val="never"/>
        <w:tblW w:w="13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86"/>
        <w:gridCol w:w="1485"/>
        <w:gridCol w:w="1755"/>
        <w:gridCol w:w="2777"/>
        <w:gridCol w:w="1417"/>
        <w:gridCol w:w="933"/>
        <w:gridCol w:w="86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45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 xml:space="preserve">检查对象                 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抽取对象数（户）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6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4" w:hRule="atLeast"/>
        </w:trPr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  <w:t>2025年沙坪坝区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农药、农资经营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  <w:t>部门联合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监督检查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区农业农村委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区市场监管局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  <w:t>对农药经营者及农药产品质量的行政检查。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  <w:t>营业执照（登记证）规范使用情况的检查;户外店招牌发布内容检查。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农药、农资生产经营单位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4-6月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未发现问题并向监管对象告知检查结果</w:t>
            </w:r>
          </w:p>
        </w:tc>
      </w:tr>
    </w:tbl>
    <w:p>
      <w:pPr>
        <w:widowControl/>
        <w:spacing w:line="570" w:lineRule="exact"/>
        <w:jc w:val="left"/>
        <w:rPr>
          <w:bCs/>
          <w:kern w:val="0"/>
        </w:rPr>
      </w:pPr>
    </w:p>
    <w:p/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949FD"/>
    <w:rsid w:val="02D67B95"/>
    <w:rsid w:val="09C916E2"/>
    <w:rsid w:val="1BD21BE7"/>
    <w:rsid w:val="337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99"/>
    <w:pPr>
      <w:ind w:left="100" w:leftChars="100" w:right="100" w:right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2023-08-07T07:50:00Z</dcterms:created>
  <dc:creator>Administrator</dc:creator>
  <cp:lastModifiedBy>Administrator</cp:lastModifiedBy>
  <dcterms:modified xsi:type="dcterms:W3CDTF">2025-06-23T01:21:40Z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C402BA0B500C4AB1B498EBCF87AC4C7D</vt:lpwstr>
  </property>
</Properties>
</file>