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lang w:eastAsia="zh-CN"/>
        </w:rPr>
      </w:pP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r>
        <w:rPr>
          <w:rFonts w:hint="eastAsia" w:ascii="仿宋" w:hAnsi="仿宋" w:eastAsia="仿宋" w:cs="仿宋"/>
          <w:sz w:val="32"/>
          <w:szCs w:val="32"/>
        </w:rPr>
        <w:t>各镇人民政府，街道办事处，各相关单位：</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现将《沙坪坝区开展家庭养老床位建设和服务试点实施方案》印发给你们，请遵照实施。</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3355"/>
        <w:jc w:val="right"/>
        <w:rPr>
          <w:rFonts w:hint="eastAsia" w:ascii="仿宋" w:hAnsi="仿宋" w:eastAsia="仿宋" w:cs="仿宋"/>
          <w:sz w:val="32"/>
          <w:szCs w:val="32"/>
        </w:rPr>
      </w:pPr>
      <w:r>
        <w:rPr>
          <w:rFonts w:hint="eastAsia" w:ascii="仿宋" w:hAnsi="仿宋" w:eastAsia="仿宋" w:cs="仿宋"/>
          <w:sz w:val="32"/>
          <w:szCs w:val="32"/>
        </w:rPr>
        <w:t>重庆市沙坪坝区民政局</w:t>
      </w:r>
    </w:p>
    <w:p>
      <w:pPr>
        <w:pStyle w:val="4"/>
        <w:keepNext w:val="0"/>
        <w:keepLines w:val="0"/>
        <w:widowControl/>
        <w:suppressLineNumbers w:val="0"/>
        <w:spacing w:before="0" w:beforeAutospacing="0" w:after="0" w:afterAutospacing="0" w:line="576" w:lineRule="atLeast"/>
        <w:ind w:left="0" w:right="0"/>
        <w:jc w:val="right"/>
        <w:rPr>
          <w:rFonts w:hint="eastAsia" w:ascii="仿宋" w:hAnsi="仿宋" w:eastAsia="仿宋" w:cs="仿宋"/>
          <w:sz w:val="32"/>
          <w:szCs w:val="32"/>
        </w:rPr>
      </w:pPr>
      <w:r>
        <w:rPr>
          <w:rFonts w:hint="eastAsia" w:ascii="仿宋" w:hAnsi="仿宋" w:eastAsia="仿宋" w:cs="仿宋"/>
          <w:sz w:val="32"/>
          <w:szCs w:val="32"/>
        </w:rPr>
        <w:t>2023</w:t>
      </w:r>
      <w:r>
        <w:rPr>
          <w:rFonts w:hint="eastAsia" w:ascii="仿宋" w:hAnsi="仿宋" w:eastAsia="仿宋" w:cs="仿宋"/>
          <w:sz w:val="32"/>
          <w:szCs w:val="32"/>
        </w:rPr>
        <w:t>年</w:t>
      </w:r>
      <w:r>
        <w:rPr>
          <w:rFonts w:hint="eastAsia" w:ascii="仿宋" w:hAnsi="仿宋" w:eastAsia="仿宋" w:cs="仿宋"/>
          <w:sz w:val="32"/>
          <w:szCs w:val="32"/>
        </w:rPr>
        <w:t>3</w:t>
      </w:r>
      <w:r>
        <w:rPr>
          <w:rFonts w:hint="eastAsia" w:ascii="仿宋" w:hAnsi="仿宋" w:eastAsia="仿宋" w:cs="仿宋"/>
          <w:sz w:val="32"/>
          <w:szCs w:val="32"/>
        </w:rPr>
        <w:t>月</w:t>
      </w:r>
      <w:r>
        <w:rPr>
          <w:rFonts w:hint="eastAsia" w:ascii="仿宋" w:hAnsi="仿宋" w:eastAsia="仿宋" w:cs="仿宋"/>
          <w:sz w:val="32"/>
          <w:szCs w:val="32"/>
        </w:rPr>
        <w:t>21</w:t>
      </w:r>
      <w:r>
        <w:rPr>
          <w:rFonts w:hint="eastAsia" w:ascii="仿宋" w:hAnsi="仿宋" w:eastAsia="仿宋" w:cs="仿宋"/>
          <w:sz w:val="32"/>
          <w:szCs w:val="32"/>
        </w:rPr>
        <w:t>日</w:t>
      </w:r>
    </w:p>
    <w:p>
      <w:pPr>
        <w:pStyle w:val="3"/>
        <w:keepNext w:val="0"/>
        <w:keepLines w:val="0"/>
        <w:widowControl/>
        <w:suppressLineNumbers w:val="0"/>
        <w:spacing w:line="377" w:lineRule="atLeast"/>
        <w:ind w:left="0" w:firstLine="634"/>
        <w:rPr>
          <w:rFonts w:hint="eastAsia" w:ascii="仿宋" w:hAnsi="仿宋" w:eastAsia="仿宋" w:cs="仿宋"/>
          <w:b w:val="0"/>
          <w:bCs w:val="0"/>
          <w:sz w:val="32"/>
          <w:szCs w:val="32"/>
        </w:rPr>
      </w:pPr>
      <w:r>
        <w:rPr>
          <w:rFonts w:hint="eastAsia" w:ascii="仿宋" w:hAnsi="仿宋" w:eastAsia="仿宋" w:cs="仿宋"/>
          <w:b w:val="0"/>
          <w:bCs w:val="0"/>
          <w:sz w:val="32"/>
          <w:szCs w:val="32"/>
        </w:rPr>
        <w:t>(此件公开发布)</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沙坪坝区开展家庭养老床位建设和服务试点</w:t>
      </w:r>
    </w:p>
    <w:p>
      <w:pPr>
        <w:pStyle w:val="4"/>
        <w:keepNext w:val="0"/>
        <w:keepLines w:val="0"/>
        <w:widowControl/>
        <w:suppressLineNumbers w:val="0"/>
        <w:spacing w:before="0" w:beforeAutospacing="0" w:after="0" w:afterAutospacing="0" w:line="195"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实施方案</w:t>
      </w:r>
    </w:p>
    <w:p>
      <w:pPr>
        <w:pStyle w:val="4"/>
        <w:keepNext w:val="0"/>
        <w:keepLines w:val="0"/>
        <w:widowControl/>
        <w:suppressLineNumbers w:val="0"/>
        <w:spacing w:before="0" w:beforeAutospacing="0" w:after="0" w:afterAutospacing="0" w:line="195" w:lineRule="atLeast"/>
        <w:ind w:left="0" w:right="0"/>
        <w:rPr>
          <w:rFonts w:hint="eastAsia" w:ascii="仿宋" w:hAnsi="仿宋" w:eastAsia="仿宋" w:cs="仿宋"/>
          <w:sz w:val="32"/>
          <w:szCs w:val="32"/>
        </w:rPr>
      </w:pPr>
      <w:bookmarkStart w:id="1" w:name="_GoBack"/>
      <w:bookmarkEnd w:id="1"/>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为贯彻落实十九届五中全会关于</w:t>
      </w:r>
      <w:r>
        <w:rPr>
          <w:rFonts w:hint="eastAsia" w:ascii="仿宋" w:hAnsi="仿宋" w:eastAsia="仿宋" w:cs="仿宋"/>
          <w:color w:val="000000"/>
          <w:sz w:val="32"/>
          <w:szCs w:val="32"/>
        </w:rPr>
        <w:t>“</w:t>
      </w:r>
      <w:r>
        <w:rPr>
          <w:rFonts w:hint="eastAsia" w:ascii="仿宋" w:hAnsi="仿宋" w:eastAsia="仿宋" w:cs="仿宋"/>
          <w:color w:val="000000"/>
          <w:sz w:val="32"/>
          <w:szCs w:val="32"/>
        </w:rPr>
        <w:t>实施积极应对人口老龄化国家战略</w:t>
      </w:r>
      <w:r>
        <w:rPr>
          <w:rFonts w:hint="eastAsia" w:ascii="仿宋" w:hAnsi="仿宋" w:eastAsia="仿宋" w:cs="仿宋"/>
          <w:color w:val="000000"/>
          <w:sz w:val="32"/>
          <w:szCs w:val="32"/>
        </w:rPr>
        <w:t>”</w:t>
      </w:r>
      <w:r>
        <w:rPr>
          <w:rFonts w:hint="eastAsia" w:ascii="仿宋" w:hAnsi="仿宋" w:eastAsia="仿宋" w:cs="仿宋"/>
          <w:color w:val="000000"/>
          <w:sz w:val="32"/>
          <w:szCs w:val="32"/>
        </w:rPr>
        <w:t>重大决策部署，按照《民政部关于进一步扩大养老服务供给促进养老服务消费的实施意见》（民发〔</w:t>
      </w:r>
      <w:r>
        <w:rPr>
          <w:rFonts w:hint="eastAsia" w:ascii="仿宋" w:hAnsi="仿宋" w:eastAsia="仿宋" w:cs="仿宋"/>
          <w:color w:val="000000"/>
          <w:sz w:val="32"/>
          <w:szCs w:val="32"/>
        </w:rPr>
        <w:t>2019</w:t>
      </w:r>
      <w:r>
        <w:rPr>
          <w:rFonts w:hint="eastAsia" w:ascii="仿宋" w:hAnsi="仿宋" w:eastAsia="仿宋" w:cs="仿宋"/>
          <w:color w:val="000000"/>
          <w:sz w:val="32"/>
          <w:szCs w:val="32"/>
        </w:rPr>
        <w:t>〕</w:t>
      </w:r>
      <w:r>
        <w:rPr>
          <w:rFonts w:hint="eastAsia" w:ascii="仿宋" w:hAnsi="仿宋" w:eastAsia="仿宋" w:cs="仿宋"/>
          <w:color w:val="000000"/>
          <w:sz w:val="32"/>
          <w:szCs w:val="32"/>
        </w:rPr>
        <w:t>88</w:t>
      </w:r>
      <w:r>
        <w:rPr>
          <w:rFonts w:hint="eastAsia" w:ascii="仿宋" w:hAnsi="仿宋" w:eastAsia="仿宋" w:cs="仿宋"/>
          <w:color w:val="000000"/>
          <w:sz w:val="32"/>
          <w:szCs w:val="32"/>
        </w:rPr>
        <w:t>号）、《沙坪坝区推进养老服务发展实施方案》（沙府办发〔</w:t>
      </w:r>
      <w:r>
        <w:rPr>
          <w:rFonts w:hint="eastAsia" w:ascii="仿宋" w:hAnsi="仿宋" w:eastAsia="仿宋" w:cs="仿宋"/>
          <w:color w:val="000000"/>
          <w:sz w:val="32"/>
          <w:szCs w:val="32"/>
        </w:rPr>
        <w:t>2020</w:t>
      </w:r>
      <w:r>
        <w:rPr>
          <w:rFonts w:hint="eastAsia" w:ascii="仿宋" w:hAnsi="仿宋" w:eastAsia="仿宋" w:cs="仿宋"/>
          <w:color w:val="000000"/>
          <w:sz w:val="32"/>
          <w:szCs w:val="32"/>
        </w:rPr>
        <w:t>〕</w:t>
      </w:r>
      <w:r>
        <w:rPr>
          <w:rFonts w:hint="eastAsia" w:ascii="仿宋" w:hAnsi="仿宋" w:eastAsia="仿宋" w:cs="仿宋"/>
          <w:color w:val="000000"/>
          <w:sz w:val="32"/>
          <w:szCs w:val="32"/>
        </w:rPr>
        <w:t>56</w:t>
      </w:r>
      <w:r>
        <w:rPr>
          <w:rFonts w:hint="eastAsia" w:ascii="仿宋" w:hAnsi="仿宋" w:eastAsia="仿宋" w:cs="仿宋"/>
          <w:color w:val="000000"/>
          <w:sz w:val="32"/>
          <w:szCs w:val="32"/>
        </w:rPr>
        <w:t>号）、《重庆市养老服务体系建设“十四五”规划》等文件精神，结合我区实际，制定本试点工作方案。</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一、性质定位</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家庭养老床位建设及服务是指按照居家社区机构养老协调发展的要求，依托有资质的养老服务机构，在对老年人家庭进行适老化、智慧化改造的基础上，为失能、部分失能老年人提供生活照料、康复护理、健康管理、体征监测、呼叫响应、居家安全协助等专业居家照护支持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相关第三方是指为老年人提供资金担保、监护或承担委托代理责任的个人或组织，如老年人家庭成员及其他亲属、村（居）民委员会、老年人原单位等。</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二、工作目标</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进一步加快建设居家社区机构相协调、医养康养相结合的养老服务体系，有效破解老年人居家照护难题，使老年人特别是失能、部分失能老年人在家也能享受专业的照护服务，建立健全家庭养老床位服务与机构养老床位服务之间有序互转机制，破解养老照护服务</w:t>
      </w:r>
      <w:r>
        <w:rPr>
          <w:rFonts w:hint="eastAsia" w:ascii="仿宋" w:hAnsi="仿宋" w:eastAsia="仿宋" w:cs="仿宋"/>
          <w:color w:val="000000"/>
          <w:sz w:val="32"/>
          <w:szCs w:val="32"/>
        </w:rPr>
        <w:t>“</w:t>
      </w:r>
      <w:r>
        <w:rPr>
          <w:rFonts w:hint="eastAsia" w:ascii="仿宋" w:hAnsi="仿宋" w:eastAsia="仿宋" w:cs="仿宋"/>
          <w:color w:val="000000"/>
          <w:sz w:val="32"/>
          <w:szCs w:val="32"/>
        </w:rPr>
        <w:t>进家庭</w:t>
      </w:r>
      <w:r>
        <w:rPr>
          <w:rFonts w:hint="eastAsia" w:ascii="仿宋" w:hAnsi="仿宋" w:eastAsia="仿宋" w:cs="仿宋"/>
          <w:color w:val="000000"/>
          <w:sz w:val="32"/>
          <w:szCs w:val="32"/>
        </w:rPr>
        <w:t>”</w:t>
      </w:r>
      <w:r>
        <w:rPr>
          <w:rFonts w:hint="eastAsia" w:ascii="仿宋" w:hAnsi="仿宋" w:eastAsia="仿宋" w:cs="仿宋"/>
          <w:color w:val="000000"/>
          <w:sz w:val="32"/>
          <w:szCs w:val="32"/>
        </w:rPr>
        <w:t>难题，更好地满足老年人多样化养老服务需求，提升老年人获得感和幸福感。</w:t>
      </w:r>
      <w:r>
        <w:rPr>
          <w:rFonts w:hint="eastAsia" w:ascii="仿宋" w:hAnsi="仿宋" w:eastAsia="仿宋" w:cs="仿宋"/>
          <w:color w:val="000000"/>
          <w:sz w:val="32"/>
          <w:szCs w:val="32"/>
        </w:rPr>
        <w:t>2023</w:t>
      </w:r>
      <w:r>
        <w:rPr>
          <w:rFonts w:hint="eastAsia" w:ascii="仿宋" w:hAnsi="仿宋" w:eastAsia="仿宋" w:cs="仿宋"/>
          <w:sz w:val="32"/>
          <w:szCs w:val="32"/>
        </w:rPr>
        <w:t>年</w:t>
      </w:r>
      <w:r>
        <w:rPr>
          <w:rFonts w:hint="eastAsia" w:ascii="仿宋" w:hAnsi="仿宋" w:eastAsia="仿宋" w:cs="仿宋"/>
          <w:color w:val="000000"/>
          <w:sz w:val="32"/>
          <w:szCs w:val="32"/>
        </w:rPr>
        <w:t>试点期间，家庭养老床位建设逐步达到</w:t>
      </w:r>
      <w:r>
        <w:rPr>
          <w:rFonts w:hint="eastAsia" w:ascii="仿宋" w:hAnsi="仿宋" w:eastAsia="仿宋" w:cs="仿宋"/>
          <w:color w:val="000000"/>
          <w:sz w:val="32"/>
          <w:szCs w:val="32"/>
        </w:rPr>
        <w:t>1400</w:t>
      </w:r>
      <w:r>
        <w:rPr>
          <w:rFonts w:hint="eastAsia" w:ascii="仿宋" w:hAnsi="仿宋" w:eastAsia="仿宋" w:cs="仿宋"/>
          <w:color w:val="000000"/>
          <w:sz w:val="32"/>
          <w:szCs w:val="32"/>
        </w:rPr>
        <w:t>张，有效解决</w:t>
      </w:r>
      <w:r>
        <w:rPr>
          <w:rFonts w:hint="eastAsia" w:ascii="仿宋" w:hAnsi="仿宋" w:eastAsia="仿宋" w:cs="仿宋"/>
          <w:color w:val="000000"/>
          <w:sz w:val="32"/>
          <w:szCs w:val="32"/>
        </w:rPr>
        <w:t>1400</w:t>
      </w:r>
      <w:r>
        <w:rPr>
          <w:rFonts w:hint="eastAsia" w:ascii="仿宋" w:hAnsi="仿宋" w:eastAsia="仿宋" w:cs="仿宋"/>
          <w:color w:val="000000"/>
          <w:sz w:val="32"/>
          <w:szCs w:val="32"/>
        </w:rPr>
        <w:t>个服务对象的居家照护难题。</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三、试点范围和时间</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（一）试点范围</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养老服务中心或养老机构服务辐射范围内的镇（街道），均属试点镇（街道）。服务半径原则上不超过</w:t>
      </w:r>
      <w:r>
        <w:rPr>
          <w:rFonts w:hint="eastAsia" w:ascii="仿宋" w:hAnsi="仿宋" w:eastAsia="仿宋" w:cs="仿宋"/>
          <w:color w:val="000000"/>
          <w:sz w:val="32"/>
          <w:szCs w:val="32"/>
        </w:rPr>
        <w:t>15</w:t>
      </w:r>
      <w:r>
        <w:rPr>
          <w:rFonts w:hint="eastAsia" w:ascii="仿宋" w:hAnsi="仿宋" w:eastAsia="仿宋" w:cs="仿宋"/>
          <w:sz w:val="32"/>
          <w:szCs w:val="32"/>
        </w:rPr>
        <w:t>分钟，农村及偏远地区的服务半径依据就近原则不宜超过</w:t>
      </w:r>
      <w:r>
        <w:rPr>
          <w:rFonts w:hint="eastAsia" w:ascii="仿宋" w:hAnsi="仿宋" w:eastAsia="仿宋" w:cs="仿宋"/>
          <w:sz w:val="32"/>
          <w:szCs w:val="32"/>
        </w:rPr>
        <w:t>30</w:t>
      </w:r>
      <w:r>
        <w:rPr>
          <w:rFonts w:hint="eastAsia" w:ascii="仿宋" w:hAnsi="仿宋" w:eastAsia="仿宋" w:cs="仿宋"/>
          <w:sz w:val="32"/>
          <w:szCs w:val="32"/>
        </w:rPr>
        <w:t>分钟</w:t>
      </w:r>
      <w:r>
        <w:rPr>
          <w:rFonts w:hint="eastAsia" w:ascii="仿宋" w:hAnsi="仿宋" w:eastAsia="仿宋" w:cs="仿宋"/>
          <w:color w:val="000000"/>
          <w:sz w:val="32"/>
          <w:szCs w:val="32"/>
        </w:rPr>
        <w:t>，以确保服务需求及时响应。</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（二）试点时间</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试点时间为</w:t>
      </w:r>
      <w:r>
        <w:rPr>
          <w:rFonts w:hint="eastAsia" w:ascii="仿宋" w:hAnsi="仿宋" w:eastAsia="仿宋" w:cs="仿宋"/>
          <w:color w:val="000000"/>
          <w:sz w:val="32"/>
          <w:szCs w:val="32"/>
        </w:rPr>
        <w:t>2023</w:t>
      </w:r>
      <w:r>
        <w:rPr>
          <w:rFonts w:hint="eastAsia" w:ascii="仿宋" w:hAnsi="仿宋" w:eastAsia="仿宋" w:cs="仿宋"/>
          <w:color w:val="000000"/>
          <w:sz w:val="32"/>
          <w:szCs w:val="32"/>
        </w:rPr>
        <w:t>年</w:t>
      </w:r>
      <w:r>
        <w:rPr>
          <w:rFonts w:hint="eastAsia" w:ascii="仿宋" w:hAnsi="仿宋" w:eastAsia="仿宋" w:cs="仿宋"/>
          <w:color w:val="000000"/>
          <w:sz w:val="32"/>
          <w:szCs w:val="32"/>
        </w:rPr>
        <w:t>3</w:t>
      </w:r>
      <w:r>
        <w:rPr>
          <w:rFonts w:hint="eastAsia" w:ascii="仿宋" w:hAnsi="仿宋" w:eastAsia="仿宋" w:cs="仿宋"/>
          <w:sz w:val="32"/>
          <w:szCs w:val="32"/>
        </w:rPr>
        <w:t>月</w:t>
      </w:r>
      <w:r>
        <w:rPr>
          <w:rFonts w:hint="eastAsia" w:ascii="仿宋" w:hAnsi="仿宋" w:eastAsia="仿宋" w:cs="仿宋"/>
          <w:color w:val="000000"/>
          <w:sz w:val="32"/>
          <w:szCs w:val="32"/>
        </w:rPr>
        <w:t>至</w:t>
      </w:r>
      <w:r>
        <w:rPr>
          <w:rFonts w:hint="eastAsia" w:ascii="仿宋" w:hAnsi="仿宋" w:eastAsia="仿宋" w:cs="仿宋"/>
          <w:color w:val="000000"/>
          <w:sz w:val="32"/>
          <w:szCs w:val="32"/>
        </w:rPr>
        <w:t>2024</w:t>
      </w:r>
      <w:r>
        <w:rPr>
          <w:rFonts w:hint="eastAsia" w:ascii="仿宋" w:hAnsi="仿宋" w:eastAsia="仿宋" w:cs="仿宋"/>
          <w:color w:val="000000"/>
          <w:sz w:val="32"/>
          <w:szCs w:val="32"/>
        </w:rPr>
        <w:t>年</w:t>
      </w:r>
      <w:r>
        <w:rPr>
          <w:rFonts w:hint="eastAsia" w:ascii="仿宋" w:hAnsi="仿宋" w:eastAsia="仿宋" w:cs="仿宋"/>
          <w:color w:val="000000"/>
          <w:sz w:val="32"/>
          <w:szCs w:val="32"/>
        </w:rPr>
        <w:t>3</w:t>
      </w:r>
      <w:r>
        <w:rPr>
          <w:rFonts w:hint="eastAsia" w:ascii="仿宋" w:hAnsi="仿宋" w:eastAsia="仿宋" w:cs="仿宋"/>
          <w:sz w:val="32"/>
          <w:szCs w:val="32"/>
        </w:rPr>
        <w:t>月</w:t>
      </w:r>
      <w:r>
        <w:rPr>
          <w:rFonts w:hint="eastAsia" w:ascii="仿宋" w:hAnsi="仿宋" w:eastAsia="仿宋" w:cs="仿宋"/>
          <w:color w:val="000000"/>
          <w:sz w:val="32"/>
          <w:szCs w:val="32"/>
        </w:rPr>
        <w:t>，试点周期为</w:t>
      </w:r>
      <w:r>
        <w:rPr>
          <w:rFonts w:hint="eastAsia" w:ascii="仿宋" w:hAnsi="仿宋" w:eastAsia="仿宋" w:cs="仿宋"/>
          <w:color w:val="000000"/>
          <w:sz w:val="32"/>
          <w:szCs w:val="32"/>
        </w:rPr>
        <w:t>1</w:t>
      </w:r>
      <w:r>
        <w:rPr>
          <w:rFonts w:hint="eastAsia" w:ascii="仿宋" w:hAnsi="仿宋" w:eastAsia="仿宋" w:cs="仿宋"/>
          <w:sz w:val="32"/>
          <w:szCs w:val="32"/>
        </w:rPr>
        <w:t>年。</w:t>
      </w:r>
      <w:r>
        <w:rPr>
          <w:rFonts w:hint="eastAsia" w:ascii="仿宋" w:hAnsi="仿宋" w:eastAsia="仿宋" w:cs="仿宋"/>
          <w:color w:val="000000"/>
          <w:sz w:val="32"/>
          <w:szCs w:val="32"/>
        </w:rPr>
        <w:t>根据试点实际开展情况进行适时调整。</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四、服务对象</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家庭养老床位的服务对象应同时符合以下条件：</w:t>
      </w: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rPr>
        <w:t>（一）具有沙坪坝区户籍且长期居住在沙坪坝辖区范围内（不含高新区），所住房屋为自有或直系亲属自有住房；</w:t>
      </w: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rPr>
        <w:t>（二）老年人按照《老年人能力评估规范》（</w:t>
      </w:r>
      <w:r>
        <w:rPr>
          <w:rFonts w:hint="eastAsia" w:ascii="仿宋" w:hAnsi="仿宋" w:eastAsia="仿宋" w:cs="仿宋"/>
          <w:color w:val="000000"/>
          <w:sz w:val="32"/>
          <w:szCs w:val="32"/>
        </w:rPr>
        <w:t>GB/T42195-2022</w:t>
      </w:r>
      <w:r>
        <w:rPr>
          <w:rFonts w:hint="eastAsia" w:ascii="仿宋" w:hAnsi="仿宋" w:eastAsia="仿宋" w:cs="仿宋"/>
          <w:color w:val="000000"/>
          <w:sz w:val="32"/>
          <w:szCs w:val="32"/>
        </w:rPr>
        <w:t>），经评估为中度失能、重度失能、完全失能的老年人；</w:t>
      </w: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rPr>
        <w:t>（三）老年人及其家属有养老服务需求，愿意支付相应费用享受服务，且接受建设家庭养老床位所涉及的居家适老化改造和智慧化改造；</w:t>
      </w:r>
    </w:p>
    <w:p>
      <w:pPr>
        <w:pStyle w:val="4"/>
        <w:keepNext w:val="0"/>
        <w:keepLines w:val="0"/>
        <w:widowControl/>
        <w:suppressLineNumbers w:val="0"/>
        <w:spacing w:before="0" w:beforeAutospacing="0" w:after="0" w:afterAutospacing="0" w:line="576"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rPr>
        <w:t>（四）接受服务的老年人至少有一位生活自理的人员共同居住（部分失能的独居老年人除外）。</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五、床位建设和服务内容</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sz w:val="32"/>
          <w:szCs w:val="32"/>
        </w:rPr>
        <w:t>（一）床位建设内容</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承担家庭养老床位建设的服务机构，应保证服务期间床位改造内容的质量和设施设备的维保。床位建设内容具体如下：</w:t>
      </w:r>
    </w:p>
    <w:p>
      <w:pPr>
        <w:pStyle w:val="4"/>
        <w:keepNext w:val="0"/>
        <w:keepLines w:val="0"/>
        <w:widowControl/>
        <w:suppressLineNumbers w:val="0"/>
        <w:spacing w:before="0" w:beforeAutospacing="0" w:after="0" w:afterAutospacing="0" w:line="576" w:lineRule="atLeast"/>
        <w:ind w:left="0" w:right="0" w:firstLine="648"/>
        <w:jc w:val="both"/>
        <w:rPr>
          <w:rFonts w:hint="eastAsia" w:ascii="仿宋" w:hAnsi="仿宋" w:eastAsia="仿宋" w:cs="仿宋"/>
          <w:sz w:val="32"/>
          <w:szCs w:val="32"/>
        </w:rPr>
      </w:pPr>
      <w:r>
        <w:rPr>
          <w:rStyle w:val="7"/>
          <w:rFonts w:hint="eastAsia" w:ascii="仿宋" w:hAnsi="仿宋" w:eastAsia="仿宋" w:cs="仿宋"/>
          <w:color w:val="000000"/>
          <w:sz w:val="32"/>
          <w:szCs w:val="32"/>
        </w:rPr>
        <w:t>1.</w:t>
      </w:r>
      <w:r>
        <w:rPr>
          <w:rStyle w:val="7"/>
          <w:rFonts w:hint="eastAsia" w:ascii="仿宋" w:hAnsi="仿宋" w:eastAsia="仿宋" w:cs="仿宋"/>
          <w:sz w:val="32"/>
          <w:szCs w:val="32"/>
        </w:rPr>
        <w:t>适老化改造。</w:t>
      </w:r>
      <w:r>
        <w:rPr>
          <w:rFonts w:hint="eastAsia" w:ascii="仿宋" w:hAnsi="仿宋" w:eastAsia="仿宋" w:cs="仿宋"/>
          <w:color w:val="000000"/>
          <w:sz w:val="32"/>
          <w:szCs w:val="32"/>
        </w:rPr>
        <w:t>服务机构按照《关于推进老年人居家适老化改造工作实施方案》（渝民发〔</w:t>
      </w:r>
      <w:r>
        <w:rPr>
          <w:rFonts w:hint="eastAsia" w:ascii="仿宋" w:hAnsi="仿宋" w:eastAsia="仿宋" w:cs="仿宋"/>
          <w:color w:val="000000"/>
          <w:sz w:val="32"/>
          <w:szCs w:val="32"/>
        </w:rPr>
        <w:t>2020</w:t>
      </w:r>
      <w:r>
        <w:rPr>
          <w:rFonts w:hint="eastAsia" w:ascii="仿宋" w:hAnsi="仿宋" w:eastAsia="仿宋" w:cs="仿宋"/>
          <w:sz w:val="32"/>
          <w:szCs w:val="32"/>
        </w:rPr>
        <w:t>〕</w:t>
      </w:r>
      <w:r>
        <w:rPr>
          <w:rFonts w:hint="eastAsia" w:ascii="仿宋" w:hAnsi="仿宋" w:eastAsia="仿宋" w:cs="仿宋"/>
          <w:sz w:val="32"/>
          <w:szCs w:val="32"/>
        </w:rPr>
        <w:t>22</w:t>
      </w:r>
      <w:r>
        <w:rPr>
          <w:rFonts w:hint="eastAsia" w:ascii="仿宋" w:hAnsi="仿宋" w:eastAsia="仿宋" w:cs="仿宋"/>
          <w:sz w:val="32"/>
          <w:szCs w:val="32"/>
        </w:rPr>
        <w:t>号）改造内容，根据老年人实际情况，对住所的卧室、卫生间、厨房、客厅、楼梯等关键位置进行适老化改造，营造无障碍空间，为老年人居家安全和家庭养老床位服务的有效开展提供基本设施保障。</w:t>
      </w:r>
    </w:p>
    <w:p>
      <w:pPr>
        <w:pStyle w:val="4"/>
        <w:keepNext w:val="0"/>
        <w:keepLines w:val="0"/>
        <w:widowControl/>
        <w:suppressLineNumbers w:val="0"/>
        <w:spacing w:before="0" w:beforeAutospacing="0" w:after="0" w:afterAutospacing="0" w:line="576" w:lineRule="atLeast"/>
        <w:ind w:left="0" w:right="0" w:firstLine="648"/>
        <w:jc w:val="both"/>
        <w:rPr>
          <w:rFonts w:hint="eastAsia" w:ascii="仿宋" w:hAnsi="仿宋" w:eastAsia="仿宋" w:cs="仿宋"/>
          <w:sz w:val="32"/>
          <w:szCs w:val="32"/>
        </w:rPr>
      </w:pPr>
      <w:r>
        <w:rPr>
          <w:rStyle w:val="7"/>
          <w:rFonts w:hint="eastAsia" w:ascii="仿宋" w:hAnsi="仿宋" w:eastAsia="仿宋" w:cs="仿宋"/>
          <w:color w:val="000000"/>
          <w:sz w:val="32"/>
          <w:szCs w:val="32"/>
        </w:rPr>
        <w:t>2.</w:t>
      </w:r>
      <w:r>
        <w:rPr>
          <w:rStyle w:val="7"/>
          <w:rFonts w:hint="eastAsia" w:ascii="仿宋" w:hAnsi="仿宋" w:eastAsia="仿宋" w:cs="仿宋"/>
          <w:sz w:val="32"/>
          <w:szCs w:val="32"/>
        </w:rPr>
        <w:t>智慧化改造。</w:t>
      </w:r>
      <w:r>
        <w:rPr>
          <w:rFonts w:hint="eastAsia" w:ascii="仿宋" w:hAnsi="仿宋" w:eastAsia="仿宋" w:cs="仿宋"/>
          <w:color w:val="000000"/>
          <w:sz w:val="32"/>
          <w:szCs w:val="32"/>
        </w:rPr>
        <w:t>服务机构根据老年人实际情况和开展服务需要，对住所安装必要的网络设备和智能化设施设备，包括烟雾</w:t>
      </w:r>
      <w:r>
        <w:rPr>
          <w:rFonts w:hint="eastAsia" w:ascii="仿宋" w:hAnsi="仿宋" w:eastAsia="仿宋" w:cs="仿宋"/>
          <w:color w:val="000000"/>
          <w:sz w:val="32"/>
          <w:szCs w:val="32"/>
        </w:rPr>
        <w:t>/</w:t>
      </w:r>
      <w:r>
        <w:rPr>
          <w:rFonts w:hint="eastAsia" w:ascii="仿宋" w:hAnsi="仿宋" w:eastAsia="仿宋" w:cs="仿宋"/>
          <w:sz w:val="32"/>
          <w:szCs w:val="32"/>
        </w:rPr>
        <w:t>煤气泄漏</w:t>
      </w:r>
      <w:r>
        <w:rPr>
          <w:rFonts w:hint="eastAsia" w:ascii="仿宋" w:hAnsi="仿宋" w:eastAsia="仿宋" w:cs="仿宋"/>
          <w:sz w:val="32"/>
          <w:szCs w:val="32"/>
        </w:rPr>
        <w:t>/</w:t>
      </w:r>
      <w:r>
        <w:rPr>
          <w:rFonts w:hint="eastAsia" w:ascii="仿宋" w:hAnsi="仿宋" w:eastAsia="仿宋" w:cs="仿宋"/>
          <w:sz w:val="32"/>
          <w:szCs w:val="32"/>
        </w:rPr>
        <w:t>溢水报警器、呼叫应答设备、智能穿戴、智能感应、远程监控等智能化设备，增强老年人居家生活的安全性和舒适性。</w:t>
      </w:r>
    </w:p>
    <w:p>
      <w:pPr>
        <w:pStyle w:val="4"/>
        <w:keepNext w:val="0"/>
        <w:keepLines w:val="0"/>
        <w:widowControl/>
        <w:suppressLineNumbers w:val="0"/>
        <w:spacing w:before="0" w:beforeAutospacing="0" w:after="0" w:afterAutospacing="0" w:line="576" w:lineRule="atLeast"/>
        <w:ind w:left="0" w:right="0" w:firstLine="648"/>
        <w:jc w:val="both"/>
        <w:rPr>
          <w:rFonts w:hint="eastAsia" w:ascii="仿宋" w:hAnsi="仿宋" w:eastAsia="仿宋" w:cs="仿宋"/>
          <w:sz w:val="32"/>
          <w:szCs w:val="32"/>
        </w:rPr>
      </w:pPr>
      <w:r>
        <w:rPr>
          <w:rStyle w:val="7"/>
          <w:rFonts w:hint="eastAsia" w:ascii="仿宋" w:hAnsi="仿宋" w:eastAsia="仿宋" w:cs="仿宋"/>
          <w:color w:val="000000"/>
          <w:sz w:val="32"/>
          <w:szCs w:val="32"/>
        </w:rPr>
        <w:t>3.</w:t>
      </w:r>
      <w:r>
        <w:rPr>
          <w:rStyle w:val="7"/>
          <w:rFonts w:hint="eastAsia" w:ascii="仿宋" w:hAnsi="仿宋" w:eastAsia="仿宋" w:cs="仿宋"/>
          <w:sz w:val="32"/>
          <w:szCs w:val="32"/>
        </w:rPr>
        <w:t>床位实时监测。</w:t>
      </w:r>
      <w:r>
        <w:rPr>
          <w:rFonts w:hint="eastAsia" w:ascii="仿宋" w:hAnsi="仿宋" w:eastAsia="仿宋" w:cs="仿宋"/>
          <w:color w:val="000000"/>
          <w:sz w:val="32"/>
          <w:szCs w:val="32"/>
        </w:rPr>
        <w:t>服务机构可依托信息化系统和智能化设备，对家庭养老床位实施远程智慧化监护和动态管理，当老年人发生紧急情况时，服务机构能做到第一时间响应。</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（二）床位服务内容</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提供家庭养老床位服务的服务机构应根据老年人的实际服务需求定制个性化服务包，并按照签订服务协议约定的内容，为老年人提供生活护理、生活照料、健康管理、康复护理、精神关爱、家庭照护支持等服务，</w:t>
      </w:r>
      <w:r>
        <w:rPr>
          <w:rFonts w:hint="eastAsia" w:ascii="仿宋" w:hAnsi="仿宋" w:eastAsia="仿宋" w:cs="仿宋"/>
          <w:color w:val="000000"/>
          <w:sz w:val="32"/>
          <w:szCs w:val="32"/>
        </w:rPr>
        <w:t>包括但不仅限于以下内容：</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1.</w:t>
      </w:r>
      <w:r>
        <w:rPr>
          <w:rStyle w:val="7"/>
          <w:rFonts w:hint="eastAsia" w:ascii="仿宋" w:hAnsi="仿宋" w:eastAsia="仿宋" w:cs="仿宋"/>
          <w:color w:val="000000"/>
          <w:sz w:val="32"/>
          <w:szCs w:val="32"/>
        </w:rPr>
        <w:t>生活</w:t>
      </w:r>
      <w:r>
        <w:rPr>
          <w:rStyle w:val="7"/>
          <w:rFonts w:hint="eastAsia" w:ascii="仿宋" w:hAnsi="仿宋" w:eastAsia="仿宋" w:cs="仿宋"/>
          <w:color w:val="000000"/>
          <w:sz w:val="32"/>
          <w:szCs w:val="32"/>
          <w:shd w:val="clear" w:fill="FFFFFF"/>
        </w:rPr>
        <w:t>护理服务</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一是进食护理，为老年人喂饭、喂水、鼻饲等。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二是排泄护理，协助老年人大小便等。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三是身体护理，为老年人上门修剪指甲、洗头、理发剃须、褥疮防治、尿道口护理、口腔护理、翻身更衣等。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四是晨间护理，为老年人洗脸、刷牙、穿衣、梳头等。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shd w:val="clear" w:fill="FFFFFF"/>
        </w:rPr>
        <w:t>五是晚间护理，为老年人洗脸、刷牙、脱衣、洗脚、会阴清洁、熄灯等。</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2.</w:t>
      </w:r>
      <w:r>
        <w:rPr>
          <w:rStyle w:val="7"/>
          <w:rFonts w:hint="eastAsia" w:ascii="仿宋" w:hAnsi="仿宋" w:eastAsia="仿宋" w:cs="仿宋"/>
          <w:color w:val="000000"/>
          <w:sz w:val="32"/>
          <w:szCs w:val="32"/>
        </w:rPr>
        <w:t>生活照料服务</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一是助餐服务，包括入户助餐、入户送餐、协助就餐等。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二是助洁服务，包括床铺周边卫生清洗、床褥更换、清洗衣服、普通保洁、清洗油烟机、清洁老年专用设备等。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三是助浴服务，包括失能老人助浴、床上擦浴等。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四是助行服务，包括外出陪同、外出代购等。</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五是助医服务，包括协助服药等。</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3.</w:t>
      </w:r>
      <w:r>
        <w:rPr>
          <w:rStyle w:val="7"/>
          <w:rFonts w:hint="eastAsia" w:ascii="仿宋" w:hAnsi="仿宋" w:eastAsia="仿宋" w:cs="仿宋"/>
          <w:color w:val="000000"/>
          <w:sz w:val="32"/>
          <w:szCs w:val="32"/>
          <w:shd w:val="clear" w:fill="FFFFFF"/>
        </w:rPr>
        <w:t>健康管理服务</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建立健康档案、预防保健、常规生理指数监测、呼叫响应服务等。</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4.</w:t>
      </w:r>
      <w:r>
        <w:rPr>
          <w:rStyle w:val="7"/>
          <w:rFonts w:hint="eastAsia" w:ascii="仿宋" w:hAnsi="仿宋" w:eastAsia="仿宋" w:cs="仿宋"/>
          <w:color w:val="000000"/>
          <w:sz w:val="32"/>
          <w:szCs w:val="32"/>
        </w:rPr>
        <w:t>康复护理服务</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康复咨询和指引、基础性肢体康复训练、认知感官训练、康复理疗等。</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5.</w:t>
      </w:r>
      <w:r>
        <w:rPr>
          <w:rStyle w:val="7"/>
          <w:rFonts w:hint="eastAsia" w:ascii="仿宋" w:hAnsi="仿宋" w:eastAsia="仿宋" w:cs="仿宋"/>
          <w:color w:val="000000"/>
          <w:sz w:val="32"/>
          <w:szCs w:val="32"/>
          <w:shd w:val="clear" w:fill="FFFFFF"/>
        </w:rPr>
        <w:t>精神关爱服务</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社工介入服务、生日关怀、节日关怀、法律咨询等。</w:t>
      </w:r>
    </w:p>
    <w:p>
      <w:pPr>
        <w:pStyle w:val="4"/>
        <w:keepNext w:val="0"/>
        <w:keepLines w:val="0"/>
        <w:widowControl/>
        <w:suppressLineNumbers w:val="0"/>
        <w:spacing w:before="0" w:beforeAutospacing="0" w:after="0" w:afterAutospacing="0" w:line="576" w:lineRule="atLeast"/>
        <w:ind w:left="0" w:right="0" w:firstLine="648"/>
        <w:jc w:val="left"/>
        <w:rPr>
          <w:rFonts w:hint="eastAsia" w:ascii="仿宋" w:hAnsi="仿宋" w:eastAsia="仿宋" w:cs="仿宋"/>
          <w:sz w:val="32"/>
          <w:szCs w:val="32"/>
        </w:rPr>
      </w:pPr>
      <w:r>
        <w:rPr>
          <w:rStyle w:val="7"/>
          <w:rFonts w:hint="eastAsia" w:ascii="仿宋" w:hAnsi="仿宋" w:eastAsia="仿宋" w:cs="仿宋"/>
          <w:color w:val="000000"/>
          <w:sz w:val="32"/>
          <w:szCs w:val="32"/>
          <w:shd w:val="clear" w:fill="FFFFFF"/>
        </w:rPr>
        <w:t>6.</w:t>
      </w:r>
      <w:r>
        <w:rPr>
          <w:rStyle w:val="7"/>
          <w:rFonts w:hint="eastAsia" w:ascii="仿宋" w:hAnsi="仿宋" w:eastAsia="仿宋" w:cs="仿宋"/>
          <w:color w:val="000000"/>
          <w:sz w:val="32"/>
          <w:szCs w:val="32"/>
          <w:shd w:val="clear" w:fill="FFFFFF"/>
        </w:rPr>
        <w:t>家庭照护支持</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shd w:val="clear" w:fill="FFFFFF"/>
        </w:rPr>
        <w:t>家庭照护培训、喘息服务等。</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sz w:val="32"/>
          <w:szCs w:val="32"/>
        </w:rPr>
      </w:pPr>
      <w:r>
        <w:rPr>
          <w:rFonts w:hint="eastAsia" w:ascii="仿宋" w:hAnsi="仿宋" w:eastAsia="仿宋" w:cs="仿宋"/>
          <w:color w:val="000000"/>
          <w:sz w:val="32"/>
          <w:szCs w:val="32"/>
        </w:rPr>
        <w:t>六、服务机构条件</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家庭养老床位建设由区民政局遴选的适老化改造、智慧化改造服务机构承担。服务机构应具有居家适老化改造及运营管理经验，具有成熟的居家适老化改造评估能力、设计能力和施工改造能力，能够为老年人配置照护服务所需的护理床、康复器具、移动辅具等符合相关技术要求的设施设备；能够承接服务对象家庭智慧化改造和后续服务，包括智能远程看护平台建设、养老服务相关设施设备的安装调试、安装呼叫应答和应急救助联络、体征监测、燃气烟雾报警等智能化设备等。</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家庭养老床位服务提供原则上依托养老服务中心统筹辖区内社区养老服务站开展。服务机构应至少满足以下条件：</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（一）依法登记成立且在沙坪坝区范围内有至少一个经营场所的养老机构或养老服务中心；</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（二）有两年及以上的养老服务机构运营经验；</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（三）有可以上门开展服务的专业团队，包括护理员、社工、护士等，且均符合行业要求并具备相关资质；</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color w:val="000000"/>
          <w:sz w:val="32"/>
          <w:szCs w:val="32"/>
        </w:rPr>
        <w:t>24</w:t>
      </w:r>
      <w:r>
        <w:rPr>
          <w:rFonts w:hint="eastAsia" w:ascii="仿宋" w:hAnsi="仿宋" w:eastAsia="仿宋" w:cs="仿宋"/>
          <w:color w:val="000000"/>
          <w:sz w:val="32"/>
          <w:szCs w:val="32"/>
        </w:rPr>
        <w:t>小时接受应急呼叫及处置能力；</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（五）两年内未纳入社会失信名单、未发生重大安全责任事故。</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符合上述条件的服务机构在</w:t>
      </w:r>
      <w:r>
        <w:rPr>
          <w:rFonts w:hint="eastAsia" w:ascii="仿宋" w:hAnsi="仿宋" w:eastAsia="仿宋" w:cs="仿宋"/>
          <w:color w:val="000000"/>
          <w:sz w:val="32"/>
          <w:szCs w:val="32"/>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rPr>
        <w:t>20</w:t>
      </w:r>
      <w:r>
        <w:rPr>
          <w:rFonts w:hint="eastAsia" w:ascii="仿宋" w:hAnsi="仿宋" w:eastAsia="仿宋" w:cs="仿宋"/>
          <w:color w:val="000000"/>
          <w:sz w:val="32"/>
          <w:szCs w:val="32"/>
        </w:rPr>
        <w:t>日前向区民政局提出试点申请，提交相关资质材料和服务开展方案。</w:t>
      </w:r>
      <w:r>
        <w:rPr>
          <w:rFonts w:hint="eastAsia" w:ascii="仿宋" w:hAnsi="仿宋" w:eastAsia="仿宋" w:cs="仿宋"/>
          <w:color w:val="000000"/>
          <w:sz w:val="32"/>
          <w:szCs w:val="32"/>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rPr>
        <w:t>25</w:t>
      </w:r>
      <w:r>
        <w:rPr>
          <w:rFonts w:hint="eastAsia" w:ascii="仿宋" w:hAnsi="仿宋" w:eastAsia="仿宋" w:cs="仿宋"/>
          <w:color w:val="000000"/>
          <w:sz w:val="32"/>
          <w:szCs w:val="32"/>
        </w:rPr>
        <w:t>日前完成审核后，将符合条件的服务机构作为本试点方案的服务机构进行公示公布。</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七、服务流程</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一）申请。符合条件的老年人按照就近原则向各镇（街道）提出设立家庭养老床位的申请。在了解老年人的建床意愿、身体状况和家居环境等情况的基础上，符合建床条件的，各镇（街道）协助老年人及其家属填写《沙坪坝区家庭养老床位申请表》并进行审核，提交给区民政局。</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（二）评估。区民政局安排第三方评估机构在</w:t>
      </w:r>
      <w:r>
        <w:rPr>
          <w:rFonts w:hint="eastAsia" w:ascii="仿宋" w:hAnsi="仿宋" w:eastAsia="仿宋" w:cs="仿宋"/>
          <w:color w:val="000000"/>
          <w:sz w:val="32"/>
          <w:szCs w:val="32"/>
        </w:rPr>
        <w:t>5</w:t>
      </w:r>
      <w:r>
        <w:rPr>
          <w:rFonts w:hint="eastAsia" w:ascii="仿宋" w:hAnsi="仿宋" w:eastAsia="仿宋" w:cs="仿宋"/>
          <w:color w:val="000000"/>
          <w:sz w:val="32"/>
          <w:szCs w:val="32"/>
        </w:rPr>
        <w:t>个工作日内按照《长期护理失能等级评估标准》对老年人进行能力评估，根据评估结果进行审批。评估结果为失能、部分失能的老年人纳入服务补贴范围。</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三）签约。承接服务机构根据评估结果与服务对象协商制定家庭养老床位适老化改造方案、设施智慧化改造方案和服务方案，并签订协议。建设协议须向区民政局备案，区民政局实施监管。首次签订协议应不低于</w:t>
      </w:r>
      <w:r>
        <w:rPr>
          <w:rFonts w:hint="eastAsia" w:ascii="仿宋" w:hAnsi="仿宋" w:eastAsia="仿宋" w:cs="仿宋"/>
          <w:color w:val="000000"/>
          <w:sz w:val="32"/>
          <w:szCs w:val="32"/>
        </w:rPr>
        <w:t>12</w:t>
      </w:r>
      <w:r>
        <w:rPr>
          <w:rFonts w:hint="eastAsia" w:ascii="仿宋" w:hAnsi="仿宋" w:eastAsia="仿宋" w:cs="仿宋"/>
          <w:color w:val="000000"/>
          <w:sz w:val="32"/>
          <w:szCs w:val="32"/>
        </w:rPr>
        <w:t>个月，但老年人因死亡导致服务终止未满</w:t>
      </w:r>
      <w:r>
        <w:rPr>
          <w:rFonts w:hint="eastAsia" w:ascii="仿宋" w:hAnsi="仿宋" w:eastAsia="仿宋" w:cs="仿宋"/>
          <w:color w:val="000000"/>
          <w:sz w:val="32"/>
          <w:szCs w:val="32"/>
        </w:rPr>
        <w:t>12</w:t>
      </w:r>
      <w:r>
        <w:rPr>
          <w:rFonts w:hint="eastAsia" w:ascii="仿宋" w:hAnsi="仿宋" w:eastAsia="仿宋" w:cs="仿宋"/>
          <w:color w:val="000000"/>
          <w:sz w:val="32"/>
          <w:szCs w:val="32"/>
        </w:rPr>
        <w:t>个月的，可按照“月数加天数”据实给予建设补助和服务补助。服务协议需约定服务方案、改造清单、收费、安全责任等内容。家庭养老床位不应收取床位费，照护服务收费参照当前养老服务市场同类服务价格，由服务机构与老年人签订协议确定。服务协议报所在镇（街道）及区民政局进行备案管理。</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（四）改造。服务机构依据协议对签约老年人的居家环境进行适老化、智慧化改造，智慧化改造设施设备接入服务机构智能化远程系统。</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（五）验收。改造完成后</w:t>
      </w:r>
      <w:r>
        <w:rPr>
          <w:rFonts w:hint="eastAsia" w:ascii="仿宋" w:hAnsi="仿宋" w:eastAsia="仿宋" w:cs="仿宋"/>
          <w:color w:val="000000"/>
          <w:sz w:val="32"/>
          <w:szCs w:val="32"/>
        </w:rPr>
        <w:t>5</w:t>
      </w:r>
      <w:r>
        <w:rPr>
          <w:rFonts w:hint="eastAsia" w:ascii="仿宋" w:hAnsi="仿宋" w:eastAsia="仿宋" w:cs="仿宋"/>
          <w:color w:val="000000"/>
          <w:sz w:val="32"/>
          <w:szCs w:val="32"/>
        </w:rPr>
        <w:t>个工作日内，服务机构将改造清单、价格、发票和图片资料建档报送所在镇（街道）。区民政局委托第三方机构在</w:t>
      </w:r>
      <w:r>
        <w:rPr>
          <w:rFonts w:hint="eastAsia" w:ascii="仿宋" w:hAnsi="仿宋" w:eastAsia="仿宋" w:cs="仿宋"/>
          <w:color w:val="000000"/>
          <w:sz w:val="32"/>
          <w:szCs w:val="32"/>
        </w:rPr>
        <w:t>5</w:t>
      </w:r>
      <w:r>
        <w:rPr>
          <w:rFonts w:hint="eastAsia" w:ascii="仿宋" w:hAnsi="仿宋" w:eastAsia="仿宋" w:cs="仿宋"/>
          <w:color w:val="000000"/>
          <w:sz w:val="32"/>
          <w:szCs w:val="32"/>
        </w:rPr>
        <w:t>个工作日内对建成的家庭养老床位进行验收。</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六）服务及评估。服务机构按照服务计划组成相应服务团队，为老年人提供上门服务。服务机构应定期掌握老年人身体状况和需求变化，根据老年人意愿及时调整服务方案。服务机构在提供家庭养老床位服务时，需保障老年人隐私和财产、生命安全。每半年区民政局委托第三方机构对服务情况进行评估。</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（七）互转互认。根据老年人及家属意愿，老年人可以在家庭养老床位和养老服务机构床位之间实行互转，养老服务机构应当为其提供便利，老年人能力评估结果在家庭养老床位和养老机构床位之间实行互认。</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八、扶持政策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（一）建设补助</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参照《民政部办公厅 财政部办公厅关于做好</w:t>
      </w:r>
      <w:r>
        <w:rPr>
          <w:rFonts w:hint="eastAsia" w:ascii="仿宋" w:hAnsi="仿宋" w:eastAsia="仿宋" w:cs="仿宋"/>
          <w:sz w:val="32"/>
          <w:szCs w:val="32"/>
        </w:rPr>
        <w:t>2022</w:t>
      </w:r>
      <w:r>
        <w:rPr>
          <w:rFonts w:hint="eastAsia" w:ascii="仿宋" w:hAnsi="仿宋" w:eastAsia="仿宋" w:cs="仿宋"/>
          <w:sz w:val="32"/>
          <w:szCs w:val="32"/>
        </w:rPr>
        <w:t>年居家和社区基本养老服务提升行动项目组织实施工作的通知》（民办函〔</w:t>
      </w:r>
      <w:r>
        <w:rPr>
          <w:rFonts w:hint="eastAsia" w:ascii="仿宋" w:hAnsi="仿宋" w:eastAsia="仿宋" w:cs="仿宋"/>
          <w:sz w:val="32"/>
          <w:szCs w:val="32"/>
        </w:rPr>
        <w:t>2022</w:t>
      </w:r>
      <w:r>
        <w:rPr>
          <w:rFonts w:hint="eastAsia" w:ascii="仿宋" w:hAnsi="仿宋" w:eastAsia="仿宋" w:cs="仿宋"/>
          <w:sz w:val="32"/>
          <w:szCs w:val="32"/>
        </w:rPr>
        <w:t>〕</w:t>
      </w:r>
      <w:r>
        <w:rPr>
          <w:rFonts w:hint="eastAsia" w:ascii="仿宋" w:hAnsi="仿宋" w:eastAsia="仿宋" w:cs="仿宋"/>
          <w:sz w:val="32"/>
          <w:szCs w:val="32"/>
        </w:rPr>
        <w:t>60</w:t>
      </w:r>
      <w:r>
        <w:rPr>
          <w:rFonts w:hint="eastAsia" w:ascii="仿宋" w:hAnsi="仿宋" w:eastAsia="仿宋" w:cs="仿宋"/>
          <w:sz w:val="32"/>
          <w:szCs w:val="32"/>
        </w:rPr>
        <w:t>号）的相关要求，针对具有沙坪坝区户籍且实际居住在沙坪坝辖区范围内（不含高新区）的特困分散供养人员和低保、低收入家庭中经评估为重度失能、中度失能、轻度失能的</w:t>
      </w:r>
      <w:r>
        <w:rPr>
          <w:rFonts w:hint="eastAsia" w:ascii="仿宋" w:hAnsi="仿宋" w:eastAsia="仿宋" w:cs="仿宋"/>
          <w:sz w:val="32"/>
          <w:szCs w:val="32"/>
        </w:rPr>
        <w:t>60</w:t>
      </w:r>
      <w:r>
        <w:rPr>
          <w:rFonts w:hint="eastAsia" w:ascii="仿宋" w:hAnsi="仿宋" w:eastAsia="仿宋" w:cs="仿宋"/>
          <w:sz w:val="32"/>
          <w:szCs w:val="32"/>
        </w:rPr>
        <w:t>周岁以上的居家老年人，按照每张床位</w:t>
      </w:r>
      <w:r>
        <w:rPr>
          <w:rFonts w:hint="eastAsia" w:ascii="仿宋" w:hAnsi="仿宋" w:eastAsia="仿宋" w:cs="仿宋"/>
          <w:sz w:val="32"/>
          <w:szCs w:val="32"/>
        </w:rPr>
        <w:t>3000</w:t>
      </w:r>
      <w:r>
        <w:rPr>
          <w:rFonts w:hint="eastAsia" w:ascii="仿宋" w:hAnsi="仿宋" w:eastAsia="仿宋" w:cs="仿宋"/>
          <w:sz w:val="32"/>
          <w:szCs w:val="32"/>
        </w:rPr>
        <w:t>至</w:t>
      </w:r>
      <w:r>
        <w:rPr>
          <w:rFonts w:hint="eastAsia" w:ascii="仿宋" w:hAnsi="仿宋" w:eastAsia="仿宋" w:cs="仿宋"/>
          <w:sz w:val="32"/>
          <w:szCs w:val="32"/>
        </w:rPr>
        <w:t>7000</w:t>
      </w:r>
      <w:r>
        <w:rPr>
          <w:rFonts w:hint="eastAsia" w:ascii="仿宋" w:hAnsi="仿宋" w:eastAsia="仿宋" w:cs="仿宋"/>
          <w:sz w:val="32"/>
          <w:szCs w:val="32"/>
        </w:rPr>
        <w:t>元的标准统一建设，建设包含适老化改造和智慧化改造，</w:t>
      </w:r>
      <w:r>
        <w:rPr>
          <w:rFonts w:hint="eastAsia" w:ascii="仿宋" w:hAnsi="仿宋" w:eastAsia="仿宋" w:cs="仿宋"/>
          <w:color w:val="000000"/>
          <w:sz w:val="32"/>
          <w:szCs w:val="32"/>
        </w:rPr>
        <w:t>适老化改造部分与</w:t>
      </w:r>
      <w:r>
        <w:rPr>
          <w:rFonts w:hint="eastAsia" w:ascii="仿宋" w:hAnsi="仿宋" w:eastAsia="仿宋" w:cs="仿宋"/>
          <w:color w:val="000000"/>
          <w:sz w:val="32"/>
          <w:szCs w:val="32"/>
        </w:rPr>
        <w:t>“</w:t>
      </w:r>
      <w:r>
        <w:rPr>
          <w:rFonts w:hint="eastAsia" w:ascii="仿宋" w:hAnsi="仿宋" w:eastAsia="仿宋" w:cs="仿宋"/>
          <w:color w:val="000000"/>
          <w:sz w:val="32"/>
          <w:szCs w:val="32"/>
        </w:rPr>
        <w:t>居家适老化改造项目</w:t>
      </w:r>
      <w:r>
        <w:rPr>
          <w:rFonts w:hint="eastAsia" w:ascii="仿宋" w:hAnsi="仿宋" w:eastAsia="仿宋" w:cs="仿宋"/>
          <w:color w:val="000000"/>
          <w:sz w:val="32"/>
          <w:szCs w:val="32"/>
        </w:rPr>
        <w:t>”</w:t>
      </w:r>
      <w:r>
        <w:rPr>
          <w:rFonts w:hint="eastAsia" w:ascii="仿宋" w:hAnsi="仿宋" w:eastAsia="仿宋" w:cs="仿宋"/>
          <w:color w:val="000000"/>
          <w:sz w:val="32"/>
          <w:szCs w:val="32"/>
        </w:rPr>
        <w:t>政策不重复享受。</w:t>
      </w:r>
      <w:r>
        <w:rPr>
          <w:rFonts w:hint="eastAsia" w:ascii="仿宋" w:hAnsi="仿宋" w:eastAsia="仿宋" w:cs="仿宋"/>
          <w:sz w:val="32"/>
          <w:szCs w:val="32"/>
        </w:rPr>
        <w:t>服务对象退出家庭养老床位的，服务机构收回可循环使用的设施设备。家庭养老床位建设补贴由中央专项资金予以保障。</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新增</w:t>
      </w:r>
      <w:r>
        <w:rPr>
          <w:rFonts w:hint="eastAsia" w:ascii="仿宋" w:hAnsi="仿宋" w:eastAsia="仿宋" w:cs="仿宋"/>
          <w:sz w:val="32"/>
          <w:szCs w:val="32"/>
        </w:rPr>
        <w:t>家庭养老床位建设</w:t>
      </w:r>
      <w:r>
        <w:rPr>
          <w:rFonts w:hint="eastAsia" w:ascii="仿宋" w:hAnsi="仿宋" w:eastAsia="仿宋" w:cs="仿宋"/>
          <w:color w:val="000000"/>
          <w:sz w:val="32"/>
          <w:szCs w:val="32"/>
        </w:rPr>
        <w:t>的一般老年人，可联系辖区具备条件的养老服务机构进行建设，自行承担家庭养老床位建设费用。</w:t>
      </w:r>
    </w:p>
    <w:p>
      <w:pPr>
        <w:keepNext w:val="0"/>
        <w:keepLines w:val="0"/>
        <w:widowControl/>
        <w:numPr>
          <w:ilvl w:val="0"/>
          <w:numId w:val="1"/>
        </w:numPr>
        <w:suppressLineNumbers w:val="0"/>
        <w:spacing w:before="0" w:beforeAutospacing="1" w:after="0" w:afterAutospacing="1"/>
        <w:ind w:left="0" w:hanging="36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服务补助</w:t>
      </w:r>
    </w:p>
    <w:p>
      <w:pPr>
        <w:keepNext w:val="0"/>
        <w:keepLines w:val="0"/>
        <w:widowControl/>
        <w:numPr>
          <w:ilvl w:val="0"/>
          <w:numId w:val="1"/>
        </w:numPr>
        <w:suppressLineNumbers w:val="0"/>
        <w:spacing w:before="0" w:beforeAutospacing="1" w:after="0" w:afterAutospacing="1"/>
        <w:ind w:left="0" w:hanging="36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试点期间，按照每床每月不超过</w:t>
      </w:r>
      <w:r>
        <w:rPr>
          <w:rFonts w:hint="eastAsia" w:ascii="仿宋" w:hAnsi="仿宋" w:eastAsia="仿宋" w:cs="仿宋"/>
          <w:sz w:val="32"/>
          <w:szCs w:val="32"/>
        </w:rPr>
        <w:t>300</w:t>
      </w:r>
      <w:r>
        <w:rPr>
          <w:rFonts w:hint="eastAsia" w:ascii="仿宋" w:hAnsi="仿宋" w:eastAsia="仿宋" w:cs="仿宋"/>
          <w:sz w:val="32"/>
          <w:szCs w:val="32"/>
        </w:rPr>
        <w:t>元的标准，给予服务机构服务补助。服务对象中的特困分散供养老年人和低保老年</w:t>
      </w:r>
      <w:r>
        <w:rPr>
          <w:rFonts w:hint="eastAsia" w:ascii="仿宋" w:hAnsi="仿宋" w:eastAsia="仿宋" w:cs="仿宋"/>
          <w:color w:val="000000"/>
          <w:sz w:val="32"/>
          <w:szCs w:val="32"/>
        </w:rPr>
        <w:t>人每月</w:t>
      </w:r>
      <w:r>
        <w:rPr>
          <w:rFonts w:hint="eastAsia" w:ascii="仿宋" w:hAnsi="仿宋" w:eastAsia="仿宋" w:cs="仿宋"/>
          <w:color w:val="000000"/>
          <w:sz w:val="32"/>
          <w:szCs w:val="32"/>
        </w:rPr>
        <w:t>300</w:t>
      </w:r>
      <w:r>
        <w:rPr>
          <w:rFonts w:hint="eastAsia" w:ascii="仿宋" w:hAnsi="仿宋" w:eastAsia="仿宋" w:cs="仿宋"/>
          <w:color w:val="000000"/>
          <w:sz w:val="32"/>
          <w:szCs w:val="32"/>
        </w:rPr>
        <w:t>元之内的服务消费支出，由政府全额补助，超过</w:t>
      </w:r>
      <w:r>
        <w:rPr>
          <w:rFonts w:hint="eastAsia" w:ascii="仿宋" w:hAnsi="仿宋" w:eastAsia="仿宋" w:cs="仿宋"/>
          <w:color w:val="000000"/>
          <w:sz w:val="32"/>
          <w:szCs w:val="32"/>
        </w:rPr>
        <w:t>300</w:t>
      </w:r>
      <w:r>
        <w:rPr>
          <w:rFonts w:hint="eastAsia" w:ascii="仿宋" w:hAnsi="仿宋" w:eastAsia="仿宋" w:cs="仿宋"/>
          <w:color w:val="000000"/>
          <w:sz w:val="32"/>
          <w:szCs w:val="32"/>
        </w:rPr>
        <w:t>元的部分自付。服务对象中的一般老年人分类进行补助：已建床的一般老年人每月</w:t>
      </w:r>
      <w:r>
        <w:rPr>
          <w:rFonts w:hint="eastAsia" w:ascii="仿宋" w:hAnsi="仿宋" w:eastAsia="仿宋" w:cs="仿宋"/>
          <w:color w:val="000000"/>
          <w:sz w:val="32"/>
          <w:szCs w:val="32"/>
        </w:rPr>
        <w:t>150</w:t>
      </w:r>
      <w:r>
        <w:rPr>
          <w:rFonts w:hint="eastAsia" w:ascii="仿宋" w:hAnsi="仿宋" w:eastAsia="仿宋" w:cs="仿宋"/>
          <w:color w:val="000000"/>
          <w:sz w:val="32"/>
          <w:szCs w:val="32"/>
        </w:rPr>
        <w:t>元之内的服务消费支出，由政府全额补助，超过</w:t>
      </w:r>
      <w:r>
        <w:rPr>
          <w:rFonts w:hint="eastAsia" w:ascii="仿宋" w:hAnsi="仿宋" w:eastAsia="仿宋" w:cs="仿宋"/>
          <w:color w:val="000000"/>
          <w:sz w:val="32"/>
          <w:szCs w:val="32"/>
        </w:rPr>
        <w:t>150</w:t>
      </w:r>
      <w:r>
        <w:rPr>
          <w:rFonts w:hint="eastAsia" w:ascii="仿宋" w:hAnsi="仿宋" w:eastAsia="仿宋" w:cs="仿宋"/>
          <w:color w:val="000000"/>
          <w:sz w:val="32"/>
          <w:szCs w:val="32"/>
        </w:rPr>
        <w:t>元的部分自付；新建床的一般老年人服务消费支出自付。服务机构每半年向区民政局申请一次服务补助。鼓励服务机构积极开发拓展</w:t>
      </w:r>
      <w:r>
        <w:rPr>
          <w:rFonts w:hint="eastAsia" w:ascii="仿宋" w:hAnsi="仿宋" w:eastAsia="仿宋" w:cs="仿宋"/>
          <w:color w:val="000000"/>
          <w:sz w:val="32"/>
          <w:szCs w:val="32"/>
        </w:rPr>
        <w:t>“</w:t>
      </w:r>
      <w:r>
        <w:rPr>
          <w:rFonts w:hint="eastAsia" w:ascii="仿宋" w:hAnsi="仿宋" w:eastAsia="仿宋" w:cs="仿宋"/>
          <w:color w:val="000000"/>
          <w:sz w:val="32"/>
          <w:szCs w:val="32"/>
        </w:rPr>
        <w:t>专享、乐享、优享</w:t>
      </w:r>
      <w:r>
        <w:rPr>
          <w:rFonts w:hint="eastAsia" w:ascii="仿宋" w:hAnsi="仿宋" w:eastAsia="仿宋" w:cs="仿宋"/>
          <w:color w:val="000000"/>
          <w:sz w:val="32"/>
          <w:szCs w:val="32"/>
        </w:rPr>
        <w:t>”</w:t>
      </w:r>
      <w:r>
        <w:rPr>
          <w:rFonts w:hint="eastAsia" w:ascii="仿宋" w:hAnsi="仿宋" w:eastAsia="仿宋" w:cs="仿宋"/>
          <w:color w:val="000000"/>
          <w:sz w:val="32"/>
          <w:szCs w:val="32"/>
        </w:rPr>
        <w:t>三享服务包，收费项目合理定价，明码标价，主动公示，并载入服务协议中。</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试点期间签订的服务协议，试点结束后有新补助政策的，依据新政策享受补贴；试点结束后无其他补助政策的，本补助标准在服务协议到期前仍然有效，但最长不超过一年。</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九、工作要求</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一）强化组织领导。各镇（街道）要提高认识，切实把家庭养老床位试点工作作为优化养老服务供给、提升老年人获得感和幸福感的重要抓手，落实专人负责，积极组织辖区内服务机构开展试点工作，做好惠民政策的宣传推广和服务监管。试点工作纳入年度考核。</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二）强化资金保障。家庭养老床位试点扶持资金由福彩公益金进行保障。要强化补助资金绩效管理，确保专款专用。对弄虚作假、骗取补助资金及其他违法违规行为，严格按照有关规定，追回补助资金，进行行政处罚，并追究相关单位和人员的法律责任。</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（三）强化日常监管。试点镇街要严格审查把关，将家庭养老床位纳入养老机构床位进行常态化监督管理，会同区民政局定期对试点情况开展跟踪、抽查、评估，确保家庭养老床位工作稳妥有序推进。</w:t>
      </w: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（具体试点政策由区民政局负责解释）</w:t>
      </w:r>
    </w:p>
    <w:p>
      <w:pPr>
        <w:pStyle w:val="4"/>
        <w:keepNext w:val="0"/>
        <w:keepLines w:val="0"/>
        <w:widowControl/>
        <w:suppressLineNumbers w:val="0"/>
        <w:spacing w:before="0" w:beforeAutospacing="0" w:after="0" w:afterAutospacing="0" w:line="576" w:lineRule="atLeast"/>
        <w:ind w:left="0" w:right="0" w:firstLine="634"/>
        <w:jc w:val="both"/>
        <w:rPr>
          <w:rFonts w:hint="eastAsia" w:ascii="仿宋" w:hAnsi="仿宋" w:eastAsia="仿宋" w:cs="仿宋"/>
          <w:b w:val="0"/>
          <w:bCs w:val="0"/>
          <w:sz w:val="32"/>
          <w:szCs w:val="32"/>
        </w:rPr>
      </w:pP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b w:val="0"/>
          <w:bCs w:val="0"/>
          <w:color w:val="000000"/>
          <w:sz w:val="32"/>
          <w:szCs w:val="32"/>
        </w:rPr>
        <w:t>附件：</w:t>
      </w: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rPr>
        <w:t>沙坪坝区家庭养老床位扶持政策一览表</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rPr>
        <w:t>沙坪坝区家庭养老床位适老化改造项目指导清单</w:t>
      </w:r>
    </w:p>
    <w:p>
      <w:pPr>
        <w:pStyle w:val="2"/>
        <w:keepNext w:val="0"/>
        <w:keepLines w:val="0"/>
        <w:widowControl/>
        <w:suppressLineNumbers w:val="0"/>
        <w:spacing w:before="0" w:beforeAutospacing="0" w:after="0" w:afterAutospacing="0" w:line="576" w:lineRule="atLeast"/>
        <w:ind w:left="0" w:firstLine="1598"/>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rPr>
        <w:t>沙坪坝区家庭养老床位智慧化改造项目指导清单</w:t>
      </w:r>
    </w:p>
    <w:p>
      <w:pPr>
        <w:pStyle w:val="2"/>
        <w:keepNext w:val="0"/>
        <w:keepLines w:val="0"/>
        <w:widowControl/>
        <w:suppressLineNumbers w:val="0"/>
        <w:spacing w:before="0" w:beforeAutospacing="0" w:after="0" w:afterAutospacing="0" w:line="576" w:lineRule="atLeast"/>
        <w:ind w:left="0" w:firstLine="1598"/>
        <w:rPr>
          <w:rFonts w:hint="eastAsia" w:ascii="仿宋" w:hAnsi="仿宋" w:eastAsia="仿宋" w:cs="仿宋"/>
          <w:b w:val="0"/>
          <w:bCs w:val="0"/>
          <w:sz w:val="32"/>
          <w:szCs w:val="32"/>
        </w:rPr>
      </w:pPr>
      <w:r>
        <w:rPr>
          <w:rFonts w:hint="eastAsia" w:ascii="仿宋" w:hAnsi="仿宋" w:eastAsia="仿宋" w:cs="仿宋"/>
          <w:b w:val="0"/>
          <w:bCs w:val="0"/>
          <w:sz w:val="32"/>
          <w:szCs w:val="32"/>
        </w:rPr>
        <w:t>4.</w:t>
      </w:r>
      <w:r>
        <w:rPr>
          <w:rFonts w:hint="eastAsia" w:ascii="仿宋" w:hAnsi="仿宋" w:eastAsia="仿宋" w:cs="仿宋"/>
          <w:b w:val="0"/>
          <w:bCs w:val="0"/>
          <w:sz w:val="32"/>
          <w:szCs w:val="32"/>
        </w:rPr>
        <w:t>沙坪坝区居家养老上门服务项目指导清单</w:t>
      </w:r>
    </w:p>
    <w:p>
      <w:pPr>
        <w:pStyle w:val="2"/>
        <w:keepNext w:val="0"/>
        <w:keepLines w:val="0"/>
        <w:widowControl/>
        <w:suppressLineNumbers w:val="0"/>
        <w:spacing w:before="0" w:beforeAutospacing="0" w:after="0" w:afterAutospacing="0" w:line="576" w:lineRule="atLeast"/>
        <w:ind w:left="0" w:firstLine="1598"/>
        <w:rPr>
          <w:rFonts w:hint="eastAsia" w:ascii="仿宋" w:hAnsi="仿宋" w:eastAsia="仿宋" w:cs="仿宋"/>
          <w:sz w:val="32"/>
          <w:szCs w:val="32"/>
        </w:rPr>
      </w:pPr>
      <w:r>
        <w:rPr>
          <w:rFonts w:hint="eastAsia" w:ascii="仿宋" w:hAnsi="仿宋" w:eastAsia="仿宋" w:cs="仿宋"/>
          <w:b w:val="0"/>
          <w:bCs w:val="0"/>
          <w:color w:val="000000"/>
          <w:sz w:val="32"/>
          <w:szCs w:val="32"/>
        </w:rPr>
        <w:t>5.</w:t>
      </w:r>
      <w:r>
        <w:rPr>
          <w:rFonts w:hint="eastAsia" w:ascii="仿宋" w:hAnsi="仿宋" w:eastAsia="仿宋" w:cs="仿宋"/>
          <w:b w:val="0"/>
          <w:bCs w:val="0"/>
          <w:color w:val="000000"/>
          <w:sz w:val="32"/>
          <w:szCs w:val="32"/>
        </w:rPr>
        <w:t>沙坪坝区家庭养老床位申请表</w:t>
      </w:r>
    </w:p>
    <w:p>
      <w:pPr>
        <w:pStyle w:val="2"/>
        <w:keepNext w:val="0"/>
        <w:keepLines w:val="0"/>
        <w:widowControl/>
        <w:suppressLineNumbers w:val="0"/>
        <w:spacing w:before="0" w:beforeAutospacing="0" w:after="0" w:afterAutospacing="0" w:line="576" w:lineRule="atLeast"/>
        <w:ind w:left="0" w:firstLine="1598"/>
        <w:rPr>
          <w:rFonts w:hint="eastAsia" w:ascii="仿宋" w:hAnsi="仿宋" w:eastAsia="仿宋" w:cs="仿宋"/>
          <w:b w:val="0"/>
          <w:bCs w:val="0"/>
          <w:sz w:val="32"/>
          <w:szCs w:val="32"/>
        </w:rPr>
      </w:pPr>
      <w:r>
        <w:rPr>
          <w:rFonts w:hint="eastAsia" w:ascii="仿宋" w:hAnsi="仿宋" w:eastAsia="仿宋" w:cs="仿宋"/>
          <w:b w:val="0"/>
          <w:bCs w:val="0"/>
          <w:sz w:val="32"/>
          <w:szCs w:val="32"/>
        </w:rPr>
        <w:t>6.</w:t>
      </w:r>
      <w:r>
        <w:rPr>
          <w:rFonts w:hint="eastAsia" w:ascii="仿宋" w:hAnsi="仿宋" w:eastAsia="仿宋" w:cs="仿宋"/>
          <w:b w:val="0"/>
          <w:bCs w:val="0"/>
          <w:sz w:val="32"/>
          <w:szCs w:val="32"/>
        </w:rPr>
        <w:t>家庭养老床位建设和服务协议</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附件1</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沙坪坝区家庭养老床位扶持政策一览表</w:t>
      </w:r>
    </w:p>
    <w:tbl>
      <w:tblPr>
        <w:tblW w:w="9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00"/>
        <w:gridCol w:w="600"/>
        <w:gridCol w:w="1391"/>
        <w:gridCol w:w="1915"/>
        <w:gridCol w:w="1719"/>
        <w:gridCol w:w="1162"/>
        <w:gridCol w:w="949"/>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0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序号</w:t>
            </w:r>
          </w:p>
        </w:tc>
        <w:tc>
          <w:tcPr>
            <w:tcW w:w="1770" w:type="dxa"/>
            <w:gridSpan w:val="2"/>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项目</w:t>
            </w:r>
          </w:p>
        </w:tc>
        <w:tc>
          <w:tcPr>
            <w:tcW w:w="175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内容</w:t>
            </w:r>
          </w:p>
        </w:tc>
        <w:tc>
          <w:tcPr>
            <w:tcW w:w="26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特困及低保老年人</w:t>
            </w:r>
          </w:p>
        </w:tc>
        <w:tc>
          <w:tcPr>
            <w:tcW w:w="198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一般老年人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770"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75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5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补助</w:t>
            </w: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自付</w:t>
            </w:r>
          </w:p>
        </w:tc>
        <w:tc>
          <w:tcPr>
            <w:tcW w:w="7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补助</w:t>
            </w: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自付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926" w:hRule="atLeast"/>
          <w:jc w:val="center"/>
        </w:trPr>
        <w:tc>
          <w:tcPr>
            <w:tcW w:w="4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1</w:t>
            </w:r>
          </w:p>
        </w:tc>
        <w:tc>
          <w:tcPr>
            <w:tcW w:w="4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建设补助</w:t>
            </w:r>
          </w:p>
        </w:tc>
        <w:tc>
          <w:tcPr>
            <w:tcW w:w="10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u w:val="none"/>
                <w:bdr w:val="none" w:color="auto" w:sz="0" w:space="0"/>
              </w:rPr>
              <w:t>据实给予一次性建设补助，每张床位</w:t>
            </w:r>
            <w:r>
              <w:rPr>
                <w:rFonts w:hint="eastAsia" w:ascii="仿宋" w:hAnsi="仿宋" w:eastAsia="仿宋" w:cs="仿宋"/>
                <w:color w:val="000000"/>
                <w:sz w:val="32"/>
                <w:szCs w:val="32"/>
                <w:bdr w:val="none" w:color="auto" w:sz="0" w:space="0"/>
              </w:rPr>
              <w:t>3000</w:t>
            </w:r>
            <w:r>
              <w:rPr>
                <w:rFonts w:hint="eastAsia" w:ascii="仿宋" w:hAnsi="仿宋" w:eastAsia="仿宋" w:cs="仿宋"/>
                <w:color w:val="000000"/>
                <w:sz w:val="32"/>
                <w:szCs w:val="32"/>
                <w:u w:val="none"/>
                <w:bdr w:val="none" w:color="auto" w:sz="0" w:space="0"/>
              </w:rPr>
              <w:t>至</w:t>
            </w:r>
            <w:r>
              <w:rPr>
                <w:rFonts w:hint="eastAsia" w:ascii="仿宋" w:hAnsi="仿宋" w:eastAsia="仿宋" w:cs="仿宋"/>
                <w:color w:val="000000"/>
                <w:sz w:val="32"/>
                <w:szCs w:val="32"/>
                <w:u w:val="none"/>
                <w:bdr w:val="none" w:color="auto" w:sz="0" w:space="0"/>
              </w:rPr>
              <w:t>7000</w:t>
            </w:r>
            <w:r>
              <w:rPr>
                <w:rFonts w:hint="eastAsia" w:ascii="仿宋" w:hAnsi="仿宋" w:eastAsia="仿宋" w:cs="仿宋"/>
                <w:color w:val="000000"/>
                <w:sz w:val="32"/>
                <w:szCs w:val="32"/>
                <w:bdr w:val="none" w:color="auto" w:sz="0" w:space="0"/>
              </w:rPr>
              <w:t>元。</w:t>
            </w:r>
          </w:p>
        </w:tc>
        <w:tc>
          <w:tcPr>
            <w:tcW w:w="17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u w:val="none"/>
                <w:bdr w:val="none" w:color="auto" w:sz="0" w:space="0"/>
              </w:rPr>
              <w:t>安装呼叫应答器（必选）、远程监控等智能化设备和适老化改造等。其中，适老化改造部分与</w:t>
            </w:r>
            <w:r>
              <w:rPr>
                <w:rFonts w:hint="eastAsia" w:ascii="仿宋" w:hAnsi="仿宋" w:eastAsia="仿宋" w:cs="仿宋"/>
                <w:color w:val="000000"/>
                <w:sz w:val="32"/>
                <w:szCs w:val="32"/>
                <w:u w:val="none"/>
                <w:bdr w:val="none" w:color="auto" w:sz="0" w:space="0"/>
              </w:rPr>
              <w:t>“</w:t>
            </w:r>
            <w:r>
              <w:rPr>
                <w:rFonts w:hint="eastAsia" w:ascii="仿宋" w:hAnsi="仿宋" w:eastAsia="仿宋" w:cs="仿宋"/>
                <w:color w:val="000000"/>
                <w:sz w:val="32"/>
                <w:szCs w:val="32"/>
                <w:u w:val="none"/>
                <w:bdr w:val="none" w:color="auto" w:sz="0" w:space="0"/>
              </w:rPr>
              <w:t>居家适老化改造项目</w:t>
            </w:r>
            <w:r>
              <w:rPr>
                <w:rFonts w:hint="eastAsia" w:ascii="仿宋" w:hAnsi="仿宋" w:eastAsia="仿宋" w:cs="仿宋"/>
                <w:color w:val="000000"/>
                <w:sz w:val="32"/>
                <w:szCs w:val="32"/>
                <w:u w:val="none"/>
                <w:bdr w:val="none" w:color="auto" w:sz="0" w:space="0"/>
              </w:rPr>
              <w:t>”</w:t>
            </w:r>
            <w:r>
              <w:rPr>
                <w:rFonts w:hint="eastAsia" w:ascii="仿宋" w:hAnsi="仿宋" w:eastAsia="仿宋" w:cs="仿宋"/>
                <w:color w:val="000000"/>
                <w:sz w:val="32"/>
                <w:szCs w:val="32"/>
                <w:u w:val="none"/>
                <w:bdr w:val="none" w:color="auto" w:sz="0" w:space="0"/>
              </w:rPr>
              <w:t>政策不重复享受。</w:t>
            </w:r>
          </w:p>
        </w:tc>
        <w:tc>
          <w:tcPr>
            <w:tcW w:w="15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u w:val="none"/>
                <w:bdr w:val="none" w:color="auto" w:sz="0" w:space="0"/>
              </w:rPr>
              <w:t>按照每张床位</w:t>
            </w:r>
            <w:r>
              <w:rPr>
                <w:rFonts w:hint="eastAsia" w:ascii="仿宋" w:hAnsi="仿宋" w:eastAsia="仿宋" w:cs="仿宋"/>
                <w:color w:val="000000"/>
                <w:sz w:val="32"/>
                <w:szCs w:val="32"/>
                <w:bdr w:val="none" w:color="auto" w:sz="0" w:space="0"/>
              </w:rPr>
              <w:t>3000</w:t>
            </w:r>
            <w:r>
              <w:rPr>
                <w:rFonts w:hint="eastAsia" w:ascii="仿宋" w:hAnsi="仿宋" w:eastAsia="仿宋" w:cs="仿宋"/>
                <w:color w:val="000000"/>
                <w:sz w:val="32"/>
                <w:szCs w:val="32"/>
                <w:u w:val="none"/>
                <w:bdr w:val="none" w:color="auto" w:sz="0" w:space="0"/>
              </w:rPr>
              <w:t>至</w:t>
            </w:r>
            <w:r>
              <w:rPr>
                <w:rFonts w:hint="eastAsia" w:ascii="仿宋" w:hAnsi="仿宋" w:eastAsia="仿宋" w:cs="仿宋"/>
                <w:color w:val="000000"/>
                <w:sz w:val="32"/>
                <w:szCs w:val="32"/>
                <w:u w:val="none"/>
                <w:bdr w:val="none" w:color="auto" w:sz="0" w:space="0"/>
              </w:rPr>
              <w:t>7000</w:t>
            </w:r>
            <w:r>
              <w:rPr>
                <w:rFonts w:hint="eastAsia" w:ascii="仿宋" w:hAnsi="仿宋" w:eastAsia="仿宋" w:cs="仿宋"/>
                <w:color w:val="000000"/>
                <w:sz w:val="32"/>
                <w:szCs w:val="32"/>
                <w:bdr w:val="none" w:color="auto" w:sz="0" w:space="0"/>
              </w:rPr>
              <w:t>元的标准给予养老服务机构，用于适老化改造和智慧化改造，同一老年人只资助</w:t>
            </w:r>
            <w:r>
              <w:rPr>
                <w:rFonts w:hint="eastAsia" w:ascii="仿宋" w:hAnsi="仿宋" w:eastAsia="仿宋" w:cs="仿宋"/>
                <w:color w:val="000000"/>
                <w:sz w:val="32"/>
                <w:szCs w:val="32"/>
                <w:bdr w:val="none" w:color="auto" w:sz="0" w:space="0"/>
              </w:rPr>
              <w:t>1</w:t>
            </w:r>
            <w:r>
              <w:rPr>
                <w:rFonts w:hint="eastAsia" w:ascii="仿宋" w:hAnsi="仿宋" w:eastAsia="仿宋" w:cs="仿宋"/>
                <w:color w:val="000000"/>
                <w:sz w:val="32"/>
                <w:szCs w:val="32"/>
                <w:u w:val="none"/>
                <w:bdr w:val="none" w:color="auto" w:sz="0" w:space="0"/>
              </w:rPr>
              <w:t>次床位建设补贴。</w:t>
            </w: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i w:val="0"/>
                <w:iCs w:val="0"/>
                <w:color w:val="000000"/>
                <w:sz w:val="32"/>
                <w:szCs w:val="32"/>
                <w:u w:val="none"/>
                <w:bdr w:val="none" w:color="auto" w:sz="0" w:space="0"/>
              </w:rPr>
              <w:t>0</w:t>
            </w:r>
          </w:p>
        </w:tc>
        <w:tc>
          <w:tcPr>
            <w:tcW w:w="7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0</w:t>
            </w: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i w:val="0"/>
                <w:iCs w:val="0"/>
                <w:color w:val="000000"/>
                <w:sz w:val="32"/>
                <w:szCs w:val="32"/>
                <w:u w:val="none"/>
                <w:bdr w:val="none" w:color="auto" w:sz="0" w:space="0"/>
              </w:rPr>
              <w:t>建床费用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821" w:hRule="atLeast"/>
          <w:jc w:val="center"/>
        </w:trPr>
        <w:tc>
          <w:tcPr>
            <w:tcW w:w="4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2</w:t>
            </w:r>
          </w:p>
        </w:tc>
        <w:tc>
          <w:tcPr>
            <w:tcW w:w="4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i w:val="0"/>
                <w:iCs w:val="0"/>
                <w:sz w:val="32"/>
                <w:szCs w:val="32"/>
                <w:u w:val="none"/>
              </w:rPr>
            </w:pPr>
            <w:r>
              <w:rPr>
                <w:rFonts w:hint="eastAsia" w:ascii="仿宋" w:hAnsi="仿宋" w:eastAsia="仿宋" w:cs="仿宋"/>
                <w:i w:val="0"/>
                <w:iCs w:val="0"/>
                <w:sz w:val="32"/>
                <w:szCs w:val="32"/>
                <w:u w:val="none"/>
                <w:bdr w:val="none" w:color="auto" w:sz="0" w:space="0"/>
              </w:rPr>
              <w:t>服务补助</w:t>
            </w:r>
          </w:p>
        </w:tc>
        <w:tc>
          <w:tcPr>
            <w:tcW w:w="10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i w:val="0"/>
                <w:iCs w:val="0"/>
                <w:color w:val="000000"/>
                <w:sz w:val="32"/>
                <w:szCs w:val="32"/>
                <w:u w:val="none"/>
                <w:bdr w:val="none" w:color="auto" w:sz="0" w:space="0"/>
              </w:rPr>
              <w:t>按照</w:t>
            </w:r>
            <w:r>
              <w:rPr>
                <w:rStyle w:val="7"/>
                <w:rFonts w:hint="eastAsia" w:ascii="仿宋" w:hAnsi="仿宋" w:eastAsia="仿宋" w:cs="仿宋"/>
                <w:color w:val="000000"/>
                <w:sz w:val="32"/>
                <w:szCs w:val="32"/>
                <w:u w:val="none"/>
                <w:bdr w:val="none" w:color="auto" w:sz="0" w:space="0"/>
              </w:rPr>
              <w:t>比例</w:t>
            </w:r>
            <w:r>
              <w:rPr>
                <w:rFonts w:hint="eastAsia" w:ascii="仿宋" w:hAnsi="仿宋" w:eastAsia="仿宋" w:cs="仿宋"/>
                <w:color w:val="000000"/>
                <w:sz w:val="32"/>
                <w:szCs w:val="32"/>
                <w:u w:val="none"/>
                <w:bdr w:val="none" w:color="auto" w:sz="0" w:space="0"/>
              </w:rPr>
              <w:t>据实给予服务补助，每床每月不超过</w:t>
            </w:r>
            <w:r>
              <w:rPr>
                <w:rFonts w:hint="eastAsia" w:ascii="仿宋" w:hAnsi="仿宋" w:eastAsia="仿宋" w:cs="仿宋"/>
                <w:i w:val="0"/>
                <w:iCs w:val="0"/>
                <w:color w:val="000000"/>
                <w:sz w:val="32"/>
                <w:szCs w:val="32"/>
                <w:u w:val="none"/>
                <w:bdr w:val="none" w:color="auto" w:sz="0" w:space="0"/>
              </w:rPr>
              <w:t>300</w:t>
            </w:r>
            <w:r>
              <w:rPr>
                <w:rFonts w:hint="eastAsia" w:ascii="仿宋" w:hAnsi="仿宋" w:eastAsia="仿宋" w:cs="仿宋"/>
                <w:color w:val="000000"/>
                <w:sz w:val="32"/>
                <w:szCs w:val="32"/>
                <w:u w:val="none"/>
                <w:bdr w:val="none" w:color="auto" w:sz="0" w:space="0"/>
              </w:rPr>
              <w:t>元。</w:t>
            </w:r>
          </w:p>
        </w:tc>
        <w:tc>
          <w:tcPr>
            <w:tcW w:w="17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b w:val="0"/>
                <w:bCs w:val="0"/>
                <w:i w:val="0"/>
                <w:iCs w:val="0"/>
                <w:color w:val="000000"/>
                <w:sz w:val="32"/>
                <w:szCs w:val="32"/>
                <w:u w:val="none"/>
                <w:bdr w:val="none" w:color="auto" w:sz="0" w:space="0"/>
              </w:rPr>
              <w:t>提供生活护理</w:t>
            </w:r>
            <w:r>
              <w:rPr>
                <w:rFonts w:hint="eastAsia" w:ascii="仿宋" w:hAnsi="仿宋" w:eastAsia="仿宋" w:cs="仿宋"/>
                <w:b w:val="0"/>
                <w:bCs w:val="0"/>
                <w:color w:val="000000"/>
                <w:sz w:val="32"/>
                <w:szCs w:val="32"/>
                <w:u w:val="none"/>
                <w:bdr w:val="none" w:color="auto" w:sz="0" w:space="0"/>
              </w:rPr>
              <w:t>、生活照料、健康管理、康复护</w:t>
            </w:r>
            <w:r>
              <w:rPr>
                <w:rFonts w:hint="eastAsia" w:ascii="仿宋" w:hAnsi="仿宋" w:eastAsia="仿宋" w:cs="仿宋"/>
                <w:color w:val="000000"/>
                <w:sz w:val="32"/>
                <w:szCs w:val="32"/>
                <w:u w:val="none"/>
                <w:bdr w:val="none" w:color="auto" w:sz="0" w:space="0"/>
              </w:rPr>
              <w:t>理、精神慰藉等服务（按选择服务内容据实核价）。</w:t>
            </w:r>
          </w:p>
        </w:tc>
        <w:tc>
          <w:tcPr>
            <w:tcW w:w="15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300</w:t>
            </w:r>
            <w:r>
              <w:rPr>
                <w:rFonts w:hint="eastAsia" w:ascii="仿宋" w:hAnsi="仿宋" w:eastAsia="仿宋" w:cs="仿宋"/>
                <w:color w:val="000000"/>
                <w:sz w:val="32"/>
                <w:szCs w:val="32"/>
                <w:bdr w:val="none" w:color="auto" w:sz="0" w:space="0"/>
              </w:rPr>
              <w:t>元之内的</w:t>
            </w:r>
            <w:r>
              <w:rPr>
                <w:rFonts w:hint="eastAsia" w:ascii="仿宋" w:hAnsi="仿宋" w:eastAsia="仿宋" w:cs="仿宋"/>
                <w:i w:val="0"/>
                <w:iCs w:val="0"/>
                <w:color w:val="000000"/>
                <w:sz w:val="32"/>
                <w:szCs w:val="32"/>
                <w:u w:val="none"/>
                <w:bdr w:val="none" w:color="auto" w:sz="0" w:space="0"/>
              </w:rPr>
              <w:t>据实补助。</w:t>
            </w:r>
          </w:p>
        </w:tc>
        <w:tc>
          <w:tcPr>
            <w:tcW w:w="8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超过</w:t>
            </w:r>
            <w:r>
              <w:rPr>
                <w:rFonts w:hint="eastAsia" w:ascii="仿宋" w:hAnsi="仿宋" w:eastAsia="仿宋" w:cs="仿宋"/>
                <w:sz w:val="32"/>
                <w:szCs w:val="32"/>
                <w:bdr w:val="none" w:color="auto" w:sz="0" w:space="0"/>
              </w:rPr>
              <w:t>300</w:t>
            </w:r>
            <w:r>
              <w:rPr>
                <w:rFonts w:hint="eastAsia" w:ascii="仿宋" w:hAnsi="仿宋" w:eastAsia="仿宋" w:cs="仿宋"/>
                <w:sz w:val="32"/>
                <w:szCs w:val="32"/>
                <w:bdr w:val="none" w:color="auto" w:sz="0" w:space="0"/>
              </w:rPr>
              <w:t>元的部分。</w:t>
            </w:r>
          </w:p>
        </w:tc>
        <w:tc>
          <w:tcPr>
            <w:tcW w:w="7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已建床的一般老人</w:t>
            </w:r>
            <w:r>
              <w:rPr>
                <w:rFonts w:hint="eastAsia" w:ascii="仿宋" w:hAnsi="仿宋" w:eastAsia="仿宋" w:cs="仿宋"/>
                <w:sz w:val="32"/>
                <w:szCs w:val="32"/>
                <w:bdr w:val="none" w:color="auto" w:sz="0" w:space="0"/>
              </w:rPr>
              <w:t>150</w:t>
            </w:r>
            <w:r>
              <w:rPr>
                <w:rFonts w:hint="eastAsia" w:ascii="仿宋" w:hAnsi="仿宋" w:eastAsia="仿宋" w:cs="仿宋"/>
                <w:sz w:val="32"/>
                <w:szCs w:val="32"/>
                <w:bdr w:val="none" w:color="auto" w:sz="0" w:space="0"/>
              </w:rPr>
              <w:t>元之内的</w:t>
            </w:r>
            <w:r>
              <w:rPr>
                <w:rFonts w:hint="eastAsia" w:ascii="仿宋" w:hAnsi="仿宋" w:eastAsia="仿宋" w:cs="仿宋"/>
                <w:i w:val="0"/>
                <w:iCs w:val="0"/>
                <w:color w:val="000000"/>
                <w:sz w:val="32"/>
                <w:szCs w:val="32"/>
                <w:u w:val="none"/>
                <w:bdr w:val="none" w:color="auto" w:sz="0" w:space="0"/>
              </w:rPr>
              <w:t>据实补助。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 w:hAnsi="仿宋" w:eastAsia="仿宋" w:cs="仿宋"/>
                <w:sz w:val="32"/>
                <w:szCs w:val="32"/>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1.</w:t>
            </w:r>
            <w:r>
              <w:rPr>
                <w:rFonts w:hint="eastAsia" w:ascii="仿宋" w:hAnsi="仿宋" w:eastAsia="仿宋" w:cs="仿宋"/>
                <w:color w:val="000000"/>
                <w:sz w:val="32"/>
                <w:szCs w:val="32"/>
                <w:bdr w:val="none" w:color="auto" w:sz="0" w:space="0"/>
              </w:rPr>
              <w:t>已建床的一般老人超过</w:t>
            </w:r>
            <w:r>
              <w:rPr>
                <w:rFonts w:hint="eastAsia" w:ascii="仿宋" w:hAnsi="仿宋" w:eastAsia="仿宋" w:cs="仿宋"/>
                <w:color w:val="000000"/>
                <w:sz w:val="32"/>
                <w:szCs w:val="32"/>
                <w:bdr w:val="none" w:color="auto" w:sz="0" w:space="0"/>
              </w:rPr>
              <w:t>150</w:t>
            </w:r>
            <w:r>
              <w:rPr>
                <w:rFonts w:hint="eastAsia" w:ascii="仿宋" w:hAnsi="仿宋" w:eastAsia="仿宋" w:cs="仿宋"/>
                <w:color w:val="000000"/>
                <w:sz w:val="32"/>
                <w:szCs w:val="32"/>
                <w:bdr w:val="none" w:color="auto" w:sz="0" w:space="0"/>
              </w:rPr>
              <w:t>元的部分</w:t>
            </w:r>
            <w:r>
              <w:rPr>
                <w:rFonts w:hint="eastAsia" w:ascii="仿宋" w:hAnsi="仿宋" w:eastAsia="仿宋" w:cs="仿宋"/>
                <w:i w:val="0"/>
                <w:iCs w:val="0"/>
                <w:color w:val="000000"/>
                <w:sz w:val="32"/>
                <w:szCs w:val="32"/>
                <w:u w:val="none"/>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2.</w:t>
            </w:r>
            <w:r>
              <w:rPr>
                <w:rFonts w:hint="eastAsia" w:ascii="仿宋" w:hAnsi="仿宋" w:eastAsia="仿宋" w:cs="仿宋"/>
                <w:color w:val="000000"/>
                <w:sz w:val="32"/>
                <w:szCs w:val="32"/>
                <w:bdr w:val="none" w:color="auto" w:sz="0" w:space="0"/>
              </w:rPr>
              <w:t>新建床的一般老人的服务自付。</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附件2</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b w:val="0"/>
          <w:bCs w:val="0"/>
          <w:spacing w:val="-20"/>
          <w:sz w:val="32"/>
          <w:szCs w:val="32"/>
        </w:rPr>
      </w:pPr>
      <w:r>
        <w:rPr>
          <w:rFonts w:hint="eastAsia" w:ascii="仿宋" w:hAnsi="仿宋" w:eastAsia="仿宋" w:cs="仿宋"/>
          <w:b w:val="0"/>
          <w:bCs w:val="0"/>
          <w:spacing w:val="-20"/>
          <w:sz w:val="32"/>
          <w:szCs w:val="32"/>
        </w:rPr>
        <w:t>沙坪坝区家庭养老床位适老化改造项目指导清单</w:t>
      </w:r>
    </w:p>
    <w:tbl>
      <w:tblPr>
        <w:tblW w:w="9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09"/>
        <w:gridCol w:w="1146"/>
        <w:gridCol w:w="1328"/>
        <w:gridCol w:w="564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1"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序号</w:t>
            </w:r>
          </w:p>
        </w:tc>
        <w:tc>
          <w:tcPr>
            <w:tcW w:w="10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类别</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项目名称</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具体内容</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地面改造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防滑处理</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在卫生间、厨房、卧室等区域，铺设防滑砖、防滑涂料或者防滑地胶，避免老年人滑倒，提高安全性。</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高差处理</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铺设水泥坡道或者加设橡胶等材质的可移动式坡道，保证路面平滑、无高差障碍，方便轮椅进出。</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平整硬化</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对地面进行平整硬化，方便轮椅通过，降低风险。</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安装扶手</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在高差变化处安装扶手，辅助老年人通过。</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门改造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门槛移除或改造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移除或改造门槛，保证老年人进门无障碍，方便轮椅进出。</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平开门改为推拉门</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方便开启，增加通行宽度和辅助操作空间。</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房门拓宽</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对卫生间、厨房等空间较窄的门洞进行拓宽，改善通过性，方便轮椅进出。</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下压式门把手改造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可用单手手掌或者手指轻松操作，增加摩擦力和稳定性，方便老年人开门。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安装闪光振动门铃</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供听力视力障碍老年人使用。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卧室改造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配置护理床</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帮助失能老年人完成起身、侧翻、上下床、吃饭等动作，辅助喂食、处理排泄物等。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安装床边护栏（抓杆）</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辅助老年人起身、上下床，防止翻身滚下床，保证老年人睡眠和活动安全。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配置防压疮垫</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避免长期乘坐轮椅或卧床的老年人发生严重压疮，包括防压疮坐垫、三角翻身垫、靠垫或床垫等。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如厕洗浴设备改造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安装扶手</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在如厕区或者洗浴区安装扶手，辅助老年人起身、站立、转身和坐下，包括一字形扶手、坐便起座扶手架、</w:t>
            </w:r>
            <w:r>
              <w:rPr>
                <w:rFonts w:hint="eastAsia" w:ascii="仿宋" w:hAnsi="仿宋" w:eastAsia="仿宋" w:cs="仿宋"/>
                <w:sz w:val="32"/>
                <w:szCs w:val="32"/>
                <w:bdr w:val="none" w:color="auto" w:sz="0" w:space="0"/>
              </w:rPr>
              <w:t>U</w:t>
            </w:r>
            <w:r>
              <w:rPr>
                <w:rFonts w:hint="eastAsia" w:ascii="仿宋" w:hAnsi="仿宋" w:eastAsia="仿宋" w:cs="仿宋"/>
                <w:sz w:val="32"/>
                <w:szCs w:val="32"/>
                <w:bdr w:val="none" w:color="auto" w:sz="0" w:space="0"/>
              </w:rPr>
              <w:t>形扶手、</w:t>
            </w:r>
            <w:r>
              <w:rPr>
                <w:rFonts w:hint="eastAsia" w:ascii="仿宋" w:hAnsi="仿宋" w:eastAsia="仿宋" w:cs="仿宋"/>
                <w:sz w:val="32"/>
                <w:szCs w:val="32"/>
                <w:bdr w:val="none" w:color="auto" w:sz="0" w:space="0"/>
              </w:rPr>
              <w:t>L</w:t>
            </w:r>
            <w:r>
              <w:rPr>
                <w:rFonts w:hint="eastAsia" w:ascii="仿宋" w:hAnsi="仿宋" w:eastAsia="仿宋" w:cs="仿宋"/>
                <w:sz w:val="32"/>
                <w:szCs w:val="32"/>
                <w:bdr w:val="none" w:color="auto" w:sz="0" w:space="0"/>
              </w:rPr>
              <w:t>形扶手、</w:t>
            </w:r>
            <w:r>
              <w:rPr>
                <w:rFonts w:hint="eastAsia" w:ascii="仿宋" w:hAnsi="仿宋" w:eastAsia="仿宋" w:cs="仿宋"/>
                <w:sz w:val="32"/>
                <w:szCs w:val="32"/>
                <w:bdr w:val="none" w:color="auto" w:sz="0" w:space="0"/>
              </w:rPr>
              <w:t>135°</w:t>
            </w:r>
            <w:r>
              <w:rPr>
                <w:rFonts w:hint="eastAsia" w:ascii="仿宋" w:hAnsi="仿宋" w:eastAsia="仿宋" w:cs="仿宋"/>
                <w:sz w:val="32"/>
                <w:szCs w:val="32"/>
                <w:bdr w:val="none" w:color="auto" w:sz="0" w:space="0"/>
              </w:rPr>
              <w:t>扶手、</w:t>
            </w:r>
            <w:r>
              <w:rPr>
                <w:rFonts w:hint="eastAsia" w:ascii="仿宋" w:hAnsi="仿宋" w:eastAsia="仿宋" w:cs="仿宋"/>
                <w:sz w:val="32"/>
                <w:szCs w:val="32"/>
                <w:bdr w:val="none" w:color="auto" w:sz="0" w:space="0"/>
              </w:rPr>
              <w:t>T</w:t>
            </w:r>
            <w:r>
              <w:rPr>
                <w:rFonts w:hint="eastAsia" w:ascii="仿宋" w:hAnsi="仿宋" w:eastAsia="仿宋" w:cs="仿宋"/>
                <w:sz w:val="32"/>
                <w:szCs w:val="32"/>
                <w:bdr w:val="none" w:color="auto" w:sz="0" w:space="0"/>
              </w:rPr>
              <w:t>形扶手或者助力扶手等。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蹲便器改坐便器</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减轻蹲姿造成的腿部压力，避免老年人如厕时摔倒，方便乘轮椅老年人使用；或使用马桶增高器，增加马桶高度使用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水龙头</w:t>
            </w:r>
            <w:r>
              <w:rPr>
                <w:rFonts w:hint="eastAsia" w:ascii="仿宋" w:hAnsi="仿宋" w:eastAsia="仿宋" w:cs="仿宋"/>
                <w:sz w:val="32"/>
                <w:szCs w:val="32"/>
                <w:bdr w:val="none" w:color="auto" w:sz="0" w:space="0"/>
              </w:rPr>
              <w:t>/</w:t>
            </w:r>
            <w:r>
              <w:rPr>
                <w:rFonts w:hint="eastAsia" w:ascii="仿宋" w:hAnsi="仿宋" w:eastAsia="仿宋" w:cs="仿宋"/>
                <w:color w:val="000000"/>
                <w:sz w:val="32"/>
                <w:szCs w:val="32"/>
                <w:bdr w:val="none" w:color="auto" w:sz="0" w:space="0"/>
              </w:rPr>
              <w:t>花洒改造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采用拔杆式或感应水龙头，方便老年人开关水阀；调整花洒高度或者更换为适老化花洒，方便坐姿洗浴时使用；安装恒温花洒，控制出水温度</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浴缸</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淋浴房改造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拆除浴缸</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淋浴房，更换浴帘、浴杆，增加淋浴空间，方便照护人员辅助老年人洗浴。</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配置淋浴椅</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辅助老年人洗澡用，避免老年人滑倒，提高安全性。</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厨房设备改造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台面改造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降低操作台、灶台、洗菜池高度或者在其下方留出容膝空间，方便乘轮椅或者体型矮小老年人操作。</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加设中部柜</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在吊柜下方设置开敞式中部柜、中部架，方便老年人取放物品。</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物理环境改造</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安装自动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感应灯具</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安装感应便携灯，避免直射光源、强刺激性光源，人走灯灭，辅助老年人起夜使用。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电源插座及开关改造</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视情进行高</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低位改造，避免老年人下蹲或弯腰，方便老年人插拔电源和使用开关。</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3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安装防撞护角</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防撞条、提示标识</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在家具尖角或墙角安装防撞护角或者防撞条，避免老年人磕碰划伤，必要时粘贴防滑条、警示条等符合相关标准和老年人认知特点的提示标识。</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24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适老家具配置</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比如换鞋凳、适老椅、适老化床头柜、电动升降晾衣架等。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老年用品配置</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手杖</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辅助老年人平稳站立和行走，包含三脚或四脚手杖、肘杖、凳拐等。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防滑鞋</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防滑拖鞋</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配置防滑鞋或防滑拖鞋，预防老人跌倒。</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轮椅</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助行器</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辅助家人、照护人员推行</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帮助老年人站立行走，扩大老年人活动空间。</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放大装置</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运用光学</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电子原理进行影像放大，方便老年人近用</w:t>
            </w:r>
            <w:r>
              <w:rPr>
                <w:rFonts w:hint="eastAsia" w:ascii="仿宋" w:hAnsi="仿宋" w:eastAsia="仿宋" w:cs="仿宋"/>
                <w:color w:val="000000"/>
                <w:sz w:val="32"/>
                <w:szCs w:val="32"/>
                <w:bdr w:val="none" w:color="auto" w:sz="0" w:space="0"/>
              </w:rPr>
              <w:t>，例如手持式</w:t>
            </w:r>
            <w:r>
              <w:rPr>
                <w:rFonts w:hint="eastAsia" w:ascii="仿宋" w:hAnsi="仿宋" w:eastAsia="仿宋" w:cs="仿宋"/>
                <w:color w:val="000000"/>
                <w:sz w:val="32"/>
                <w:szCs w:val="32"/>
                <w:bdr w:val="none" w:color="auto" w:sz="0" w:space="0"/>
              </w:rPr>
              <w:t>LED</w:t>
            </w:r>
            <w:r>
              <w:rPr>
                <w:rFonts w:hint="eastAsia" w:ascii="仿宋" w:hAnsi="仿宋" w:eastAsia="仿宋" w:cs="仿宋"/>
                <w:color w:val="000000"/>
                <w:sz w:val="32"/>
                <w:szCs w:val="32"/>
                <w:bdr w:val="none" w:color="auto" w:sz="0" w:space="0"/>
              </w:rPr>
              <w:t>放大镜、放大镜指甲钳等。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6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助听器</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帮助老年人听清声音来源，增加与周围的交流，包括盒式助听器、耳内助听器、耳背助听器、骨导助听器等。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29</w:t>
            </w: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自助进食器具</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辅助老年人进食，包括防洒碗（盘）、助食筷、弯柄勺（叉）、饮水杯（壶）等。</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30</w:t>
            </w:r>
          </w:p>
        </w:tc>
        <w:tc>
          <w:tcPr>
            <w:tcW w:w="1035" w:type="dxa"/>
            <w:vMerge w:val="restart"/>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老年用品配置</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失禁清洁类产品</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配置失禁清洁类产品，包括尿不湿、失禁垫、清洗类产品，方便对自理困难人士进行护理</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0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31</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配置床旁</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床上便器</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配置床旁或床上便器，方便卧床老人或行动不便老人进行排泄</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32</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配置移位用设备</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配置移位用设备，例如移位垫、移位带、移位转盘等，方便对卧床或行动不便老人进行位移</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61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33</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配置防水床垫</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配置防水床单，方便护理使用</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老人购物车</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方便老年人出行购物。</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600"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可移动床边桌</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可移动、可折叠床边桌，方便老人床边用餐，配有万向轮，高度可调节。</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85" w:hRule="atLeast"/>
          <w:jc w:val="center"/>
        </w:trPr>
        <w:tc>
          <w:tcPr>
            <w:tcW w:w="4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1035" w:type="dxa"/>
            <w:vMerge w:val="continue"/>
            <w:tcBorders>
              <w:top w:val="single" w:color="000000" w:sz="6" w:space="0"/>
              <w:left w:val="single" w:color="000000" w:sz="6" w:space="0"/>
              <w:bottom w:val="nil"/>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斜躺多角度靠背支撑</w:t>
            </w:r>
          </w:p>
        </w:tc>
        <w:tc>
          <w:tcPr>
            <w:tcW w:w="51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用于失能老人的靠枕，最大角度</w:t>
            </w:r>
            <w:r>
              <w:rPr>
                <w:rFonts w:hint="eastAsia" w:ascii="仿宋" w:hAnsi="仿宋" w:eastAsia="仿宋" w:cs="仿宋"/>
                <w:sz w:val="32"/>
                <w:szCs w:val="32"/>
                <w:bdr w:val="none" w:color="auto" w:sz="0" w:space="0"/>
              </w:rPr>
              <w:t>58</w:t>
            </w:r>
            <w:r>
              <w:rPr>
                <w:rFonts w:hint="eastAsia" w:ascii="仿宋" w:hAnsi="仿宋" w:eastAsia="仿宋" w:cs="仿宋"/>
                <w:sz w:val="32"/>
                <w:szCs w:val="32"/>
                <w:bdr w:val="none" w:color="auto" w:sz="0" w:space="0"/>
              </w:rPr>
              <w:t>度，承重</w:t>
            </w:r>
            <w:r>
              <w:rPr>
                <w:rFonts w:hint="eastAsia" w:ascii="仿宋" w:hAnsi="仿宋" w:eastAsia="仿宋" w:cs="仿宋"/>
                <w:sz w:val="32"/>
                <w:szCs w:val="32"/>
                <w:bdr w:val="none" w:color="auto" w:sz="0" w:space="0"/>
              </w:rPr>
              <w:t>100kg</w:t>
            </w:r>
            <w:r>
              <w:rPr>
                <w:rFonts w:hint="eastAsia" w:ascii="仿宋" w:hAnsi="仿宋" w:eastAsia="仿宋" w:cs="仿宋"/>
                <w:sz w:val="32"/>
                <w:szCs w:val="32"/>
                <w:bdr w:val="none" w:color="auto" w:sz="0" w:space="0"/>
              </w:rPr>
              <w:t>。</w:t>
            </w: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3</w:t>
      </w: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pacing w:val="8"/>
          <w:sz w:val="32"/>
          <w:szCs w:val="32"/>
        </w:rPr>
      </w:pP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pacing w:val="8"/>
          <w:sz w:val="32"/>
          <w:szCs w:val="32"/>
        </w:rPr>
      </w:pPr>
      <w:r>
        <w:rPr>
          <w:rFonts w:hint="eastAsia" w:ascii="仿宋" w:hAnsi="仿宋" w:eastAsia="仿宋" w:cs="仿宋"/>
          <w:spacing w:val="8"/>
          <w:sz w:val="32"/>
          <w:szCs w:val="32"/>
        </w:rPr>
        <w:t>沙坪坝区家庭养老床位智慧化改造项目</w:t>
      </w: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pacing w:val="8"/>
          <w:sz w:val="32"/>
          <w:szCs w:val="32"/>
        </w:rPr>
      </w:pPr>
      <w:r>
        <w:rPr>
          <w:rFonts w:hint="eastAsia" w:ascii="仿宋" w:hAnsi="仿宋" w:eastAsia="仿宋" w:cs="仿宋"/>
          <w:spacing w:val="8"/>
          <w:sz w:val="32"/>
          <w:szCs w:val="32"/>
        </w:rPr>
        <w:t>指导清单</w:t>
      </w:r>
    </w:p>
    <w:tbl>
      <w:tblPr>
        <w:tblW w:w="9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02"/>
        <w:gridCol w:w="1954"/>
        <w:gridCol w:w="5682"/>
        <w:gridCol w:w="1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8"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序号</w:t>
            </w:r>
          </w:p>
        </w:tc>
        <w:tc>
          <w:tcPr>
            <w:tcW w:w="1785" w:type="dxa"/>
            <w:tcBorders>
              <w:top w:val="single" w:color="000000" w:sz="8"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设备名称</w:t>
            </w:r>
          </w:p>
        </w:tc>
        <w:tc>
          <w:tcPr>
            <w:tcW w:w="5190" w:type="dxa"/>
            <w:tcBorders>
              <w:top w:val="single" w:color="000000" w:sz="8"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基本要求</w:t>
            </w:r>
          </w:p>
        </w:tc>
        <w:tc>
          <w:tcPr>
            <w:tcW w:w="1065" w:type="dxa"/>
            <w:tcBorders>
              <w:top w:val="single" w:color="000000" w:sz="8"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网络连接设备</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将智能化设备与养老机构管理和服务信息化平台进行连接，实时稳定传输数据。</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一键呼叫装置</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可安装在卧室、卫生间、淋浴间等位置，用于老年人发生紧急情况时主动报警，实时传输数据，及时推送意外风险信号。</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燃气报警装置</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发生煤气泄漏意外时，提醒及时处理，实时传输数据，及时推送意外风险信息。</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烟雾报警器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发生浓烟意外时，提醒及时处理，实时传输数据，进行动态监控，及时推送意外风险信息。</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溢水报警器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监测地面积水的情况。一旦触发后，设备本地蜂鸣报警。通过智能网关上传到平台。</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睡眠体征监测设备</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健康管理：可检测静息时的心率、呼吸频率、睡眠质量统计。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行为管理：可检测上床、离床、体动等睡眠行为。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消息类型：上床、离床、离床未归、体动，心率和呼吸率数据消息。提供未按时上床</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起床、离床、夜间离床未归、长时间未翻身体动等提醒。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统计报表：睡眠时间与状态统计、睡眠质量与安全统计以及改善建议，支持日、周、月报表显示。</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护理床</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可选择远程护理床、手电一体护理床、电动护理床或手动护理床中的一种，便于老人康复或护理。</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防走失装置</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用于监测定位，避免老年人走失，包括防走失手环、防走失胸卡等。（主要用于失智老年人或其他精神障碍老年人）</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卫生间呼叫器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可以一键呼叫。坐姿和站姿可按动面板触控按键，摔倒时可拉动拉绳按键。呼叫信息通过智能网关上传到平台。</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035"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智能语音呼叫装置</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按紧急呼叫键，设备自动拨打</w:t>
            </w:r>
            <w:r>
              <w:rPr>
                <w:rFonts w:hint="eastAsia" w:ascii="仿宋" w:hAnsi="仿宋" w:eastAsia="仿宋" w:cs="仿宋"/>
                <w:sz w:val="32"/>
                <w:szCs w:val="32"/>
                <w:bdr w:val="none" w:color="auto" w:sz="0" w:space="0"/>
              </w:rPr>
              <w:t>3</w:t>
            </w:r>
            <w:r>
              <w:rPr>
                <w:rFonts w:hint="eastAsia" w:ascii="仿宋" w:hAnsi="仿宋" w:eastAsia="仿宋" w:cs="仿宋"/>
                <w:sz w:val="32"/>
                <w:szCs w:val="32"/>
                <w:bdr w:val="none" w:color="auto" w:sz="0" w:space="0"/>
              </w:rPr>
              <w:t>个预设的求助电话，当前一个电话无法接通时，设备自动拨打下一个号码。紧急呼叫的行为通过智能网关上传到平台，实时推送至平台。面板按键支持</w:t>
            </w:r>
            <w:r>
              <w:rPr>
                <w:rFonts w:hint="eastAsia" w:ascii="仿宋" w:hAnsi="仿宋" w:eastAsia="仿宋" w:cs="仿宋"/>
                <w:sz w:val="32"/>
                <w:szCs w:val="32"/>
                <w:bdr w:val="none" w:color="auto" w:sz="0" w:space="0"/>
              </w:rPr>
              <w:t>2</w:t>
            </w:r>
            <w:r>
              <w:rPr>
                <w:rFonts w:hint="eastAsia" w:ascii="仿宋" w:hAnsi="仿宋" w:eastAsia="仿宋" w:cs="仿宋"/>
                <w:sz w:val="32"/>
                <w:szCs w:val="32"/>
                <w:bdr w:val="none" w:color="auto" w:sz="0" w:space="0"/>
              </w:rPr>
              <w:t>个亲情呼叫号码。同时具备数据网关的全部功能。可以与外部呼叫</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环境安全报警设备联动，当呼叫</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报警发生时，设备将自动拨打求助电话。</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挂绳呼叫器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带挂绳，方便随身携带，在家庭内使用。可以一键呼叫，呼叫信息通过智能网关上传到平台。</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红外人体感应探测器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安装于室内必经通道，起到防盗（防恶意闯入）以及记录老人活动轨迹的作用。当监测到有人经过（或长时间无人经过）时，通过智能网关上传到平台。</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语音视频通话设备</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可以远程可控</w:t>
            </w:r>
            <w:r>
              <w:rPr>
                <w:rFonts w:hint="eastAsia" w:ascii="仿宋" w:hAnsi="仿宋" w:eastAsia="仿宋" w:cs="仿宋"/>
                <w:sz w:val="32"/>
                <w:szCs w:val="32"/>
                <w:bdr w:val="none" w:color="auto" w:sz="0" w:space="0"/>
              </w:rPr>
              <w:t>360°</w:t>
            </w:r>
            <w:r>
              <w:rPr>
                <w:rFonts w:hint="eastAsia" w:ascii="仿宋" w:hAnsi="仿宋" w:eastAsia="仿宋" w:cs="仿宋"/>
                <w:sz w:val="32"/>
                <w:szCs w:val="32"/>
                <w:bdr w:val="none" w:color="auto" w:sz="0" w:space="0"/>
              </w:rPr>
              <w:t>转向，支持通过手机</w:t>
            </w:r>
            <w:r>
              <w:rPr>
                <w:rFonts w:hint="eastAsia" w:ascii="仿宋" w:hAnsi="仿宋" w:eastAsia="仿宋" w:cs="仿宋"/>
                <w:sz w:val="32"/>
                <w:szCs w:val="32"/>
                <w:bdr w:val="none" w:color="auto" w:sz="0" w:space="0"/>
              </w:rPr>
              <w:t>APP</w:t>
            </w:r>
            <w:r>
              <w:rPr>
                <w:rFonts w:hint="eastAsia" w:ascii="仿宋" w:hAnsi="仿宋" w:eastAsia="仿宋" w:cs="仿宋"/>
                <w:sz w:val="32"/>
                <w:szCs w:val="32"/>
                <w:bdr w:val="none" w:color="auto" w:sz="0" w:space="0"/>
              </w:rPr>
              <w:t>随时查看和进行视频聊天。</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门磁感应器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检测老年人开关门情况，及时掌握老年人生活状态。</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智能药箱</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辅助提醒需要服药的老年人定时服药。</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智能腕表</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提供</w:t>
            </w:r>
            <w:r>
              <w:rPr>
                <w:rFonts w:hint="eastAsia" w:ascii="仿宋" w:hAnsi="仿宋" w:eastAsia="仿宋" w:cs="仿宋"/>
                <w:sz w:val="32"/>
                <w:szCs w:val="32"/>
                <w:bdr w:val="none" w:color="auto" w:sz="0" w:space="0"/>
              </w:rPr>
              <w:t>24</w:t>
            </w:r>
            <w:r>
              <w:rPr>
                <w:rFonts w:hint="eastAsia" w:ascii="仿宋" w:hAnsi="仿宋" w:eastAsia="仿宋" w:cs="仿宋"/>
                <w:sz w:val="32"/>
                <w:szCs w:val="32"/>
                <w:bdr w:val="none" w:color="auto" w:sz="0" w:space="0"/>
              </w:rPr>
              <w:t>小时心率、血压、血氧、体温、定位、活动轨迹等实时监测服务，提供一键帮助及救援、日常一键拨打电话等功能</w:t>
            </w:r>
            <w:r>
              <w:rPr>
                <w:rFonts w:hint="eastAsia" w:ascii="仿宋" w:hAnsi="仿宋" w:eastAsia="仿宋" w:cs="仿宋"/>
                <w:color w:val="000000"/>
                <w:sz w:val="32"/>
                <w:szCs w:val="32"/>
                <w:bdr w:val="none" w:color="auto" w:sz="0" w:space="0"/>
              </w:rPr>
              <w:t>。</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尿湿感应垫</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适合瘫痪失禁老年人使用，通过及时有效的尿液报警，免除老年人因长久湿润而长褥疮和烂皮肤。</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540" w:type="dxa"/>
            <w:tcBorders>
              <w:top w:val="single" w:color="000000" w:sz="6" w:space="0"/>
              <w:left w:val="single" w:color="000000" w:sz="8"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1785"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智能音箱</w:t>
            </w:r>
          </w:p>
        </w:tc>
        <w:tc>
          <w:tcPr>
            <w:tcW w:w="5190" w:type="dxa"/>
            <w:tcBorders>
              <w:top w:val="single" w:color="000000" w:sz="6" w:space="0"/>
              <w:left w:val="nil"/>
              <w:bottom w:val="single" w:color="000000" w:sz="6"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安装于客厅（可移动），具有语音识别功能，内置日常生活工具（例如：天气查询）等，数据接入服务机构管理系统。老年人可通过音箱实时向服务机构工作人员寻求帮助；可通过音箱寻找音乐、影视等文化娱乐产品等。</w:t>
            </w:r>
          </w:p>
        </w:tc>
        <w:tc>
          <w:tcPr>
            <w:tcW w:w="1065" w:type="dxa"/>
            <w:tcBorders>
              <w:top w:val="single" w:color="000000" w:sz="6" w:space="0"/>
              <w:left w:val="nil"/>
              <w:bottom w:val="single" w:color="000000" w:sz="6"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41" w:hRule="atLeast"/>
          <w:jc w:val="center"/>
        </w:trPr>
        <w:tc>
          <w:tcPr>
            <w:tcW w:w="540" w:type="dxa"/>
            <w:tcBorders>
              <w:top w:val="single" w:color="000000" w:sz="6" w:space="0"/>
              <w:left w:val="single" w:color="000000" w:sz="8" w:space="0"/>
              <w:bottom w:val="single" w:color="000000" w:sz="8"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1785" w:type="dxa"/>
            <w:tcBorders>
              <w:top w:val="single" w:color="000000" w:sz="6" w:space="0"/>
              <w:left w:val="nil"/>
              <w:bottom w:val="single" w:color="000000" w:sz="8" w:space="0"/>
              <w:right w:val="single" w:color="000000" w:sz="6"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跌倒报警手环</w:t>
            </w:r>
          </w:p>
        </w:tc>
        <w:tc>
          <w:tcPr>
            <w:tcW w:w="5190" w:type="dxa"/>
            <w:tcBorders>
              <w:top w:val="single" w:color="000000" w:sz="6" w:space="0"/>
              <w:left w:val="nil"/>
              <w:bottom w:val="single" w:color="000000" w:sz="8" w:space="0"/>
              <w:right w:val="single" w:color="000000" w:sz="6" w:space="0"/>
            </w:tcBorders>
            <w:shd w:val="clear"/>
            <w:tcMar>
              <w:top w:w="0" w:type="dxa"/>
              <w:left w:w="0"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具有老人跌倒感应报警功能。</w:t>
            </w:r>
          </w:p>
        </w:tc>
        <w:tc>
          <w:tcPr>
            <w:tcW w:w="1065" w:type="dxa"/>
            <w:tcBorders>
              <w:top w:val="single" w:color="000000" w:sz="6" w:space="0"/>
              <w:left w:val="nil"/>
              <w:bottom w:val="single" w:color="000000" w:sz="8" w:space="0"/>
              <w:right w:val="single" w:color="000000" w:sz="8" w:space="0"/>
            </w:tcBorders>
            <w:shd w:val="clear"/>
            <w:tcMar>
              <w:top w:w="0" w:type="dxa"/>
              <w:left w:w="0"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4</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z w:val="32"/>
          <w:szCs w:val="32"/>
        </w:rPr>
      </w:pPr>
      <w:r>
        <w:rPr>
          <w:rFonts w:hint="eastAsia" w:ascii="仿宋" w:hAnsi="仿宋" w:eastAsia="仿宋" w:cs="仿宋"/>
          <w:spacing w:val="8"/>
          <w:sz w:val="32"/>
          <w:szCs w:val="32"/>
        </w:rPr>
        <w:t>沙坪坝区居家养老上门服务项目指导清单</w:t>
      </w:r>
    </w:p>
    <w:tbl>
      <w:tblPr>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946"/>
        <w:gridCol w:w="1132"/>
        <w:gridCol w:w="820"/>
        <w:gridCol w:w="694"/>
        <w:gridCol w:w="1099"/>
        <w:gridCol w:w="4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21" w:hRule="atLeast"/>
          <w:jc w:val="center"/>
        </w:trPr>
        <w:tc>
          <w:tcPr>
            <w:tcW w:w="4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序号</w:t>
            </w:r>
          </w:p>
        </w:tc>
        <w:tc>
          <w:tcPr>
            <w:tcW w:w="10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类型</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服务项目</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分项序号</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分项服务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生活护理服务</w:t>
            </w: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进食护理</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为老年人喂饭、喂水、鼻饲等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排泄护理</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协助老年人大小便等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身体护理</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为老年人上门修剪指甲、洗头、理发剃须、褥疮防治、尿道口护理、口腔护理、翻身更衣等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晨间护理</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为老年人洗脸、刷牙、穿衣、梳头等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晚间护理</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为老年人洗脸、刷牙、脱衣、洗脚、会阴清洁、熄灯等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生活照料服务</w:t>
            </w: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入户助餐</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上门为老年人做饭做菜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入户送餐</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为老年人送餐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协助就餐</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协助老年人前往老年助餐点就餐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床铺周边卫生清洗</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为老年人清理床边卫生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床褥更换</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为老年人更换被褥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清洗衣服</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为老年人清洗衣服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普通保洁</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为老年人家庭做清扫房间等、换洗窗帘等普通保洁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清洗油烟机</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为老年人家庭清洗油烟机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清洁老年专用设备</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为老年人清洁轮椅等专用设备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失能老人助浴</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为失能老人洗澡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床上擦浴</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为老年人在床上擦浴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外出陪同</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陪同老年人外出办事、上下楼、购物、参加活动等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外出代购</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为老年人外出代购生活物品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服务</w:t>
            </w: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协助服药</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协助老年人早中晚服药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健康管理服务</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建立健康档案</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包含纸质版和电子版材料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预防保健</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日常健康教育和咨询健康咨询、用药提醒、营养指导等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常规生理指数监测</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测体温、血压、心率、血糖、体脂、血氧饱和量等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呼叫响应</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配合信息化智能看护系统，为有需求的老年人家庭提供相应助急服务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245" w:right="0" w:hanging="245"/>
              <w:rPr>
                <w:rFonts w:hint="eastAsia" w:ascii="仿宋" w:hAnsi="仿宋" w:eastAsia="仿宋" w:cs="仿宋"/>
                <w:sz w:val="32"/>
                <w:szCs w:val="32"/>
              </w:rPr>
            </w:pPr>
            <w:r>
              <w:rPr>
                <w:rFonts w:hint="eastAsia" w:ascii="仿宋" w:hAnsi="仿宋" w:eastAsia="仿宋" w:cs="仿宋"/>
                <w:sz w:val="32"/>
                <w:szCs w:val="32"/>
                <w:bdr w:val="none" w:color="auto" w:sz="0" w:space="0"/>
              </w:rPr>
              <w:t>康复护理服务</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康复咨询和指引</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为老年人提供康复方面的咨询活动并提出相关建议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基础性肢体康复训练、认知感官训练等</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为老年人进行上肢、下肢或其他部位的肌力训练，或者为老年人提供视觉、触觉、听觉等方面的感官训练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康复理疗</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为老年人提供按摩推拿、物理理疗、中医护理等服务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5" w:hRule="atLeast"/>
          <w:jc w:val="center"/>
        </w:trPr>
        <w:tc>
          <w:tcPr>
            <w:tcW w:w="4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75"/>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0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精神关爱服务</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社工介入服务、生日关怀、节日关怀、法律咨询等</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为老年人提供生日、节日等重要时刻的精神慰藉服务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75"/>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03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家庭照护支持</w:t>
            </w: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家庭照护培训</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家庭照护者实操培训与日常照护指导、家庭照护者心理关爱等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4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03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c>
          <w:tcPr>
            <w:tcW w:w="5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喘息服务</w:t>
            </w:r>
          </w:p>
        </w:tc>
        <w:tc>
          <w:tcPr>
            <w:tcW w:w="42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安排护理人员上门或者将老年人接到服务机构进行替代照料，减轻老年人家属的照护压力</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5</w:t>
      </w: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z w:val="32"/>
          <w:szCs w:val="32"/>
        </w:rPr>
      </w:pPr>
      <w:r>
        <w:rPr>
          <w:rFonts w:hint="eastAsia" w:ascii="仿宋" w:hAnsi="仿宋" w:eastAsia="仿宋" w:cs="仿宋"/>
          <w:sz w:val="32"/>
          <w:szCs w:val="32"/>
        </w:rPr>
        <w:t>沙坪坝区家庭养老床位申请表</w:t>
      </w:r>
    </w:p>
    <w:tbl>
      <w:tblPr>
        <w:tblW w:w="8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705"/>
        <w:gridCol w:w="551"/>
        <w:gridCol w:w="841"/>
        <w:gridCol w:w="551"/>
        <w:gridCol w:w="420"/>
        <w:gridCol w:w="661"/>
        <w:gridCol w:w="345"/>
        <w:gridCol w:w="1322"/>
        <w:gridCol w:w="1096"/>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40"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01"/>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姓名</w:t>
            </w:r>
          </w:p>
        </w:tc>
        <w:tc>
          <w:tcPr>
            <w:tcW w:w="163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4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性别</w:t>
            </w: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1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身份证号码</w:t>
            </w:r>
          </w:p>
        </w:tc>
        <w:tc>
          <w:tcPr>
            <w:tcW w:w="26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20"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户籍地址</w:t>
            </w:r>
          </w:p>
        </w:tc>
        <w:tc>
          <w:tcPr>
            <w:tcW w:w="229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66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18"/>
              <w:rPr>
                <w:rFonts w:hint="eastAsia" w:ascii="仿宋" w:hAnsi="仿宋" w:eastAsia="仿宋" w:cs="仿宋"/>
                <w:sz w:val="32"/>
                <w:szCs w:val="32"/>
              </w:rPr>
            </w:pPr>
            <w:r>
              <w:rPr>
                <w:rFonts w:hint="eastAsia" w:ascii="仿宋" w:hAnsi="仿宋" w:eastAsia="仿宋" w:cs="仿宋"/>
                <w:sz w:val="32"/>
                <w:szCs w:val="32"/>
                <w:bdr w:val="none" w:color="auto" w:sz="0" w:space="0"/>
              </w:rPr>
              <w:t>居住地址</w:t>
            </w:r>
          </w:p>
        </w:tc>
        <w:tc>
          <w:tcPr>
            <w:tcW w:w="26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70"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拟提供服务中心（站）</w:t>
            </w:r>
          </w:p>
        </w:tc>
        <w:tc>
          <w:tcPr>
            <w:tcW w:w="229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填距离最近的养老服务中心（站）</w:t>
            </w:r>
          </w:p>
        </w:tc>
        <w:tc>
          <w:tcPr>
            <w:tcW w:w="166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16"/>
              <w:rPr>
                <w:rFonts w:hint="eastAsia" w:ascii="仿宋" w:hAnsi="仿宋" w:eastAsia="仿宋" w:cs="仿宋"/>
                <w:sz w:val="32"/>
                <w:szCs w:val="32"/>
              </w:rPr>
            </w:pPr>
            <w:r>
              <w:rPr>
                <w:rFonts w:hint="eastAsia" w:ascii="仿宋" w:hAnsi="仿宋" w:eastAsia="仿宋" w:cs="仿宋"/>
                <w:sz w:val="32"/>
                <w:szCs w:val="32"/>
                <w:bdr w:val="none" w:color="auto" w:sz="0" w:space="0"/>
              </w:rPr>
              <w:t>老年人类型</w:t>
            </w:r>
          </w:p>
        </w:tc>
        <w:tc>
          <w:tcPr>
            <w:tcW w:w="26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失能</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部分失能</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重度残疾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70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拟申请建设家庭养老床位的住宅</w:t>
            </w:r>
          </w:p>
        </w:tc>
        <w:tc>
          <w:tcPr>
            <w:tcW w:w="30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基本情况</w:t>
            </w:r>
          </w:p>
        </w:tc>
        <w:tc>
          <w:tcPr>
            <w:tcW w:w="229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建筑面积：</w:t>
            </w:r>
            <w:r>
              <w:rPr>
                <w:rFonts w:hint="eastAsia" w:ascii="仿宋" w:hAnsi="仿宋" w:eastAsia="仿宋" w:cs="仿宋"/>
                <w:color w:val="000000"/>
                <w:sz w:val="32"/>
                <w:szCs w:val="32"/>
                <w:bdr w:val="none" w:color="auto" w:sz="0" w:space="0"/>
              </w:rPr>
              <w:t>m</w:t>
            </w:r>
            <w:r>
              <w:rPr>
                <w:rFonts w:hint="eastAsia" w:ascii="仿宋" w:hAnsi="仿宋" w:eastAsia="仿宋" w:cs="仿宋"/>
                <w:color w:val="000000"/>
                <w:sz w:val="32"/>
                <w:szCs w:val="32"/>
                <w:bdr w:val="none" w:color="auto" w:sz="0" w:space="0"/>
                <w:vertAlign w:val="superscript"/>
              </w:rPr>
              <w:t>2</w:t>
            </w:r>
          </w:p>
        </w:tc>
        <w:tc>
          <w:tcPr>
            <w:tcW w:w="166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申请老年人与房产所有人关系</w:t>
            </w:r>
          </w:p>
        </w:tc>
        <w:tc>
          <w:tcPr>
            <w:tcW w:w="26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30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7020"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住房情况：楼层，有无电梯，其他。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7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3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建设意愿</w:t>
            </w:r>
          </w:p>
        </w:tc>
        <w:tc>
          <w:tcPr>
            <w:tcW w:w="7020"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房产所有人是否同意建设家庭养老床位并实施相应适老化改造：</w:t>
            </w:r>
            <w:r>
              <w:rPr>
                <w:rFonts w:hint="eastAsia" w:ascii="仿宋" w:hAnsi="仿宋" w:eastAsia="仿宋" w:cs="仿宋"/>
                <w:sz w:val="32"/>
                <w:szCs w:val="32"/>
                <w:bdr w:val="none" w:color="auto" w:sz="0" w:space="0"/>
              </w:rPr>
              <w:t> □</w:t>
            </w:r>
            <w:r>
              <w:rPr>
                <w:rFonts w:hint="eastAsia" w:ascii="仿宋" w:hAnsi="仿宋" w:eastAsia="仿宋" w:cs="仿宋"/>
                <w:sz w:val="32"/>
                <w:szCs w:val="32"/>
                <w:bdr w:val="none" w:color="auto" w:sz="0" w:space="0"/>
              </w:rPr>
              <w:t>是</w:t>
            </w:r>
            <w:r>
              <w:rPr>
                <w:rFonts w:hint="eastAsia" w:ascii="仿宋" w:hAnsi="仿宋" w:eastAsia="仿宋" w:cs="仿宋"/>
                <w:sz w:val="32"/>
                <w:szCs w:val="32"/>
                <w:bdr w:val="none" w:color="auto" w:sz="0" w:space="0"/>
              </w:rPr>
              <w:t> □</w:t>
            </w:r>
            <w:r>
              <w:rPr>
                <w:rFonts w:hint="eastAsia" w:ascii="仿宋" w:hAnsi="仿宋" w:eastAsia="仿宋" w:cs="仿宋"/>
                <w:sz w:val="32"/>
                <w:szCs w:val="32"/>
                <w:bdr w:val="none" w:color="auto" w:sz="0" w:space="0"/>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房产所有人签字确认：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960"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拟申请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家庭养老床位建设内容</w:t>
            </w:r>
          </w:p>
        </w:tc>
        <w:tc>
          <w:tcPr>
            <w:tcW w:w="7020"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地面改造</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门改造</w:t>
            </w:r>
            <w:r>
              <w:rPr>
                <w:rFonts w:hint="eastAsia" w:ascii="仿宋" w:hAnsi="仿宋" w:eastAsia="仿宋" w:cs="仿宋"/>
                <w:color w:val="000000"/>
                <w:sz w:val="32"/>
                <w:szCs w:val="32"/>
                <w:bdr w:val="none" w:color="auto" w:sz="0" w:space="0"/>
              </w:rPr>
              <w:t> □</w:t>
            </w:r>
            <w:r>
              <w:rPr>
                <w:rFonts w:hint="eastAsia" w:ascii="仿宋" w:hAnsi="仿宋" w:eastAsia="仿宋" w:cs="仿宋"/>
                <w:color w:val="000000"/>
                <w:sz w:val="32"/>
                <w:szCs w:val="32"/>
                <w:bdr w:val="none" w:color="auto" w:sz="0" w:space="0"/>
              </w:rPr>
              <w:t>卧室改造</w:t>
            </w:r>
            <w:r>
              <w:rPr>
                <w:rFonts w:hint="eastAsia" w:ascii="仿宋" w:hAnsi="仿宋" w:eastAsia="仿宋" w:cs="仿宋"/>
                <w:color w:val="000000"/>
                <w:sz w:val="32"/>
                <w:szCs w:val="32"/>
                <w:bdr w:val="none" w:color="auto" w:sz="0" w:space="0"/>
              </w:rPr>
              <w:t> □</w:t>
            </w:r>
            <w:r>
              <w:rPr>
                <w:rFonts w:hint="eastAsia" w:ascii="仿宋" w:hAnsi="仿宋" w:eastAsia="仿宋" w:cs="仿宋"/>
                <w:color w:val="000000"/>
                <w:sz w:val="32"/>
                <w:szCs w:val="32"/>
                <w:bdr w:val="none" w:color="auto" w:sz="0" w:space="0"/>
              </w:rPr>
              <w:t>如厕洗浴改造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厨房设备改造</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物理环境改造</w:t>
            </w:r>
            <w:r>
              <w:rPr>
                <w:rFonts w:hint="eastAsia" w:ascii="仿宋" w:hAnsi="仿宋" w:eastAsia="仿宋" w:cs="仿宋"/>
                <w:color w:val="000000"/>
                <w:sz w:val="32"/>
                <w:szCs w:val="32"/>
                <w:bdr w:val="none" w:color="auto" w:sz="0" w:space="0"/>
              </w:rPr>
              <w:t> □</w:t>
            </w:r>
            <w:r>
              <w:rPr>
                <w:rFonts w:hint="eastAsia" w:ascii="仿宋" w:hAnsi="仿宋" w:eastAsia="仿宋" w:cs="仿宋"/>
                <w:color w:val="000000"/>
                <w:sz w:val="32"/>
                <w:szCs w:val="32"/>
                <w:bdr w:val="none" w:color="auto" w:sz="0" w:space="0"/>
              </w:rPr>
              <w:t>老年用品配置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烟雾报警器等安防设备</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呼叫应答器</w:t>
            </w:r>
            <w:r>
              <w:rPr>
                <w:rFonts w:hint="eastAsia" w:ascii="仿宋" w:hAnsi="仿宋" w:eastAsia="仿宋" w:cs="仿宋"/>
                <w:color w:val="000000"/>
                <w:sz w:val="32"/>
                <w:szCs w:val="32"/>
                <w:bdr w:val="none" w:color="auto" w:sz="0" w:space="0"/>
              </w:rPr>
              <w:t>□</w:t>
            </w:r>
            <w:r>
              <w:rPr>
                <w:rFonts w:hint="eastAsia" w:ascii="仿宋" w:hAnsi="仿宋" w:eastAsia="仿宋" w:cs="仿宋"/>
                <w:color w:val="000000"/>
                <w:sz w:val="32"/>
                <w:szCs w:val="32"/>
                <w:bdr w:val="none" w:color="auto" w:sz="0" w:space="0"/>
              </w:rPr>
              <w:t>远程监控智能化设备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1215" w:type="dxa"/>
            <w:gridSpan w:val="2"/>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家庭成员基本信息（限配偶和子女）</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姓名</w:t>
            </w:r>
          </w:p>
        </w:tc>
        <w:tc>
          <w:tcPr>
            <w:tcW w:w="3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性别</w:t>
            </w:r>
          </w:p>
        </w:tc>
        <w:tc>
          <w:tcPr>
            <w:tcW w:w="2550"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身份证号码</w:t>
            </w: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与申请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老年人关系</w:t>
            </w: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121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3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2550"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121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3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2550"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121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3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2550"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jc w:val="center"/>
        </w:trPr>
        <w:tc>
          <w:tcPr>
            <w:tcW w:w="1215" w:type="dxa"/>
            <w:gridSpan w:val="2"/>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3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2550"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32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351"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镇街初审意见</w:t>
            </w:r>
          </w:p>
        </w:tc>
        <w:tc>
          <w:tcPr>
            <w:tcW w:w="7020"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5040" w:right="0" w:hanging="4824"/>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24"/>
              <w:rPr>
                <w:rFonts w:hint="eastAsia" w:ascii="仿宋" w:hAnsi="仿宋" w:eastAsia="仿宋" w:cs="仿宋"/>
                <w:sz w:val="32"/>
                <w:szCs w:val="32"/>
              </w:rPr>
            </w:pPr>
            <w:r>
              <w:rPr>
                <w:rFonts w:hint="eastAsia" w:ascii="仿宋" w:hAnsi="仿宋" w:eastAsia="仿宋" w:cs="仿宋"/>
                <w:sz w:val="32"/>
                <w:szCs w:val="32"/>
                <w:bdr w:val="none" w:color="auto" w:sz="0" w:space="0"/>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245" w:hRule="atLeast"/>
          <w:jc w:val="center"/>
        </w:trPr>
        <w:tc>
          <w:tcPr>
            <w:tcW w:w="121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区民政局审核</w:t>
            </w:r>
          </w:p>
        </w:tc>
        <w:tc>
          <w:tcPr>
            <w:tcW w:w="7020"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16"/>
              <w:rPr>
                <w:rFonts w:hint="eastAsia" w:ascii="仿宋" w:hAnsi="仿宋" w:eastAsia="仿宋" w:cs="仿宋"/>
                <w:sz w:val="32"/>
                <w:szCs w:val="32"/>
              </w:rPr>
            </w:pPr>
            <w:r>
              <w:rPr>
                <w:rFonts w:hint="eastAsia" w:ascii="仿宋" w:hAnsi="仿宋" w:eastAsia="仿宋" w:cs="仿宋"/>
                <w:sz w:val="32"/>
                <w:szCs w:val="32"/>
                <w:bdr w:val="none" w:color="auto" w:sz="0" w:space="0"/>
              </w:rPr>
              <w:t>年月日</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附件</w:t>
      </w:r>
      <w:r>
        <w:rPr>
          <w:rFonts w:hint="eastAsia" w:ascii="仿宋" w:hAnsi="仿宋" w:eastAsia="仿宋" w:cs="仿宋"/>
          <w:color w:val="000000"/>
          <w:sz w:val="32"/>
          <w:szCs w:val="32"/>
        </w:rPr>
        <w:t>6</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hd w:val="clear" w:fill="FFFFFF"/>
        <w:spacing w:before="0" w:beforeAutospacing="0" w:after="0" w:afterAutospacing="0" w:line="576" w:lineRule="atLeast"/>
        <w:ind w:left="0" w:right="0"/>
        <w:jc w:val="center"/>
        <w:rPr>
          <w:rFonts w:hint="eastAsia" w:ascii="仿宋" w:hAnsi="仿宋" w:eastAsia="仿宋" w:cs="仿宋"/>
          <w:sz w:val="32"/>
          <w:szCs w:val="32"/>
        </w:rPr>
      </w:pPr>
      <w:r>
        <w:rPr>
          <w:rFonts w:hint="eastAsia" w:ascii="仿宋" w:hAnsi="仿宋" w:eastAsia="仿宋" w:cs="仿宋"/>
          <w:sz w:val="32"/>
          <w:szCs w:val="32"/>
          <w:shd w:val="clear" w:fill="FFFFFF"/>
        </w:rPr>
        <w:t>家庭养老床位建设和服务协议</w:t>
      </w:r>
    </w:p>
    <w:p>
      <w:pPr>
        <w:pStyle w:val="4"/>
        <w:keepNext w:val="0"/>
        <w:keepLines w:val="0"/>
        <w:widowControl/>
        <w:suppressLineNumbers w:val="0"/>
        <w:shd w:val="clear" w:fill="FFFFFF"/>
        <w:spacing w:before="0" w:beforeAutospacing="0" w:after="0" w:afterAutospacing="0" w:line="576" w:lineRule="atLeast"/>
        <w:ind w:left="0" w:right="0"/>
        <w:jc w:val="center"/>
        <w:rPr>
          <w:rFonts w:hint="eastAsia" w:ascii="仿宋" w:hAnsi="仿宋" w:eastAsia="仿宋" w:cs="仿宋"/>
          <w:sz w:val="32"/>
          <w:szCs w:val="32"/>
        </w:rPr>
      </w:pPr>
      <w:r>
        <w:rPr>
          <w:rFonts w:hint="eastAsia" w:ascii="仿宋" w:hAnsi="仿宋" w:eastAsia="仿宋" w:cs="仿宋"/>
          <w:sz w:val="32"/>
          <w:szCs w:val="32"/>
          <w:shd w:val="clear" w:fill="FFFFFF"/>
        </w:rPr>
        <w:t>（参考模板）</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甲方：</w:t>
      </w:r>
    </w:p>
    <w:p>
      <w:pPr>
        <w:pStyle w:val="4"/>
        <w:keepNext w:val="0"/>
        <w:keepLines w:val="0"/>
        <w:widowControl/>
        <w:suppressLineNumbers w:val="0"/>
        <w:spacing w:before="0" w:beforeAutospacing="0" w:after="0" w:afterAutospacing="0" w:line="576" w:lineRule="atLeast"/>
        <w:ind w:left="0" w:right="0"/>
        <w:jc w:val="center"/>
        <w:rPr>
          <w:rFonts w:hint="eastAsia" w:ascii="仿宋" w:hAnsi="仿宋" w:eastAsia="仿宋" w:cs="仿宋"/>
          <w:sz w:val="32"/>
          <w:szCs w:val="32"/>
        </w:rPr>
      </w:pPr>
      <w:bookmarkStart w:id="0" w:name="_Hlk118108032"/>
      <w:bookmarkEnd w:id="0"/>
      <w:r>
        <w:rPr>
          <w:rFonts w:hint="eastAsia" w:ascii="仿宋" w:hAnsi="仿宋" w:eastAsia="仿宋" w:cs="仿宋"/>
          <w:color w:val="000000"/>
          <w:sz w:val="32"/>
          <w:szCs w:val="32"/>
        </w:rPr>
        <w:t>□</w:t>
      </w:r>
      <w:r>
        <w:rPr>
          <w:rFonts w:hint="eastAsia" w:ascii="仿宋" w:hAnsi="仿宋" w:eastAsia="仿宋" w:cs="仿宋"/>
          <w:color w:val="000000"/>
          <w:sz w:val="32"/>
          <w:szCs w:val="32"/>
        </w:rPr>
        <w:t>家庭养老床位建设方□家庭养老床位服务方</w:t>
      </w:r>
    </w:p>
    <w:p>
      <w:pPr>
        <w:pStyle w:val="4"/>
        <w:keepNext w:val="0"/>
        <w:keepLines w:val="0"/>
        <w:widowControl/>
        <w:suppressLineNumbers w:val="0"/>
        <w:spacing w:before="0" w:beforeAutospacing="0" w:after="0" w:afterAutospacing="0" w:line="576" w:lineRule="atLeast"/>
        <w:ind w:left="0" w:right="0"/>
        <w:jc w:val="left"/>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乙方（服务对象）：</w:t>
      </w:r>
    </w:p>
    <w:p>
      <w:pPr>
        <w:pStyle w:val="4"/>
        <w:keepNext w:val="0"/>
        <w:keepLines w:val="0"/>
        <w:widowControl/>
        <w:suppressLineNumbers w:val="0"/>
        <w:spacing w:before="0" w:beforeAutospacing="0" w:after="0" w:afterAutospacing="0" w:line="576" w:lineRule="atLeast"/>
        <w:ind w:left="0" w:right="0"/>
        <w:jc w:val="left"/>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rPr>
        <w:t>丙方（相关第三方）：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根据《中华人民共和国民法典》，甲、乙、丙三方在平等、自愿、公平、诚实信用的基础上，就提供家庭养老床位服务的相关事宜协商订立本协议。</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一、服务内容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（一）甲方安排专业人员进入乙方指定的家庭场所，为乙方提供家庭养老床位服务，服务内容应满足以下要求：</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rPr>
        <w:t>．生活护理服务（至少选一项）：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进食护理□排泄护理□身体护理□晨间护理□晚间护理□（频率为次</w:t>
      </w:r>
      <w:r>
        <w:rPr>
          <w:rFonts w:hint="eastAsia" w:ascii="仿宋" w:hAnsi="仿宋" w:eastAsia="仿宋" w:cs="仿宋"/>
          <w:color w:val="000000"/>
          <w:sz w:val="32"/>
          <w:szCs w:val="32"/>
        </w:rPr>
        <w:t>/</w:t>
      </w:r>
      <w:r>
        <w:rPr>
          <w:rFonts w:hint="eastAsia" w:ascii="仿宋" w:hAnsi="仿宋" w:eastAsia="仿宋" w:cs="仿宋"/>
          <w:color w:val="000000"/>
          <w:sz w:val="32"/>
          <w:szCs w:val="32"/>
        </w:rPr>
        <w:t>天）</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．生活照料服务（至少选一项）：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助餐服务□助洁服务□助浴服务□助行服务□助医服务□其他（频率为次</w:t>
      </w:r>
      <w:r>
        <w:rPr>
          <w:rFonts w:hint="eastAsia" w:ascii="仿宋" w:hAnsi="仿宋" w:eastAsia="仿宋" w:cs="仿宋"/>
          <w:color w:val="000000"/>
          <w:sz w:val="32"/>
          <w:szCs w:val="32"/>
        </w:rPr>
        <w:t>/</w:t>
      </w:r>
      <w:r>
        <w:rPr>
          <w:rFonts w:hint="eastAsia" w:ascii="仿宋" w:hAnsi="仿宋" w:eastAsia="仿宋" w:cs="仿宋"/>
          <w:color w:val="000000"/>
          <w:sz w:val="32"/>
          <w:szCs w:val="32"/>
        </w:rPr>
        <w:t>天）</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．健康管理服务：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建立健康档案□预防保健□常规生理指数监测□呼叫响应□其他（频率为次</w:t>
      </w:r>
      <w:r>
        <w:rPr>
          <w:rFonts w:hint="eastAsia" w:ascii="仿宋" w:hAnsi="仿宋" w:eastAsia="仿宋" w:cs="仿宋"/>
          <w:color w:val="000000"/>
          <w:sz w:val="32"/>
          <w:szCs w:val="32"/>
        </w:rPr>
        <w:t>/</w:t>
      </w:r>
      <w:r>
        <w:rPr>
          <w:rFonts w:hint="eastAsia" w:ascii="仿宋" w:hAnsi="仿宋" w:eastAsia="仿宋" w:cs="仿宋"/>
          <w:color w:val="000000"/>
          <w:sz w:val="32"/>
          <w:szCs w:val="32"/>
        </w:rPr>
        <w:t>天）</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rPr>
        <w:t>．康复护理服务：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康复咨询和指引□基础性肢体康复训练、认知感官训练□康复理疗□其他（频率为次</w:t>
      </w:r>
      <w:r>
        <w:rPr>
          <w:rFonts w:hint="eastAsia" w:ascii="仿宋" w:hAnsi="仿宋" w:eastAsia="仿宋" w:cs="仿宋"/>
          <w:color w:val="000000"/>
          <w:sz w:val="32"/>
          <w:szCs w:val="32"/>
        </w:rPr>
        <w:t>/ </w:t>
      </w:r>
      <w:r>
        <w:rPr>
          <w:rFonts w:hint="eastAsia" w:ascii="仿宋" w:hAnsi="仿宋" w:eastAsia="仿宋" w:cs="仿宋"/>
          <w:color w:val="000000"/>
          <w:sz w:val="32"/>
          <w:szCs w:val="32"/>
        </w:rPr>
        <w:t>天）</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rPr>
        <w:t>．精神关爱服务：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社区义工介入服务、生日关怀、节日相关法律咨询□其他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rPr>
        <w:t>．家庭照护支持：</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家庭照护培训□喘息服务□其他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rPr>
        <w:t>．其他：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（二）甲方为乙方指定的家庭场所配备智能化设备，并进行必要的适老化改造</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．智能化设备配置（其中第</w:t>
      </w:r>
      <w:r>
        <w:rPr>
          <w:rFonts w:hint="eastAsia"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rPr>
        <w:t>5</w:t>
      </w:r>
      <w:r>
        <w:rPr>
          <w:rFonts w:hint="eastAsia" w:ascii="仿宋" w:hAnsi="仿宋" w:eastAsia="仿宋" w:cs="仿宋"/>
          <w:sz w:val="32"/>
          <w:szCs w:val="32"/>
        </w:rPr>
        <w:t>为基础项，必选，其他项可根据实际需要选择）</w:t>
      </w:r>
    </w:p>
    <w:tbl>
      <w:tblPr>
        <w:tblW w:w="93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597"/>
        <w:gridCol w:w="2020"/>
        <w:gridCol w:w="5409"/>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序号</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设备名称</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基本要求</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网络连接设备</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将智能化设备与养老机构管理和服务信息化平台进行连接，实时稳定传输数据。</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一键呼叫装置</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可安装在卧室、卫生间、淋浴间等位置，用于老年人发生紧急情况时主动报警，实时传输数据，及时推送意外风险信号。</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燃气报警装置</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发生煤气泄漏意外时，提醒及时处理，实时传输数据，及时推送意外风险信息。</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烟雾报警器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发生浓烟意外时，提醒及时处理，实时传输数据，进行动态监控，及时推送意外风险信息。</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溢水报警器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监测地面积水的情况。一旦触发后，设备本地蜂鸣报警。通过智能网关上传到平台。</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睡眠体征监测设备</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健康管理：可检测静息时的心率、呼吸频率、睡眠质量统计。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行为管理：可检测上床、离床、体动等睡眠行为。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消息类型：上床、离床、离床未归、体动，心率和呼吸率数据消息。提供未按时上床</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起床、离床、夜间离床未归、长时间未翻身体动等提醒。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统计报表：睡眠时间与状态统计、睡眠质量与安全统计以及改善建议，支持日、周、月报表显示。</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护理床</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可选择远程护理床、手电一体护理床、电动护理床或手动护理床中的一种，便于老人康复或护理。</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防走失装置</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用于监测定位，避免老年人走失，包括防走失手环、防走失胸卡等（主要用于失智老年人或其他精神障碍老年人）。</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256"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卫生间呼叫器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可以一键呼叫。坐姿和站姿可按动面板触控按键，摔倒时可拉动拉绳按键。呼叫信息通过智能网关上传到平台。</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035"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智能语音呼叫装置</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按紧急呼叫键，设备自动拨打</w:t>
            </w:r>
            <w:r>
              <w:rPr>
                <w:rFonts w:hint="eastAsia" w:ascii="仿宋" w:hAnsi="仿宋" w:eastAsia="仿宋" w:cs="仿宋"/>
                <w:sz w:val="32"/>
                <w:szCs w:val="32"/>
                <w:bdr w:val="none" w:color="auto" w:sz="0" w:space="0"/>
              </w:rPr>
              <w:t>3</w:t>
            </w:r>
            <w:r>
              <w:rPr>
                <w:rFonts w:hint="eastAsia" w:ascii="仿宋" w:hAnsi="仿宋" w:eastAsia="仿宋" w:cs="仿宋"/>
                <w:sz w:val="32"/>
                <w:szCs w:val="32"/>
                <w:bdr w:val="none" w:color="auto" w:sz="0" w:space="0"/>
              </w:rPr>
              <w:t>个预设的求助电话，当前一个电话无法接通时，设备自动拨打下一个号码。紧急呼叫的行为通过智能网关上传到平台，实时推送至平台。面板按键支持</w:t>
            </w:r>
            <w:r>
              <w:rPr>
                <w:rFonts w:hint="eastAsia" w:ascii="仿宋" w:hAnsi="仿宋" w:eastAsia="仿宋" w:cs="仿宋"/>
                <w:sz w:val="32"/>
                <w:szCs w:val="32"/>
                <w:bdr w:val="none" w:color="auto" w:sz="0" w:space="0"/>
              </w:rPr>
              <w:t>2</w:t>
            </w:r>
            <w:r>
              <w:rPr>
                <w:rFonts w:hint="eastAsia" w:ascii="仿宋" w:hAnsi="仿宋" w:eastAsia="仿宋" w:cs="仿宋"/>
                <w:sz w:val="32"/>
                <w:szCs w:val="32"/>
                <w:bdr w:val="none" w:color="auto" w:sz="0" w:space="0"/>
              </w:rPr>
              <w:t>个亲情呼叫号码。同时具备数据网关的全部功能。可以与外部呼叫</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环境安全报警设备联动，当呼叫</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报警发生时，设备将自动拨打求助电话。</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5"/>
              <w:rPr>
                <w:rFonts w:hint="eastAsia" w:ascii="仿宋" w:hAnsi="仿宋" w:eastAsia="仿宋" w:cs="仿宋"/>
                <w:sz w:val="32"/>
                <w:szCs w:val="32"/>
              </w:rPr>
            </w:pP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挂绳呼叫器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带挂绳，方便随身携带，在家庭内使用。可以一键呼叫，呼叫信息通过智能网关上传到平台。</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红外人体感应探测器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安装于室内必经通道，起到防盗（防恶意闯入）以及记录老人活动轨迹的作用。当监测到有人经过（或长时间无人经过）时，通过智能网关上传到平台。</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语音视频通话设备</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可以远程可控</w:t>
            </w:r>
            <w:r>
              <w:rPr>
                <w:rFonts w:hint="eastAsia" w:ascii="仿宋" w:hAnsi="仿宋" w:eastAsia="仿宋" w:cs="仿宋"/>
                <w:sz w:val="32"/>
                <w:szCs w:val="32"/>
                <w:bdr w:val="none" w:color="auto" w:sz="0" w:space="0"/>
              </w:rPr>
              <w:t>360°</w:t>
            </w:r>
            <w:r>
              <w:rPr>
                <w:rFonts w:hint="eastAsia" w:ascii="仿宋" w:hAnsi="仿宋" w:eastAsia="仿宋" w:cs="仿宋"/>
                <w:sz w:val="32"/>
                <w:szCs w:val="32"/>
                <w:bdr w:val="none" w:color="auto" w:sz="0" w:space="0"/>
              </w:rPr>
              <w:t>转向，支持通过手机</w:t>
            </w:r>
            <w:r>
              <w:rPr>
                <w:rFonts w:hint="eastAsia" w:ascii="仿宋" w:hAnsi="仿宋" w:eastAsia="仿宋" w:cs="仿宋"/>
                <w:sz w:val="32"/>
                <w:szCs w:val="32"/>
                <w:bdr w:val="none" w:color="auto" w:sz="0" w:space="0"/>
              </w:rPr>
              <w:t>APP</w:t>
            </w:r>
            <w:r>
              <w:rPr>
                <w:rFonts w:hint="eastAsia" w:ascii="仿宋" w:hAnsi="仿宋" w:eastAsia="仿宋" w:cs="仿宋"/>
                <w:sz w:val="32"/>
                <w:szCs w:val="32"/>
                <w:bdr w:val="none" w:color="auto" w:sz="0" w:space="0"/>
              </w:rPr>
              <w:t>随时查看和进行视频聊天。</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门磁感应器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检测老年人开关门情况，及时掌握老年人生活状态。</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智能药箱</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辅助提醒需要服药的老年人定时服药。</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智能腕表</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提供</w:t>
            </w:r>
            <w:r>
              <w:rPr>
                <w:rFonts w:hint="eastAsia" w:ascii="仿宋" w:hAnsi="仿宋" w:eastAsia="仿宋" w:cs="仿宋"/>
                <w:sz w:val="32"/>
                <w:szCs w:val="32"/>
                <w:bdr w:val="none" w:color="auto" w:sz="0" w:space="0"/>
              </w:rPr>
              <w:t>24</w:t>
            </w:r>
            <w:r>
              <w:rPr>
                <w:rFonts w:hint="eastAsia" w:ascii="仿宋" w:hAnsi="仿宋" w:eastAsia="仿宋" w:cs="仿宋"/>
                <w:sz w:val="32"/>
                <w:szCs w:val="32"/>
                <w:bdr w:val="none" w:color="auto" w:sz="0" w:space="0"/>
              </w:rPr>
              <w:t>小时心率、血压、血氧、体温、定位、活动轨迹等实时监测服务，提供一键帮助及救援、日常一键拨打电话等功能</w:t>
            </w:r>
            <w:r>
              <w:rPr>
                <w:rFonts w:hint="eastAsia" w:ascii="仿宋" w:hAnsi="仿宋" w:eastAsia="仿宋" w:cs="仿宋"/>
                <w:color w:val="000000"/>
                <w:sz w:val="32"/>
                <w:szCs w:val="32"/>
                <w:bdr w:val="none" w:color="auto" w:sz="0" w:space="0"/>
              </w:rPr>
              <w:t>。</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尿湿感应垫</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适合瘫痪失禁老年人使用，通过及时有效的尿液报警，免除老年人因长久湿润而长褥疮和皮肤溃烂。</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525"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智能音箱</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安装于客厅（可移动），具有语音识别功能，内置日常生活工具（例如：天气查询）等，数据接入服务机构管理系统。老年人可通过音箱实时向服务机构工作人员寻求帮助；可通过音箱寻找音乐、影视等文化娱乐产品等。</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241" w:hRule="atLeast"/>
          <w:jc w:val="center"/>
        </w:trPr>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18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跌倒报警手环</w:t>
            </w:r>
          </w:p>
        </w:tc>
        <w:tc>
          <w:tcPr>
            <w:tcW w:w="49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rFonts w:hint="eastAsia" w:ascii="仿宋" w:hAnsi="仿宋" w:eastAsia="仿宋" w:cs="仿宋"/>
                <w:sz w:val="32"/>
                <w:szCs w:val="32"/>
              </w:rPr>
            </w:pPr>
            <w:r>
              <w:rPr>
                <w:rFonts w:hint="eastAsia" w:ascii="仿宋" w:hAnsi="仿宋" w:eastAsia="仿宋" w:cs="仿宋"/>
                <w:sz w:val="32"/>
                <w:szCs w:val="32"/>
                <w:bdr w:val="none" w:color="auto" w:sz="0" w:space="0"/>
              </w:rPr>
              <w:t>具有老人跌倒感应报警功能。</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bl>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sz w:val="32"/>
          <w:szCs w:val="32"/>
        </w:rPr>
        <w:t>配置设备的方式为：□老年人购买□老年人向养老机构租赁</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rPr>
        <w:t>．适老化改造项目（所有项目可根据老年人实际评估情况进行选择，或根据实际情况增设相应的服务项目）</w:t>
      </w:r>
    </w:p>
    <w:tbl>
      <w:tblPr>
        <w:tblW w:w="9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75" w:type="dxa"/>
          <w:left w:w="150" w:type="dxa"/>
          <w:bottom w:w="75" w:type="dxa"/>
          <w:right w:w="150" w:type="dxa"/>
        </w:tblCellMar>
      </w:tblPr>
      <w:tblGrid>
        <w:gridCol w:w="616"/>
        <w:gridCol w:w="1227"/>
        <w:gridCol w:w="1665"/>
        <w:gridCol w:w="4338"/>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1"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序号</w:t>
            </w: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类别</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项目名称</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具体内容</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地面改造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防滑处理</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在卫生间、厨房、卧室等区域，铺设防滑砖、防滑涂料或者防滑地胶，避免老年人滑倒，提高安全性。</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高差处理</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铺设水泥坡道或者加设橡胶等材质的可移动式坡道，保证路面平滑、无高差障碍，方便轮椅进出。</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平整硬化</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对地面进行平整硬化，方便轮椅通过，降低风险。</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7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4</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安装扶手</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在高差变化处安装扶手，辅助老年人通过。</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5</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门改造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门槛移除或改造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移除或改造门槛，保证老年人进门无障碍，方便轮椅进出。</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6</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平开门改为推拉门</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方便开启，增加通行宽度和辅助操作空间。</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7</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房门拓宽</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对卫生间、厨房等空间较窄的门洞进行拓宽，改善通过性，方便轮椅进出。</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8</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下压式门把手改造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可用单手手掌或者手指轻松操作，增加摩擦力和稳定性，方便老年人开门。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9</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安装闪光振动门铃</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供听力视力障碍老年人使用。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10</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卧室改造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配置护理床</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帮助失能老年人完成起身、侧翻、上下床、吃饭等动作，辅助喂食、处理排泄物等。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11</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安装床边护栏（抓杆）</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辅助老年人起身、上下床，防止翻身滚下床，保证老年人睡眠和活动安全。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12</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配置防压疮垫</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避免长期乘坐轮椅或卧床的老年人发生严重压疮，包括防压疮坐垫、三角翻身垫、靠垫或床垫等。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13</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如厕洗浴设备改造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安装扶手</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在如厕区或者洗浴区安装扶手，辅助老年人起身、站立、转身和坐下，包括一字形扶手、坐便起座扶手架、</w:t>
            </w:r>
            <w:r>
              <w:rPr>
                <w:rFonts w:hint="eastAsia" w:ascii="仿宋" w:hAnsi="仿宋" w:eastAsia="仿宋" w:cs="仿宋"/>
                <w:sz w:val="32"/>
                <w:szCs w:val="32"/>
                <w:bdr w:val="none" w:color="auto" w:sz="0" w:space="0"/>
              </w:rPr>
              <w:t>U</w:t>
            </w:r>
            <w:r>
              <w:rPr>
                <w:rFonts w:hint="eastAsia" w:ascii="仿宋" w:hAnsi="仿宋" w:eastAsia="仿宋" w:cs="仿宋"/>
                <w:sz w:val="32"/>
                <w:szCs w:val="32"/>
                <w:bdr w:val="none" w:color="auto" w:sz="0" w:space="0"/>
              </w:rPr>
              <w:t>形扶手、</w:t>
            </w:r>
            <w:r>
              <w:rPr>
                <w:rFonts w:hint="eastAsia" w:ascii="仿宋" w:hAnsi="仿宋" w:eastAsia="仿宋" w:cs="仿宋"/>
                <w:sz w:val="32"/>
                <w:szCs w:val="32"/>
                <w:bdr w:val="none" w:color="auto" w:sz="0" w:space="0"/>
              </w:rPr>
              <w:t>L</w:t>
            </w:r>
            <w:r>
              <w:rPr>
                <w:rFonts w:hint="eastAsia" w:ascii="仿宋" w:hAnsi="仿宋" w:eastAsia="仿宋" w:cs="仿宋"/>
                <w:sz w:val="32"/>
                <w:szCs w:val="32"/>
                <w:bdr w:val="none" w:color="auto" w:sz="0" w:space="0"/>
              </w:rPr>
              <w:t>形扶手、</w:t>
            </w:r>
            <w:r>
              <w:rPr>
                <w:rFonts w:hint="eastAsia" w:ascii="仿宋" w:hAnsi="仿宋" w:eastAsia="仿宋" w:cs="仿宋"/>
                <w:sz w:val="32"/>
                <w:szCs w:val="32"/>
                <w:bdr w:val="none" w:color="auto" w:sz="0" w:space="0"/>
              </w:rPr>
              <w:t>135°</w:t>
            </w:r>
            <w:r>
              <w:rPr>
                <w:rFonts w:hint="eastAsia" w:ascii="仿宋" w:hAnsi="仿宋" w:eastAsia="仿宋" w:cs="仿宋"/>
                <w:sz w:val="32"/>
                <w:szCs w:val="32"/>
                <w:bdr w:val="none" w:color="auto" w:sz="0" w:space="0"/>
              </w:rPr>
              <w:t>扶手、</w:t>
            </w:r>
            <w:r>
              <w:rPr>
                <w:rFonts w:hint="eastAsia" w:ascii="仿宋" w:hAnsi="仿宋" w:eastAsia="仿宋" w:cs="仿宋"/>
                <w:sz w:val="32"/>
                <w:szCs w:val="32"/>
                <w:bdr w:val="none" w:color="auto" w:sz="0" w:space="0"/>
              </w:rPr>
              <w:t>T</w:t>
            </w:r>
            <w:r>
              <w:rPr>
                <w:rFonts w:hint="eastAsia" w:ascii="仿宋" w:hAnsi="仿宋" w:eastAsia="仿宋" w:cs="仿宋"/>
                <w:sz w:val="32"/>
                <w:szCs w:val="32"/>
                <w:bdr w:val="none" w:color="auto" w:sz="0" w:space="0"/>
              </w:rPr>
              <w:t>形扶手或者助力扶手等。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14</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蹲便器改坐便器</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减轻蹲姿造成的腿部压力，避免老年人如厕时摔倒，方便乘轮椅老年人使用；或使用马桶增高器，增加马桶高度使用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15</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水龙头</w:t>
            </w:r>
            <w:r>
              <w:rPr>
                <w:rFonts w:hint="eastAsia" w:ascii="仿宋" w:hAnsi="仿宋" w:eastAsia="仿宋" w:cs="仿宋"/>
                <w:sz w:val="32"/>
                <w:szCs w:val="32"/>
                <w:bdr w:val="none" w:color="auto" w:sz="0" w:space="0"/>
              </w:rPr>
              <w:t>/</w:t>
            </w:r>
            <w:r>
              <w:rPr>
                <w:rFonts w:hint="eastAsia" w:ascii="仿宋" w:hAnsi="仿宋" w:eastAsia="仿宋" w:cs="仿宋"/>
                <w:color w:val="000000"/>
                <w:sz w:val="32"/>
                <w:szCs w:val="32"/>
                <w:bdr w:val="none" w:color="auto" w:sz="0" w:space="0"/>
              </w:rPr>
              <w:t>花洒改造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采用拔杆式或感应水龙头，方便老年人开关水阀；调整花洒高度或者更换为适老化花洒，方便坐姿洗浴时使用；安装恒温花洒，控制出水温度。</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16</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浴缸</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淋浴房改造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拆除浴缸</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淋浴房，更换浴帘、浴杆，增加淋浴空间，方便照护人员辅助老年人洗浴。</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17</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配置淋浴椅</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辅助老年人洗澡用，避免老年人滑倒，提高安全性。</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18</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厨房设备改造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台面改造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降低操作台、灶台、洗菜池高度或者在其下方留出容膝空间，方便乘轮椅或者体型矮小老年人操作。</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19</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加设中部柜</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在吊柜下方设置开敞式中部柜、中部架，方便老年人取放物品。</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20</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物理环境改造</w:t>
            </w: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安装自动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感应灯具</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安装感应便携灯，避免直射光源、强刺激性光源，人走灯灭，辅助老年人起夜使用。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4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21</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电源插座及开关改造</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视情进行高</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低位改造，避免老年人下蹲或弯腰，方便老年人插拔电源和使用开关。</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93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22</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安装防撞护角</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防撞条、提示标识</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在家具尖角或墙角安装防撞护角或者防撞条，避免老年人磕碰划伤，必要时粘贴防滑条、警示条等符合相关标准和老年人认知特点的提示标识。</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23</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适老家具配置</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比如换鞋凳、适老椅、适老化床头柜、电动升降晾衣架等。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24</w:t>
            </w:r>
          </w:p>
        </w:tc>
        <w:tc>
          <w:tcPr>
            <w:tcW w:w="109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老年用品配置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手杖</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辅助老年人平稳站立和行走，包含三脚或四脚手杖、肘杖、凳拐等。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25</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防滑鞋</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防滑拖鞋</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配置防滑鞋或防滑拖鞋，预防老人跌倒。</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26</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轮椅</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助行器</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辅助家人、照护人员推行</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帮助老年人站立行走，扩大老年人活动空间。</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3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27</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放大装置</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运用光学</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电子原理进行影像放大，方便老年人近用</w:t>
            </w:r>
            <w:r>
              <w:rPr>
                <w:rFonts w:hint="eastAsia" w:ascii="仿宋" w:hAnsi="仿宋" w:eastAsia="仿宋" w:cs="仿宋"/>
                <w:color w:val="000000"/>
                <w:sz w:val="32"/>
                <w:szCs w:val="32"/>
                <w:bdr w:val="none" w:color="auto" w:sz="0" w:space="0"/>
              </w:rPr>
              <w:t>，例如手持式</w:t>
            </w:r>
            <w:r>
              <w:rPr>
                <w:rFonts w:hint="eastAsia" w:ascii="仿宋" w:hAnsi="仿宋" w:eastAsia="仿宋" w:cs="仿宋"/>
                <w:color w:val="000000"/>
                <w:sz w:val="32"/>
                <w:szCs w:val="32"/>
                <w:bdr w:val="none" w:color="auto" w:sz="0" w:space="0"/>
              </w:rPr>
              <w:t>LED</w:t>
            </w:r>
            <w:r>
              <w:rPr>
                <w:rFonts w:hint="eastAsia" w:ascii="仿宋" w:hAnsi="仿宋" w:eastAsia="仿宋" w:cs="仿宋"/>
                <w:color w:val="000000"/>
                <w:sz w:val="32"/>
                <w:szCs w:val="32"/>
                <w:bdr w:val="none" w:color="auto" w:sz="0" w:space="0"/>
              </w:rPr>
              <w:t>放大镜、放大镜指甲钳等。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66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28</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助听器</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帮助老年人听清声音来源，增加与周围的交流，包括盒式助听器、耳内助听器、耳背助听器、骨导助听器等。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48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29</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自助进食器具</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辅助老年人进食，包括防洒碗（盘）、助食筷、弯柄勺（叉）、饮水杯（壶）等。</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30</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失禁清洁类产品</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配置失禁清洁类产品，包括尿不湿、失禁垫、清洗类产品，方便对自理困难人士进行护理。</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31</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配置床旁</w:t>
            </w:r>
            <w:r>
              <w:rPr>
                <w:rFonts w:hint="eastAsia" w:ascii="仿宋" w:hAnsi="仿宋" w:eastAsia="仿宋" w:cs="仿宋"/>
                <w:sz w:val="32"/>
                <w:szCs w:val="32"/>
                <w:bdr w:val="none" w:color="auto" w:sz="0" w:space="0"/>
              </w:rPr>
              <w:t>/</w:t>
            </w:r>
            <w:r>
              <w:rPr>
                <w:rFonts w:hint="eastAsia" w:ascii="仿宋" w:hAnsi="仿宋" w:eastAsia="仿宋" w:cs="仿宋"/>
                <w:sz w:val="32"/>
                <w:szCs w:val="32"/>
                <w:bdr w:val="none" w:color="auto" w:sz="0" w:space="0"/>
              </w:rPr>
              <w:t>床上便器</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配置床旁或床上便器，方便卧床老人或行动不便老人进行排泄。</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32</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配置移位用设备</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配置移位用设备，例如移位垫、移位带、移位转盘等，方便对卧床或行动不便老人进行位移。</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33</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配置防水床垫</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配置防水床单，方便护理使用。</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color w:val="000000"/>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34</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老人购物车</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方便老年人出行购物。</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85"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35</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可移动床边桌</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可移动、可折叠床边桌，方便老人床边用餐，配有万向轮，高度可调节。</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170" w:hRule="atLeast"/>
          <w:jc w:val="center"/>
        </w:trPr>
        <w:tc>
          <w:tcPr>
            <w:tcW w:w="4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36</w:t>
            </w:r>
          </w:p>
        </w:tc>
        <w:tc>
          <w:tcPr>
            <w:tcW w:w="109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rPr>
                <w:rFonts w:hint="eastAsia" w:ascii="仿宋" w:hAnsi="仿宋" w:eastAsia="仿宋" w:cs="仿宋"/>
                <w:sz w:val="32"/>
                <w:szCs w:val="32"/>
              </w:rPr>
            </w:pPr>
          </w:p>
        </w:tc>
        <w:tc>
          <w:tcPr>
            <w:tcW w:w="14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斜躺多角度靠背支撑</w:t>
            </w:r>
          </w:p>
        </w:tc>
        <w:tc>
          <w:tcPr>
            <w:tcW w:w="38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仿宋" w:hAnsi="仿宋" w:eastAsia="仿宋" w:cs="仿宋"/>
                <w:sz w:val="32"/>
                <w:szCs w:val="32"/>
              </w:rPr>
            </w:pPr>
            <w:r>
              <w:rPr>
                <w:rFonts w:hint="eastAsia" w:ascii="仿宋" w:hAnsi="仿宋" w:eastAsia="仿宋" w:cs="仿宋"/>
                <w:sz w:val="32"/>
                <w:szCs w:val="32"/>
                <w:bdr w:val="none" w:color="auto" w:sz="0" w:space="0"/>
              </w:rPr>
              <w:t>用于失能老人的靠枕，最大角度</w:t>
            </w:r>
            <w:r>
              <w:rPr>
                <w:rFonts w:hint="eastAsia" w:ascii="仿宋" w:hAnsi="仿宋" w:eastAsia="仿宋" w:cs="仿宋"/>
                <w:sz w:val="32"/>
                <w:szCs w:val="32"/>
                <w:bdr w:val="none" w:color="auto" w:sz="0" w:space="0"/>
              </w:rPr>
              <w:t>58</w:t>
            </w:r>
            <w:r>
              <w:rPr>
                <w:rFonts w:hint="eastAsia" w:ascii="仿宋" w:hAnsi="仿宋" w:eastAsia="仿宋" w:cs="仿宋"/>
                <w:sz w:val="32"/>
                <w:szCs w:val="32"/>
                <w:bdr w:val="none" w:color="auto" w:sz="0" w:space="0"/>
              </w:rPr>
              <w:t>度，承重</w:t>
            </w:r>
            <w:r>
              <w:rPr>
                <w:rFonts w:hint="eastAsia" w:ascii="仿宋" w:hAnsi="仿宋" w:eastAsia="仿宋" w:cs="仿宋"/>
                <w:sz w:val="32"/>
                <w:szCs w:val="32"/>
                <w:bdr w:val="none" w:color="auto" w:sz="0" w:space="0"/>
              </w:rPr>
              <w:t>100kg</w:t>
            </w:r>
            <w:r>
              <w:rPr>
                <w:rFonts w:hint="eastAsia" w:ascii="仿宋" w:hAnsi="仿宋" w:eastAsia="仿宋" w:cs="仿宋"/>
                <w:sz w:val="32"/>
                <w:szCs w:val="32"/>
                <w:bdr w:val="none" w:color="auto" w:sz="0" w:space="0"/>
              </w:rPr>
              <w:t>。</w:t>
            </w:r>
          </w:p>
        </w:tc>
        <w:tc>
          <w:tcPr>
            <w:tcW w:w="12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仿宋" w:hAnsi="仿宋" w:eastAsia="仿宋" w:cs="仿宋"/>
                <w:sz w:val="32"/>
                <w:szCs w:val="32"/>
              </w:rPr>
            </w:pPr>
            <w:r>
              <w:rPr>
                <w:rFonts w:hint="eastAsia" w:ascii="仿宋" w:hAnsi="仿宋" w:eastAsia="仿宋" w:cs="仿宋"/>
                <w:sz w:val="32"/>
                <w:szCs w:val="32"/>
                <w:bdr w:val="none" w:color="auto" w:sz="0" w:space="0"/>
              </w:rPr>
              <w:t>自选</w:t>
            </w:r>
          </w:p>
        </w:tc>
      </w:tr>
    </w:tbl>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二、服务人员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甲方选派的服务人员应为本机构直接管理的工作人员。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三、服务期限</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年月日至年月日。</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四、服务时间</w:t>
      </w:r>
    </w:p>
    <w:p>
      <w:pPr>
        <w:pStyle w:val="4"/>
        <w:keepNext w:val="0"/>
        <w:keepLines w:val="0"/>
        <w:widowControl/>
        <w:suppressLineNumbers w:val="0"/>
        <w:spacing w:before="0" w:beforeAutospacing="0" w:after="0" w:afterAutospacing="0" w:line="576" w:lineRule="atLeast"/>
        <w:ind w:left="144" w:right="0" w:firstLine="634"/>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．根据确认的建设内容，约定具体的上门评估、个性化规划以及安装时间。</w:t>
      </w:r>
    </w:p>
    <w:p>
      <w:pPr>
        <w:pStyle w:val="4"/>
        <w:keepNext w:val="0"/>
        <w:keepLines w:val="0"/>
        <w:widowControl/>
        <w:suppressLineNumbers w:val="0"/>
        <w:spacing w:before="0" w:beforeAutospacing="0" w:after="0" w:afterAutospacing="0" w:line="576" w:lineRule="atLeast"/>
        <w:ind w:left="144"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．根据确认的服务内容，约定每日上门服务时间小时（不少于</w:t>
      </w:r>
      <w:r>
        <w:rPr>
          <w:rFonts w:hint="eastAsia" w:ascii="仿宋" w:hAnsi="仿宋" w:eastAsia="仿宋" w:cs="仿宋"/>
          <w:color w:val="000000"/>
          <w:sz w:val="32"/>
          <w:szCs w:val="32"/>
        </w:rPr>
        <w:t>1</w:t>
      </w:r>
      <w:r>
        <w:rPr>
          <w:rFonts w:hint="eastAsia" w:ascii="仿宋" w:hAnsi="仿宋" w:eastAsia="仿宋" w:cs="仿宋"/>
          <w:color w:val="000000"/>
          <w:sz w:val="32"/>
          <w:szCs w:val="32"/>
        </w:rPr>
        <w:t>小时），每月累计上门服务时长不少于小时（不少于</w:t>
      </w:r>
      <w:r>
        <w:rPr>
          <w:rFonts w:hint="eastAsia" w:ascii="仿宋" w:hAnsi="仿宋" w:eastAsia="仿宋" w:cs="仿宋"/>
          <w:color w:val="000000"/>
          <w:sz w:val="32"/>
          <w:szCs w:val="32"/>
        </w:rPr>
        <w:t>30</w:t>
      </w:r>
      <w:r>
        <w:rPr>
          <w:rFonts w:hint="eastAsia" w:ascii="仿宋" w:hAnsi="仿宋" w:eastAsia="仿宋" w:cs="仿宋"/>
          <w:color w:val="000000"/>
          <w:sz w:val="32"/>
          <w:szCs w:val="32"/>
        </w:rPr>
        <w:t>小时）。</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五、服务费用</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rPr>
        <w:t>．根据确认服务内容项。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．合计元</w:t>
      </w:r>
      <w:r>
        <w:rPr>
          <w:rFonts w:hint="eastAsia" w:ascii="仿宋" w:hAnsi="仿宋" w:eastAsia="仿宋" w:cs="仿宋"/>
          <w:color w:val="000000"/>
          <w:sz w:val="32"/>
          <w:szCs w:val="32"/>
        </w:rPr>
        <w:t>/</w:t>
      </w:r>
      <w:r>
        <w:rPr>
          <w:rFonts w:hint="eastAsia" w:ascii="仿宋" w:hAnsi="仿宋" w:eastAsia="仿宋" w:cs="仿宋"/>
          <w:color w:val="000000"/>
          <w:sz w:val="32"/>
          <w:szCs w:val="32"/>
        </w:rPr>
        <w:t>月或元（建设额）；双休日或节假日的费用按照。</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．支付期限：按月</w:t>
      </w:r>
      <w:r>
        <w:rPr>
          <w:rFonts w:hint="eastAsia" w:ascii="仿宋" w:hAnsi="仿宋" w:eastAsia="仿宋" w:cs="仿宋"/>
          <w:color w:val="000000"/>
          <w:sz w:val="32"/>
          <w:szCs w:val="32"/>
        </w:rPr>
        <w:t>/</w:t>
      </w:r>
      <w:r>
        <w:rPr>
          <w:rFonts w:hint="eastAsia" w:ascii="仿宋" w:hAnsi="仿宋" w:eastAsia="仿宋" w:cs="仿宋"/>
          <w:color w:val="000000"/>
          <w:sz w:val="32"/>
          <w:szCs w:val="32"/>
        </w:rPr>
        <w:t>季度向乙方支付，具体时间为。</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rPr>
        <w:t>．支付方式：□现金□转账□电子支付。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rPr>
        <w:t>．其他情况。</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六、权利义务</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b w:val="0"/>
          <w:bCs w:val="0"/>
          <w:color w:val="000000"/>
          <w:sz w:val="32"/>
          <w:szCs w:val="32"/>
        </w:rPr>
        <w:t>（一）甲方权利义务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rPr>
        <w:t>．甲方有权按照合同约定向乙方收取服务费用及有关费用。</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．甲方有权向乙方询问、了解照护人员反映情况的真实性。</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．有下列情形之一的，甲方有权临时停止服务或解除服务协议：</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）乙方家庭成员中有患恶性传染病没有如实告知的；</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）乙方或其家庭成员中有暴力或者性骚扰倾向，对服务人员身心健康造成困扰或损害的；</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3</w:t>
      </w:r>
      <w:r>
        <w:rPr>
          <w:rFonts w:hint="eastAsia" w:ascii="仿宋" w:hAnsi="仿宋" w:eastAsia="仿宋" w:cs="仿宋"/>
          <w:sz w:val="32"/>
          <w:szCs w:val="32"/>
        </w:rPr>
        <w:t>）乙方未按时支付服务费用累计达到</w:t>
      </w:r>
      <w:r>
        <w:rPr>
          <w:rFonts w:hint="eastAsia" w:ascii="仿宋" w:hAnsi="仿宋" w:eastAsia="仿宋" w:cs="仿宋"/>
          <w:color w:val="000000"/>
          <w:sz w:val="32"/>
          <w:szCs w:val="32"/>
        </w:rPr>
        <w:t>元的；</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4</w:t>
      </w:r>
      <w:r>
        <w:rPr>
          <w:rFonts w:hint="eastAsia" w:ascii="仿宋" w:hAnsi="仿宋" w:eastAsia="仿宋" w:cs="仿宋"/>
          <w:sz w:val="32"/>
          <w:szCs w:val="32"/>
        </w:rPr>
        <w:t>）乙方要求增加超出服务协议内容的服务项目；</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5</w:t>
      </w:r>
      <w:r>
        <w:rPr>
          <w:rFonts w:hint="eastAsia" w:ascii="仿宋" w:hAnsi="仿宋" w:eastAsia="仿宋" w:cs="仿宋"/>
          <w:sz w:val="32"/>
          <w:szCs w:val="32"/>
        </w:rPr>
        <w:t>）乙方无正当理由频繁要求更换服务人员；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6</w:t>
      </w:r>
      <w:r>
        <w:rPr>
          <w:rFonts w:hint="eastAsia" w:ascii="仿宋" w:hAnsi="仿宋" w:eastAsia="仿宋" w:cs="仿宋"/>
          <w:sz w:val="32"/>
          <w:szCs w:val="32"/>
        </w:rPr>
        <w:t>）其他情况</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rPr>
        <w:t>．甲方应根据乙方的评估结果和服务清单内容安排体检合格且有专业资质的照护人员；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rPr>
        <w:t>．甲方应指导照护人员按照清单内容按时提供各项服务；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rPr>
        <w:t>甲方应为乙方使用适老化、智慧化产品提供指导。</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rPr>
        <w:t>．甲方负责照护人员的岗前培训、教育和管理、日常考核工作，并对服务过程实行跟踪管理，对于乙方的投诉及时处理答复。</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rPr>
        <w:t>家庭养老床位流动使用，服务协议届满、乙方未续约或者老人去世的情况下，甲方有权将床位回收利用。</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b w:val="0"/>
          <w:bCs w:val="0"/>
          <w:color w:val="000000"/>
          <w:sz w:val="32"/>
          <w:szCs w:val="32"/>
        </w:rPr>
        <w:t>（二）乙方权利义务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rPr>
        <w:t>．乙方有权要求甲方指定服务人员提供健康证明、资质证明等材料。</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．乙方有权对甲方的服务进行投诉反馈，有权制止甲方服务人员在提供服务时从事与照护服务无关、影响乙方正常生活秩序的活动。</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．乙方有权向甲方追究因甲方人员故意或重大过失给乙方造成损失的责任。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rPr>
        <w:t>．乙方有权在适老化、智慧化改造项目保修期内免费就改造相关物品的非乙方故意的损坏要求甲方维修、更换。保修期外，要求甲方以合理价格提供维修服务。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rPr>
        <w:t>．乙方应在签订合同时主动提供有效身份证件，如实告知其自身体状况、健康状况、既往病史、家族遗传以及疾病情况。</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rPr>
        <w:t>．乙方应按照合同约定向甲方支付服务费用。</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rPr>
        <w:t>．乙方应尊重甲方照护人员，提供安全的照护条件和环境，不得辱骂、歧视、虐待或性骚扰甲方照护人员。</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color w:val="000000"/>
          <w:sz w:val="32"/>
          <w:szCs w:val="32"/>
        </w:rPr>
        <w:t>．乙方如需续约，需提前一周与甲方联系续签合同。</w:t>
      </w:r>
    </w:p>
    <w:p>
      <w:pPr>
        <w:pStyle w:val="4"/>
        <w:keepNext w:val="0"/>
        <w:keepLines w:val="0"/>
        <w:widowControl/>
        <w:suppressLineNumbers w:val="0"/>
        <w:spacing w:before="0" w:beforeAutospacing="0" w:after="0" w:afterAutospacing="0" w:line="576" w:lineRule="atLeast"/>
        <w:ind w:left="0" w:right="0"/>
        <w:rPr>
          <w:rFonts w:hint="eastAsia" w:ascii="仿宋" w:hAnsi="仿宋" w:eastAsia="仿宋" w:cs="仿宋"/>
          <w:sz w:val="32"/>
          <w:szCs w:val="32"/>
        </w:rPr>
      </w:pPr>
      <w:r>
        <w:rPr>
          <w:rFonts w:hint="eastAsia" w:ascii="仿宋" w:hAnsi="仿宋" w:eastAsia="仿宋" w:cs="仿宋"/>
          <w:b w:val="0"/>
          <w:bCs w:val="0"/>
          <w:color w:val="000000"/>
          <w:sz w:val="32"/>
          <w:szCs w:val="32"/>
        </w:rPr>
        <w:t>（三）丙方权利义务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rPr>
        <w:t>．有权了解乙方的生活情况，并对甲方的照护工作提出意见和建议；</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rPr>
        <w:t>．当乙方无法就本人情况履行告知义务时，应向甲方如实告知乙方的健康状况；</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rPr>
        <w:t>．对乙方享受家庭养老床位期间的费用及因乙方过错给甲方造成的经济损失承担连带责任；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rPr>
        <w:t>．配合甲方做好为乙方提供服务期间所涉及的其他事项，主要包括：</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）对乙方反映的服务问题，应协商共同处理；</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）联系方式如有变动，应及时通知甲方；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）受乙方委托办理费用结算、物品清理等事宜。</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七、免责条款</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乙方因年龄、健康等状况存在身体机能衰退和疾病发展的不可预测性，因此，在开展服务及评估过程中，乙方应如实告知甲方其自身的健康、疾病及以往病史情况，甲方应根据所掌握的情况明确告知乙方或相关第三方乙方在服务过程中存在的潜在意外风险及注意事项，对因乙方隐瞒、谎报自身情况导致出现意外情况和不良后果的，甲方如无故意或重大过失，不承担相关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（二）甲方为乙方提供服务期间，因老年人自身健康状况出现病情恶化、突发性疾病及死亡情况的，甲方如无故意或重大过失，不承担相关责任。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（三）甲方为乙方提供服务期间，乙方因性格、心理问题、家庭矛盾、情绪波动等自身原因，出现极端异常甚至轻生行为，造成死亡的，甲方如无故意或重大过失，不承担相关责任。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四）乙方因年龄、健康、情绪等自身原因，导致失去行为自控能力，出现攻击性或伤害性行为，有自伤或造成第三人伤亡危险的，甲方为此采取保护性约束措施造成乙方软组织损伤、皮肤破溃等，甲方如无故意或重大过失，不承担相关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（五）甲方为乙方提供服务期间，乙方不听甲方服务人员嘱咐和劝阻，自行行动、如厕、洗浴、上下楼梯、外出等造成意外伤亡的，甲方如无故意或重大过失，不承担相关责任。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（六）甲方不认可任何超出本协议约定内容的服务人员自行服务收费行为，若出现此情形，乙方、丙方应当及时告知甲方。乙方、丙方在甲方不知情情况下与其服务人员签订的服务协议，甲方不承担履行责任。</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八、违约与争议解决</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（一）甲方未按约定提供服务或提供服务不合规，给乙方造成损失的，应予以赔偿。</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（二）乙方逾期支付费用的，应按逾期支付部分费用的</w:t>
      </w:r>
      <w:r>
        <w:rPr>
          <w:rFonts w:hint="eastAsia" w:ascii="仿宋" w:hAnsi="仿宋" w:eastAsia="仿宋" w:cs="仿宋"/>
          <w:color w:val="000000"/>
          <w:sz w:val="32"/>
          <w:szCs w:val="32"/>
        </w:rPr>
        <w:t>%</w:t>
      </w:r>
      <w:r>
        <w:rPr>
          <w:rFonts w:hint="eastAsia" w:ascii="仿宋" w:hAnsi="仿宋" w:eastAsia="仿宋" w:cs="仿宋"/>
          <w:color w:val="000000"/>
          <w:sz w:val="32"/>
          <w:szCs w:val="32"/>
        </w:rPr>
        <w:t>向甲方支付违约金。</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（三）协议各方发生争议的，可协商解决，或向有关部门申请调解；也可向仲裁机构申请仲裁，同时也可向法院提起诉讼。</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九、附则</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（一）协议未尽事宜，可另行协商签订补充协议。</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（二）协议附件是协议的组成部分，具有同等法律效力。</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sz w:val="32"/>
          <w:szCs w:val="32"/>
        </w:rPr>
        <w:t>（三）协议自各方签字或盖章之日起生效。本协议一式叁份，甲、乙、丙各方执一份。</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634"/>
        <w:jc w:val="left"/>
        <w:rPr>
          <w:rFonts w:hint="eastAsia" w:ascii="仿宋" w:hAnsi="仿宋" w:eastAsia="仿宋" w:cs="仿宋"/>
          <w:sz w:val="32"/>
          <w:szCs w:val="32"/>
        </w:rPr>
      </w:pPr>
      <w:r>
        <w:rPr>
          <w:rFonts w:hint="eastAsia" w:ascii="仿宋" w:hAnsi="仿宋" w:eastAsia="仿宋" w:cs="仿宋"/>
          <w:color w:val="000000"/>
          <w:sz w:val="32"/>
          <w:szCs w:val="32"/>
        </w:rPr>
        <w:t>甲方：</w:t>
      </w:r>
    </w:p>
    <w:p>
      <w:pPr>
        <w:pStyle w:val="4"/>
        <w:keepNext w:val="0"/>
        <w:keepLines w:val="0"/>
        <w:widowControl/>
        <w:suppressLineNumbers w:val="0"/>
        <w:spacing w:before="0" w:beforeAutospacing="0" w:after="0" w:afterAutospacing="0" w:line="576" w:lineRule="atLeast"/>
        <w:ind w:left="0" w:right="0" w:firstLine="965"/>
        <w:jc w:val="center"/>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rPr>
        <w:t>家庭养老床位建设方□家庭养老床位服务方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机构名称：联系电话：</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住所（地）：邮编：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法定代表人：</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签字（盖章）：</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乙方（服务对象）：</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姓名：性别：出生年月：</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身份证号：</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住所地：</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户籍所在地：邮编：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签字（盖章）：</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丙方（相关第三方）：</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姓名：性别：出生年月：</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身份证号：</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住所地：</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户籍所在地：邮编：</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与甲方关系：联系电话：</w:t>
      </w:r>
    </w:p>
    <w:p>
      <w:pPr>
        <w:pStyle w:val="4"/>
        <w:keepNext w:val="0"/>
        <w:keepLines w:val="0"/>
        <w:widowControl/>
        <w:suppressLineNumbers w:val="0"/>
        <w:spacing w:before="0" w:beforeAutospacing="0" w:after="0" w:afterAutospacing="0" w:line="576" w:lineRule="atLeast"/>
        <w:ind w:left="0" w:right="0" w:firstLine="634"/>
        <w:rPr>
          <w:rFonts w:hint="eastAsia" w:ascii="仿宋" w:hAnsi="仿宋" w:eastAsia="仿宋" w:cs="仿宋"/>
          <w:sz w:val="32"/>
          <w:szCs w:val="32"/>
        </w:rPr>
      </w:pPr>
      <w:r>
        <w:rPr>
          <w:rFonts w:hint="eastAsia" w:ascii="仿宋" w:hAnsi="仿宋" w:eastAsia="仿宋" w:cs="仿宋"/>
          <w:color w:val="000000"/>
          <w:sz w:val="32"/>
          <w:szCs w:val="32"/>
        </w:rPr>
        <w:t>签字（盖章）：</w:t>
      </w:r>
    </w:p>
    <w:p>
      <w:pPr>
        <w:pStyle w:val="4"/>
        <w:keepNext w:val="0"/>
        <w:keepLines w:val="0"/>
        <w:widowControl/>
        <w:suppressLineNumbers w:val="0"/>
        <w:spacing w:before="0" w:beforeAutospacing="0" w:after="0" w:afterAutospacing="0" w:line="576" w:lineRule="atLeast"/>
        <w:ind w:left="0" w:right="0" w:firstLine="5126"/>
        <w:rPr>
          <w:rFonts w:hint="eastAsia" w:ascii="仿宋" w:hAnsi="仿宋" w:eastAsia="仿宋" w:cs="仿宋"/>
          <w:sz w:val="32"/>
          <w:szCs w:val="32"/>
        </w:rPr>
      </w:pPr>
    </w:p>
    <w:p>
      <w:pPr>
        <w:pStyle w:val="4"/>
        <w:keepNext w:val="0"/>
        <w:keepLines w:val="0"/>
        <w:widowControl/>
        <w:suppressLineNumbers w:val="0"/>
        <w:spacing w:before="0" w:beforeAutospacing="0" w:after="0" w:afterAutospacing="0" w:line="576" w:lineRule="atLeast"/>
        <w:ind w:left="0" w:right="0" w:firstLine="5126"/>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C66CA"/>
    <w:multiLevelType w:val="multilevel"/>
    <w:tmpl w:val="0E6C66C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5CE4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14390</Words>
  <Characters>14612</Characters>
  <Lines>0</Lines>
  <Paragraphs>0</Paragraphs>
  <TotalTime>1</TotalTime>
  <ScaleCrop>false</ScaleCrop>
  <LinksUpToDate>false</LinksUpToDate>
  <CharactersWithSpaces>14619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2023-11-17T02:45:46Z</dcterms:created>
  <dc:creator>Administrator</dc:creator>
  <cp:lastModifiedBy>Administrator</cp:lastModifiedBy>
  <dcterms:modified xsi:type="dcterms:W3CDTF">2023-11-17T02:47:26Z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502BD46C885B4188BB8860B63C977E07</vt:lpwstr>
  </property>
</Properties>
</file>