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49B" w:rsidRPr="0015749B" w:rsidRDefault="0015749B" w:rsidP="0015749B">
      <w:pPr>
        <w:widowControl/>
        <w:spacing w:line="562" w:lineRule="atLeast"/>
        <w:jc w:val="center"/>
        <w:rPr>
          <w:rFonts w:ascii="Arial" w:eastAsia="宋体" w:hAnsi="Arial" w:cs="Arial"/>
          <w:color w:val="000000"/>
          <w:kern w:val="0"/>
          <w:sz w:val="20"/>
          <w:szCs w:val="20"/>
        </w:rPr>
      </w:pPr>
      <w:r w:rsidRPr="0015749B">
        <w:rPr>
          <w:rFonts w:ascii="Arial" w:eastAsia="宋体" w:hAnsi="Arial" w:cs="Arial"/>
          <w:color w:val="000000"/>
          <w:kern w:val="0"/>
          <w:sz w:val="20"/>
          <w:szCs w:val="20"/>
        </w:rPr>
        <w:t>​</w:t>
      </w:r>
      <w:r w:rsidRPr="0015749B">
        <w:rPr>
          <w:rStyle w:val="Charb"/>
          <w:rFonts w:hint="eastAsia"/>
        </w:rPr>
        <w:t>关于印发《沙坪坝区居家和社区养老服务改革试点中央补关</w:t>
      </w:r>
      <w:r w:rsidRPr="0015749B">
        <w:rPr>
          <w:rStyle w:val="Charb"/>
          <w:rFonts w:ascii="MS Mincho" w:eastAsia="MS Mincho" w:hAnsi="MS Mincho" w:cs="MS Mincho" w:hint="eastAsia"/>
        </w:rPr>
        <w:t>​</w:t>
      </w:r>
      <w:r w:rsidRPr="0015749B">
        <w:rPr>
          <w:rStyle w:val="Charb"/>
          <w:rFonts w:ascii="宋体" w:eastAsia="宋体" w:hAnsi="宋体" w:cs="宋体" w:hint="eastAsia"/>
        </w:rPr>
        <w:t>助资金管理办法（试行）》的通知</w:t>
      </w:r>
    </w:p>
    <w:p w:rsidR="0015749B" w:rsidRPr="0015749B" w:rsidRDefault="0015749B" w:rsidP="0015749B">
      <w:pPr>
        <w:widowControl/>
        <w:spacing w:before="100" w:beforeAutospacing="1" w:line="562" w:lineRule="atLeast"/>
        <w:jc w:val="center"/>
        <w:rPr>
          <w:rFonts w:ascii="Arial" w:eastAsia="宋体" w:hAnsi="Arial" w:cs="Arial"/>
          <w:color w:val="000000"/>
          <w:kern w:val="0"/>
          <w:sz w:val="20"/>
          <w:szCs w:val="20"/>
        </w:rPr>
      </w:pPr>
      <w:bookmarkStart w:id="0" w:name="_GoBack"/>
      <w:bookmarkEnd w:id="0"/>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Arial" w:cs="Arial" w:hint="eastAsia"/>
          <w:color w:val="000000"/>
          <w:kern w:val="0"/>
          <w:sz w:val="32"/>
          <w:szCs w:val="32"/>
        </w:rPr>
        <w:t>各镇（街）、相关单位：</w:t>
      </w:r>
    </w:p>
    <w:p w:rsidR="0015749B" w:rsidRPr="0015749B" w:rsidRDefault="0015749B" w:rsidP="0015749B">
      <w:pPr>
        <w:widowControl/>
        <w:spacing w:before="100" w:beforeAutospacing="1" w:line="590" w:lineRule="atLeast"/>
        <w:ind w:firstLine="634"/>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为规范和加强居家和社区养老服务改革试点的中央专项彩票公益金管理，充分发挥资金使用效益，现将《沙坪坝区居家和社区养老服务改革试点中央补助资金管理办法（试行）》印发你们，请认真遵照执行。</w:t>
      </w:r>
    </w:p>
    <w:p w:rsidR="0015749B" w:rsidRPr="0015749B" w:rsidRDefault="0015749B" w:rsidP="0015749B">
      <w:pPr>
        <w:widowControl/>
        <w:spacing w:before="100" w:beforeAutospacing="1" w:line="590" w:lineRule="atLeast"/>
        <w:ind w:firstLine="634"/>
        <w:jc w:val="left"/>
        <w:rPr>
          <w:rFonts w:ascii="Arial" w:eastAsia="宋体" w:hAnsi="Arial" w:cs="Arial"/>
          <w:color w:val="000000"/>
          <w:kern w:val="0"/>
          <w:sz w:val="20"/>
          <w:szCs w:val="20"/>
        </w:rPr>
      </w:pPr>
    </w:p>
    <w:p w:rsidR="0015749B" w:rsidRPr="0015749B" w:rsidRDefault="0015749B" w:rsidP="0015749B">
      <w:pPr>
        <w:widowControl/>
        <w:spacing w:before="100" w:beforeAutospacing="1" w:line="590" w:lineRule="atLeast"/>
        <w:ind w:firstLine="634"/>
        <w:jc w:val="left"/>
        <w:rPr>
          <w:rFonts w:ascii="Arial" w:eastAsia="宋体" w:hAnsi="Arial" w:cs="Arial"/>
          <w:color w:val="000000"/>
          <w:kern w:val="0"/>
          <w:sz w:val="20"/>
          <w:szCs w:val="20"/>
        </w:rPr>
      </w:pPr>
    </w:p>
    <w:p w:rsidR="0015749B" w:rsidRPr="0015749B" w:rsidRDefault="0015749B" w:rsidP="0015749B">
      <w:pPr>
        <w:widowControl/>
        <w:spacing w:before="100" w:beforeAutospacing="1" w:line="590" w:lineRule="atLeast"/>
        <w:jc w:val="right"/>
        <w:rPr>
          <w:rFonts w:ascii="Arial" w:eastAsia="宋体" w:hAnsi="Arial" w:cs="Arial"/>
          <w:color w:val="000000"/>
          <w:kern w:val="0"/>
          <w:sz w:val="20"/>
          <w:szCs w:val="20"/>
        </w:rPr>
      </w:pP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重庆市沙坪坝区民政局</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 </w:t>
      </w:r>
      <w:r w:rsidRPr="0015749B">
        <w:rPr>
          <w:rFonts w:ascii="方正仿宋_GBK" w:eastAsia="方正仿宋_GBK" w:hAnsi="宋体" w:cs="Arial" w:hint="eastAsia"/>
          <w:color w:val="000000"/>
          <w:spacing w:val="-10"/>
          <w:kern w:val="0"/>
          <w:sz w:val="32"/>
          <w:szCs w:val="32"/>
        </w:rPr>
        <w:t>重庆市沙坪坝区财政局</w:t>
      </w:r>
    </w:p>
    <w:p w:rsidR="0015749B" w:rsidRPr="0015749B" w:rsidRDefault="0015749B" w:rsidP="0015749B">
      <w:pPr>
        <w:widowControl/>
        <w:spacing w:before="100" w:beforeAutospacing="1" w:line="590" w:lineRule="atLeast"/>
        <w:jc w:val="right"/>
        <w:rPr>
          <w:rFonts w:ascii="Arial" w:eastAsia="宋体" w:hAnsi="Arial" w:cs="Arial"/>
          <w:color w:val="000000"/>
          <w:kern w:val="0"/>
          <w:sz w:val="20"/>
          <w:szCs w:val="20"/>
        </w:rPr>
      </w:pPr>
      <w:r w:rsidRPr="0015749B">
        <w:rPr>
          <w:rFonts w:ascii="Arial" w:eastAsia="宋体" w:hAnsi="Arial" w:cs="Arial"/>
          <w:color w:val="000000"/>
          <w:spacing w:val="-10"/>
          <w:kern w:val="0"/>
          <w:sz w:val="32"/>
          <w:szCs w:val="32"/>
        </w:rPr>
        <w:t>2019</w:t>
      </w:r>
      <w:r w:rsidRPr="0015749B">
        <w:rPr>
          <w:rFonts w:ascii="方正仿宋_GBK" w:eastAsia="方正仿宋_GBK" w:hAnsi="宋体" w:cs="Arial" w:hint="eastAsia"/>
          <w:color w:val="000000"/>
          <w:kern w:val="0"/>
          <w:sz w:val="32"/>
          <w:szCs w:val="32"/>
        </w:rPr>
        <w:t>年</w:t>
      </w:r>
      <w:r w:rsidRPr="0015749B">
        <w:rPr>
          <w:rFonts w:ascii="Arial" w:eastAsia="宋体" w:hAnsi="Arial" w:cs="Arial"/>
          <w:color w:val="000000"/>
          <w:kern w:val="0"/>
          <w:sz w:val="32"/>
          <w:szCs w:val="32"/>
        </w:rPr>
        <w:t>3</w:t>
      </w:r>
      <w:r w:rsidRPr="0015749B">
        <w:rPr>
          <w:rFonts w:ascii="方正仿宋_GBK" w:eastAsia="方正仿宋_GBK" w:hAnsi="宋体" w:cs="Arial" w:hint="eastAsia"/>
          <w:color w:val="000000"/>
          <w:kern w:val="0"/>
          <w:sz w:val="32"/>
          <w:szCs w:val="32"/>
        </w:rPr>
        <w:t>月</w:t>
      </w:r>
      <w:r w:rsidRPr="0015749B">
        <w:rPr>
          <w:rFonts w:ascii="Arial" w:eastAsia="宋体" w:hAnsi="Arial" w:cs="Arial"/>
          <w:color w:val="000000"/>
          <w:kern w:val="0"/>
          <w:sz w:val="32"/>
          <w:szCs w:val="32"/>
        </w:rPr>
        <w:t>1</w:t>
      </w:r>
      <w:r w:rsidRPr="0015749B">
        <w:rPr>
          <w:rFonts w:ascii="Arial" w:eastAsia="宋体" w:hAnsi="Arial" w:cs="Arial"/>
          <w:color w:val="000000"/>
          <w:spacing w:val="-10"/>
          <w:kern w:val="0"/>
          <w:sz w:val="32"/>
          <w:szCs w:val="32"/>
        </w:rPr>
        <w:t>8</w:t>
      </w:r>
      <w:r w:rsidRPr="0015749B">
        <w:rPr>
          <w:rFonts w:ascii="方正仿宋_GBK" w:eastAsia="方正仿宋_GBK" w:hAnsi="宋体" w:cs="Arial" w:hint="eastAsia"/>
          <w:color w:val="000000"/>
          <w:spacing w:val="-10"/>
          <w:kern w:val="0"/>
          <w:sz w:val="32"/>
          <w:szCs w:val="32"/>
        </w:rPr>
        <w:t>日</w:t>
      </w:r>
    </w:p>
    <w:p w:rsidR="0015749B" w:rsidRPr="0015749B" w:rsidRDefault="0015749B" w:rsidP="0015749B">
      <w:pPr>
        <w:widowControl/>
        <w:spacing w:before="100" w:beforeAutospacing="1" w:line="590" w:lineRule="atLeast"/>
        <w:jc w:val="center"/>
        <w:rPr>
          <w:rFonts w:ascii="Arial" w:eastAsia="宋体" w:hAnsi="Arial" w:cs="Arial"/>
          <w:color w:val="000000"/>
          <w:kern w:val="0"/>
          <w:sz w:val="20"/>
          <w:szCs w:val="20"/>
        </w:rPr>
      </w:pPr>
      <w:r w:rsidRPr="0015749B">
        <w:rPr>
          <w:rFonts w:ascii="方正小标宋_GBK" w:eastAsia="方正小标宋_GBK" w:hAnsi="Arial" w:cs="Arial" w:hint="eastAsia"/>
          <w:b/>
          <w:bCs/>
          <w:color w:val="000000"/>
          <w:kern w:val="0"/>
          <w:sz w:val="44"/>
          <w:szCs w:val="44"/>
        </w:rPr>
        <w:t>沙坪坝区居家和社区养老服务改革试点</w:t>
      </w:r>
    </w:p>
    <w:p w:rsidR="0015749B" w:rsidRPr="0015749B" w:rsidRDefault="0015749B" w:rsidP="0015749B">
      <w:pPr>
        <w:widowControl/>
        <w:spacing w:before="100" w:beforeAutospacing="1" w:line="590" w:lineRule="atLeast"/>
        <w:jc w:val="center"/>
        <w:rPr>
          <w:rFonts w:ascii="Arial" w:eastAsia="宋体" w:hAnsi="Arial" w:cs="Arial"/>
          <w:color w:val="000000"/>
          <w:kern w:val="0"/>
          <w:sz w:val="20"/>
          <w:szCs w:val="20"/>
        </w:rPr>
      </w:pPr>
      <w:r w:rsidRPr="0015749B">
        <w:rPr>
          <w:rFonts w:ascii="方正小标宋_GBK" w:eastAsia="方正小标宋_GBK" w:hAnsi="Arial" w:cs="Arial" w:hint="eastAsia"/>
          <w:b/>
          <w:bCs/>
          <w:color w:val="000000"/>
          <w:kern w:val="0"/>
          <w:sz w:val="44"/>
          <w:szCs w:val="44"/>
        </w:rPr>
        <w:t>中央补助资金管理办法（试行）</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lastRenderedPageBreak/>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第一条为规范和加强支持居家和社区养老服务改革试点的中央专项彩票公益金管理，充分发挥资金使用效益，根据《预算法》《彩票管理条例》《彩票公益金管理办法》（财综〔</w:t>
      </w:r>
      <w:r w:rsidRPr="0015749B">
        <w:rPr>
          <w:rFonts w:ascii="Arial" w:eastAsia="宋体" w:hAnsi="Arial" w:cs="Arial"/>
          <w:color w:val="000000"/>
          <w:kern w:val="0"/>
          <w:sz w:val="32"/>
          <w:szCs w:val="32"/>
        </w:rPr>
        <w:t>2012</w:t>
      </w:r>
      <w:r w:rsidRPr="0015749B">
        <w:rPr>
          <w:rFonts w:ascii="方正仿宋_GBK" w:eastAsia="方正仿宋_GBK" w:hAnsi="宋体" w:cs="Arial" w:hint="eastAsia"/>
          <w:color w:val="000000"/>
          <w:kern w:val="0"/>
          <w:sz w:val="32"/>
          <w:szCs w:val="32"/>
        </w:rPr>
        <w:t>〕</w:t>
      </w:r>
      <w:r w:rsidRPr="0015749B">
        <w:rPr>
          <w:rFonts w:ascii="Arial" w:eastAsia="宋体" w:hAnsi="Arial" w:cs="Arial"/>
          <w:color w:val="000000"/>
          <w:kern w:val="0"/>
          <w:sz w:val="32"/>
          <w:szCs w:val="32"/>
        </w:rPr>
        <w:t>15</w:t>
      </w:r>
      <w:r w:rsidRPr="0015749B">
        <w:rPr>
          <w:rFonts w:ascii="方正仿宋_GBK" w:eastAsia="方正仿宋_GBK" w:hAnsi="宋体" w:cs="Arial" w:hint="eastAsia"/>
          <w:color w:val="000000"/>
          <w:kern w:val="0"/>
          <w:sz w:val="32"/>
          <w:szCs w:val="32"/>
        </w:rPr>
        <w:t>号）、《民政部财政部关于中央财政支持开展居家和社区养老服务改革试点工作的通知》</w:t>
      </w:r>
      <w:r w:rsidRPr="0015749B">
        <w:rPr>
          <w:rFonts w:ascii="Arial" w:eastAsia="宋体" w:hAnsi="Arial" w:cs="Arial"/>
          <w:color w:val="000000"/>
          <w:kern w:val="0"/>
          <w:sz w:val="32"/>
          <w:szCs w:val="32"/>
        </w:rPr>
        <w:t>(</w:t>
      </w:r>
      <w:r w:rsidRPr="0015749B">
        <w:rPr>
          <w:rFonts w:ascii="方正仿宋_GBK" w:eastAsia="方正仿宋_GBK" w:hAnsi="宋体" w:cs="Arial" w:hint="eastAsia"/>
          <w:color w:val="000000"/>
          <w:kern w:val="0"/>
          <w:sz w:val="32"/>
          <w:szCs w:val="32"/>
        </w:rPr>
        <w:t>民函〔</w:t>
      </w:r>
      <w:r w:rsidRPr="0015749B">
        <w:rPr>
          <w:rFonts w:ascii="Arial" w:eastAsia="宋体" w:hAnsi="Arial" w:cs="Arial"/>
          <w:color w:val="000000"/>
          <w:kern w:val="0"/>
          <w:sz w:val="32"/>
          <w:szCs w:val="32"/>
        </w:rPr>
        <w:t>2016</w:t>
      </w:r>
      <w:r w:rsidRPr="0015749B">
        <w:rPr>
          <w:rFonts w:ascii="方正仿宋_GBK" w:eastAsia="方正仿宋_GBK" w:hAnsi="宋体" w:cs="Arial" w:hint="eastAsia"/>
          <w:color w:val="000000"/>
          <w:kern w:val="0"/>
          <w:sz w:val="32"/>
          <w:szCs w:val="32"/>
        </w:rPr>
        <w:t>〕</w:t>
      </w:r>
      <w:r w:rsidRPr="0015749B">
        <w:rPr>
          <w:rFonts w:ascii="Arial" w:eastAsia="宋体" w:hAnsi="Arial" w:cs="Arial"/>
          <w:color w:val="000000"/>
          <w:kern w:val="0"/>
          <w:sz w:val="32"/>
          <w:szCs w:val="32"/>
        </w:rPr>
        <w:t>200</w:t>
      </w:r>
      <w:r w:rsidRPr="0015749B">
        <w:rPr>
          <w:rFonts w:ascii="方正仿宋_GBK" w:eastAsia="方正仿宋_GBK" w:hAnsi="宋体" w:cs="Arial" w:hint="eastAsia"/>
          <w:color w:val="000000"/>
          <w:kern w:val="0"/>
          <w:sz w:val="32"/>
          <w:szCs w:val="32"/>
        </w:rPr>
        <w:t>号</w:t>
      </w:r>
      <w:r w:rsidRPr="0015749B">
        <w:rPr>
          <w:rFonts w:ascii="Arial" w:eastAsia="宋体" w:hAnsi="Arial" w:cs="Arial"/>
          <w:color w:val="000000"/>
          <w:kern w:val="0"/>
          <w:sz w:val="32"/>
          <w:szCs w:val="32"/>
        </w:rPr>
        <w:t>)</w:t>
      </w:r>
      <w:r w:rsidRPr="0015749B">
        <w:rPr>
          <w:rFonts w:ascii="方正仿宋_GBK" w:eastAsia="方正仿宋_GBK" w:hAnsi="宋体" w:cs="Arial" w:hint="eastAsia"/>
          <w:color w:val="000000"/>
          <w:kern w:val="0"/>
          <w:sz w:val="32"/>
          <w:szCs w:val="32"/>
        </w:rPr>
        <w:t>、《财政部民政部关于印发中央财政支持居家和社区养老服务改革试点补助资金管理办法的通知》（</w:t>
      </w:r>
      <w:proofErr w:type="gramStart"/>
      <w:r w:rsidRPr="0015749B">
        <w:rPr>
          <w:rFonts w:ascii="方正仿宋_GBK" w:eastAsia="方正仿宋_GBK" w:hAnsi="宋体" w:cs="Arial" w:hint="eastAsia"/>
          <w:color w:val="000000"/>
          <w:kern w:val="0"/>
          <w:sz w:val="32"/>
          <w:szCs w:val="32"/>
        </w:rPr>
        <w:t>财社〔</w:t>
      </w:r>
      <w:r w:rsidRPr="0015749B">
        <w:rPr>
          <w:rFonts w:ascii="Arial" w:eastAsia="宋体" w:hAnsi="Arial" w:cs="Arial"/>
          <w:color w:val="000000"/>
          <w:kern w:val="0"/>
          <w:sz w:val="32"/>
          <w:szCs w:val="32"/>
        </w:rPr>
        <w:t>2017</w:t>
      </w:r>
      <w:r w:rsidRPr="0015749B">
        <w:rPr>
          <w:rFonts w:ascii="方正仿宋_GBK" w:eastAsia="方正仿宋_GBK" w:hAnsi="宋体" w:cs="Arial" w:hint="eastAsia"/>
          <w:color w:val="000000"/>
          <w:kern w:val="0"/>
          <w:sz w:val="32"/>
          <w:szCs w:val="32"/>
        </w:rPr>
        <w:t>〕</w:t>
      </w:r>
      <w:proofErr w:type="gramEnd"/>
      <w:r w:rsidRPr="0015749B">
        <w:rPr>
          <w:rFonts w:ascii="Arial" w:eastAsia="宋体" w:hAnsi="Arial" w:cs="Arial"/>
          <w:color w:val="000000"/>
          <w:kern w:val="0"/>
          <w:sz w:val="32"/>
          <w:szCs w:val="32"/>
        </w:rPr>
        <w:t>2</w:t>
      </w:r>
      <w:r w:rsidRPr="0015749B">
        <w:rPr>
          <w:rFonts w:ascii="方正仿宋_GBK" w:eastAsia="方正仿宋_GBK" w:hAnsi="宋体" w:cs="Arial" w:hint="eastAsia"/>
          <w:color w:val="000000"/>
          <w:kern w:val="0"/>
          <w:sz w:val="32"/>
          <w:szCs w:val="32"/>
        </w:rPr>
        <w:t>号）等有关规定，特制定本办法。</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第二条本办法所称支持居家和社区养老服务改革试点的中央专项彩票公益金（以下简称中央补助资金），是指</w:t>
      </w:r>
      <w:r w:rsidRPr="0015749B">
        <w:rPr>
          <w:rFonts w:ascii="Arial" w:eastAsia="宋体" w:hAnsi="Arial" w:cs="Arial"/>
          <w:color w:val="000000"/>
          <w:kern w:val="0"/>
          <w:sz w:val="32"/>
          <w:szCs w:val="32"/>
        </w:rPr>
        <w:t>2018</w:t>
      </w:r>
      <w:r w:rsidRPr="0015749B">
        <w:rPr>
          <w:rFonts w:ascii="方正仿宋_GBK" w:eastAsia="方正仿宋_GBK" w:hAnsi="宋体" w:cs="Arial" w:hint="eastAsia"/>
          <w:color w:val="000000"/>
          <w:kern w:val="0"/>
          <w:sz w:val="32"/>
          <w:szCs w:val="32"/>
        </w:rPr>
        <w:t>年至</w:t>
      </w:r>
      <w:r w:rsidRPr="0015749B">
        <w:rPr>
          <w:rFonts w:ascii="Arial" w:eastAsia="宋体" w:hAnsi="Arial" w:cs="Arial"/>
          <w:color w:val="000000"/>
          <w:kern w:val="0"/>
          <w:sz w:val="32"/>
          <w:szCs w:val="32"/>
        </w:rPr>
        <w:t>2020</w:t>
      </w:r>
      <w:r w:rsidRPr="0015749B">
        <w:rPr>
          <w:rFonts w:ascii="方正仿宋_GBK" w:eastAsia="方正仿宋_GBK" w:hAnsi="宋体" w:cs="Arial" w:hint="eastAsia"/>
          <w:color w:val="000000"/>
          <w:kern w:val="0"/>
          <w:sz w:val="32"/>
          <w:szCs w:val="32"/>
        </w:rPr>
        <w:t>年期间，中央财政安排的用于支持沙坪坝区开展居家和社区养老服务改革试点的中央专项彩票公益金。</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第三条补助资金的使用和管理遵循依法依规、公平公正、公开透明、突出重点、统筹管理、加强监督、注重绩效的原则，确保财政资金使用规范、安全和高效。</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第四条补助资金重点用于支持以下领域：</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（一）支持通过购买服务、公建民营、民办公助等方式，鼓励社会力量建设、运营居家和社区养老服务设施，推进“千百工程”建设，培育和打造一批品牌化、连锁化、规</w:t>
      </w:r>
      <w:r w:rsidRPr="0015749B">
        <w:rPr>
          <w:rFonts w:ascii="方正仿宋_GBK" w:eastAsia="方正仿宋_GBK" w:hAnsi="宋体" w:cs="Arial" w:hint="eastAsia"/>
          <w:color w:val="000000"/>
          <w:kern w:val="0"/>
          <w:sz w:val="32"/>
          <w:szCs w:val="32"/>
        </w:rPr>
        <w:lastRenderedPageBreak/>
        <w:t>模化的龙头社会组织或养老服务企业，使社会力量成为提供居家和社区养老服务的主体。</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（二）支持城乡敬老院等养老机构开展延伸服务，直接提供居家和社区养老服务，或为居家和社区养老服务设施提供技术支撑，支持实施区福利护养中心建设。</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（三）支持探索多种模式的“互联网+”居家和社区养老服务模式和智能养老技术应用，促进供需双方对接，为老年人提供质优价廉、形式多样的服务。</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（四）支持养老护理人员队伍建设，加强专业服务人员培养，增强养老护理职业吸引力，提升养老护理人员素质。</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（五）推动完善相关养老服务的标准化和规范化建设，通过购买服务方式，积极培育和发展第三方监管机构和组织，建立服务监管长效机制，保证居家和社区养老服务质量水平。</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（六）支持采取多种有效方式，积极推进</w:t>
      </w:r>
      <w:proofErr w:type="gramStart"/>
      <w:r w:rsidRPr="0015749B">
        <w:rPr>
          <w:rFonts w:ascii="方正仿宋_GBK" w:eastAsia="方正仿宋_GBK" w:hAnsi="宋体" w:cs="Arial" w:hint="eastAsia"/>
          <w:color w:val="000000"/>
          <w:kern w:val="0"/>
          <w:sz w:val="32"/>
          <w:szCs w:val="32"/>
        </w:rPr>
        <w:t>医</w:t>
      </w:r>
      <w:proofErr w:type="gramEnd"/>
      <w:r w:rsidRPr="0015749B">
        <w:rPr>
          <w:rFonts w:ascii="方正仿宋_GBK" w:eastAsia="方正仿宋_GBK" w:hAnsi="宋体" w:cs="Arial" w:hint="eastAsia"/>
          <w:color w:val="000000"/>
          <w:kern w:val="0"/>
          <w:sz w:val="32"/>
          <w:szCs w:val="32"/>
        </w:rPr>
        <w:t>养结合，使老年人在居家和社区获得方便、快捷、适宜的医疗卫生服务。</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（七）支持镇街结合实际，因地制宜开展镇街居家和社区养老服务改革试点，支持老城区和已建成居住（小）区通过购置、置换、租赁等方式开辟养老服务设施，支持依托</w:t>
      </w:r>
      <w:r w:rsidRPr="0015749B">
        <w:rPr>
          <w:rFonts w:ascii="方正仿宋_GBK" w:eastAsia="方正仿宋_GBK" w:hAnsi="宋体" w:cs="Arial" w:hint="eastAsia"/>
          <w:color w:val="000000"/>
          <w:kern w:val="0"/>
          <w:sz w:val="32"/>
          <w:szCs w:val="32"/>
        </w:rPr>
        <w:lastRenderedPageBreak/>
        <w:t>农村敬老院、村利用已有资源建设日间照料中心、养老服务互助幸福院、托老所、老年活动站等农村养老服务设施，支持政府购买老年人社会工作服务项目，满足城乡老年人特别是空巢、留守、失能、失独、高龄老年人的养老服务需求及居家</w:t>
      </w:r>
      <w:proofErr w:type="gramStart"/>
      <w:r w:rsidRPr="0015749B">
        <w:rPr>
          <w:rFonts w:ascii="方正仿宋_GBK" w:eastAsia="方正仿宋_GBK" w:hAnsi="宋体" w:cs="Arial" w:hint="eastAsia"/>
          <w:color w:val="000000"/>
          <w:kern w:val="0"/>
          <w:sz w:val="32"/>
          <w:szCs w:val="32"/>
        </w:rPr>
        <w:t>适</w:t>
      </w:r>
      <w:proofErr w:type="gramEnd"/>
      <w:r w:rsidRPr="0015749B">
        <w:rPr>
          <w:rFonts w:ascii="方正仿宋_GBK" w:eastAsia="方正仿宋_GBK" w:hAnsi="宋体" w:cs="Arial" w:hint="eastAsia"/>
          <w:color w:val="000000"/>
          <w:kern w:val="0"/>
          <w:sz w:val="32"/>
          <w:szCs w:val="32"/>
        </w:rPr>
        <w:t>老化改造。</w:t>
      </w:r>
    </w:p>
    <w:p w:rsidR="0015749B" w:rsidRPr="0015749B" w:rsidRDefault="0015749B" w:rsidP="0015749B">
      <w:pPr>
        <w:widowControl/>
        <w:spacing w:before="100" w:beforeAutospacing="1" w:line="590" w:lineRule="atLeast"/>
        <w:ind w:firstLine="662"/>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第五条补助资金的使用主要采用无偿资助、政府购买服务等方式，支持对象必须是具体项目。</w:t>
      </w:r>
    </w:p>
    <w:p w:rsidR="0015749B" w:rsidRPr="0015749B" w:rsidRDefault="0015749B" w:rsidP="0015749B">
      <w:pPr>
        <w:widowControl/>
        <w:spacing w:before="100" w:beforeAutospacing="1" w:line="590" w:lineRule="atLeast"/>
        <w:ind w:firstLine="662"/>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第六条中央补助资金资助的基本建设设施、设备或者活动等，应当以显著方式标明“彩票公益金资助—中国福利彩票”标识。</w:t>
      </w:r>
    </w:p>
    <w:p w:rsidR="0015749B" w:rsidRPr="0015749B" w:rsidRDefault="0015749B" w:rsidP="0015749B">
      <w:pPr>
        <w:widowControl/>
        <w:spacing w:before="100" w:beforeAutospacing="1" w:line="590" w:lineRule="atLeast"/>
        <w:ind w:firstLine="634"/>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第七条补助资金按以下程序进行申报审批：</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（一）申报受理</w:t>
      </w:r>
    </w:p>
    <w:p w:rsidR="0015749B" w:rsidRPr="0015749B" w:rsidRDefault="0015749B" w:rsidP="0015749B">
      <w:pPr>
        <w:widowControl/>
        <w:spacing w:before="100" w:beforeAutospacing="1" w:line="590" w:lineRule="atLeast"/>
        <w:ind w:firstLine="634"/>
        <w:jc w:val="left"/>
        <w:rPr>
          <w:rFonts w:ascii="Arial" w:eastAsia="宋体" w:hAnsi="Arial" w:cs="Arial"/>
          <w:color w:val="000000"/>
          <w:kern w:val="0"/>
          <w:sz w:val="20"/>
          <w:szCs w:val="20"/>
        </w:rPr>
      </w:pPr>
      <w:r w:rsidRPr="0015749B">
        <w:rPr>
          <w:rFonts w:ascii="方正仿宋_GBK" w:eastAsia="方正仿宋_GBK" w:hAnsi="Arial" w:cs="Arial" w:hint="eastAsia"/>
          <w:color w:val="000000"/>
          <w:kern w:val="0"/>
          <w:sz w:val="32"/>
          <w:szCs w:val="32"/>
        </w:rPr>
        <w:t>符合区扶持文件要求的项目申报单位于每季度第一个月的</w:t>
      </w:r>
      <w:r w:rsidRPr="0015749B">
        <w:rPr>
          <w:rFonts w:ascii="Arial" w:eastAsia="宋体" w:hAnsi="Arial" w:cs="Arial"/>
          <w:color w:val="000000"/>
          <w:kern w:val="0"/>
          <w:sz w:val="32"/>
          <w:szCs w:val="32"/>
        </w:rPr>
        <w:t>1</w:t>
      </w:r>
      <w:r w:rsidRPr="0015749B">
        <w:rPr>
          <w:rFonts w:ascii="方正仿宋_GBK" w:eastAsia="方正仿宋_GBK" w:hAnsi="Arial" w:cs="Arial" w:hint="eastAsia"/>
          <w:color w:val="000000"/>
          <w:kern w:val="0"/>
          <w:sz w:val="32"/>
          <w:szCs w:val="32"/>
        </w:rPr>
        <w:t>至</w:t>
      </w:r>
      <w:r w:rsidRPr="0015749B">
        <w:rPr>
          <w:rFonts w:ascii="Arial" w:eastAsia="宋体" w:hAnsi="Arial" w:cs="Arial"/>
          <w:color w:val="000000"/>
          <w:kern w:val="0"/>
          <w:sz w:val="32"/>
          <w:szCs w:val="32"/>
        </w:rPr>
        <w:t>10</w:t>
      </w:r>
      <w:r w:rsidRPr="0015749B">
        <w:rPr>
          <w:rFonts w:ascii="方正仿宋_GBK" w:eastAsia="方正仿宋_GBK" w:hAnsi="Arial" w:cs="Arial" w:hint="eastAsia"/>
          <w:color w:val="000000"/>
          <w:kern w:val="0"/>
          <w:sz w:val="32"/>
          <w:szCs w:val="32"/>
        </w:rPr>
        <w:t>日向区民政局提交申报材料。</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（二）项目评审</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区民政局会同区财政局等相关部门在</w:t>
      </w:r>
      <w:r w:rsidRPr="0015749B">
        <w:rPr>
          <w:rFonts w:ascii="Arial" w:eastAsia="宋体" w:hAnsi="Arial" w:cs="Arial"/>
          <w:color w:val="000000"/>
          <w:kern w:val="0"/>
          <w:sz w:val="32"/>
          <w:szCs w:val="32"/>
        </w:rPr>
        <w:t>10</w:t>
      </w:r>
      <w:r w:rsidRPr="0015749B">
        <w:rPr>
          <w:rFonts w:ascii="方正仿宋_GBK" w:eastAsia="方正仿宋_GBK" w:hAnsi="宋体" w:cs="Arial" w:hint="eastAsia"/>
          <w:color w:val="000000"/>
          <w:kern w:val="0"/>
          <w:sz w:val="32"/>
          <w:szCs w:val="32"/>
        </w:rPr>
        <w:t>个工作日内对申报材料和项目真实性进行审核评估汇总。</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 </w:t>
      </w:r>
      <w:r w:rsidRPr="0015749B">
        <w:rPr>
          <w:rFonts w:ascii="方正仿宋_GBK" w:eastAsia="方正仿宋_GBK" w:hAnsi="宋体" w:cs="Arial" w:hint="eastAsia"/>
          <w:color w:val="000000"/>
          <w:kern w:val="0"/>
          <w:sz w:val="32"/>
          <w:szCs w:val="32"/>
        </w:rPr>
        <w:t>（三）资金拨付</w:t>
      </w:r>
    </w:p>
    <w:p w:rsidR="0015749B" w:rsidRPr="0015749B" w:rsidRDefault="0015749B" w:rsidP="0015749B">
      <w:pPr>
        <w:widowControl/>
        <w:spacing w:before="100" w:beforeAutospacing="1" w:line="590" w:lineRule="atLeast"/>
        <w:ind w:firstLine="677"/>
        <w:jc w:val="left"/>
        <w:rPr>
          <w:rFonts w:ascii="Arial" w:eastAsia="宋体" w:hAnsi="Arial" w:cs="Arial"/>
          <w:color w:val="000000"/>
          <w:kern w:val="0"/>
          <w:sz w:val="20"/>
          <w:szCs w:val="20"/>
        </w:rPr>
      </w:pPr>
      <w:r w:rsidRPr="0015749B">
        <w:rPr>
          <w:rFonts w:ascii="方正仿宋_GBK" w:eastAsia="方正仿宋_GBK" w:hAnsi="Arial" w:cs="Arial" w:hint="eastAsia"/>
          <w:color w:val="000000"/>
          <w:kern w:val="0"/>
          <w:sz w:val="32"/>
          <w:szCs w:val="32"/>
        </w:rPr>
        <w:lastRenderedPageBreak/>
        <w:t>审核通过的项目，经区居家和社区养老服务改革试点领导小组同意，由试点领导小组办公室下达资金拨付通知。区民政局、区财政局按程序拨付资金，并负责资金使用的监管，确保资金使用安全高效。</w:t>
      </w:r>
    </w:p>
    <w:p w:rsidR="0015749B" w:rsidRPr="0015749B" w:rsidRDefault="0015749B" w:rsidP="0015749B">
      <w:pPr>
        <w:widowControl/>
        <w:spacing w:before="100" w:beforeAutospacing="1" w:line="590" w:lineRule="atLeast"/>
        <w:ind w:firstLine="634"/>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第八条申报时被列入严重违法失信企业名单、受到财政违法行为处罚处分，以及存在应退未退财政资金行为的企业和单位，不纳入支持范围。</w:t>
      </w:r>
    </w:p>
    <w:p w:rsidR="0015749B" w:rsidRPr="0015749B" w:rsidRDefault="0015749B" w:rsidP="0015749B">
      <w:pPr>
        <w:widowControl/>
        <w:spacing w:before="100" w:beforeAutospacing="1" w:line="590" w:lineRule="atLeast"/>
        <w:ind w:firstLine="677"/>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九条项目单位要严格按照现行财务制度规定进行账务处理，建立明细账或辅助账，确保项目资金专账核算、专款专用。项目因故终止、撤销或确需变更的，项目单位应及时报区民政局申请终止、撤销或变更，并按规定收回补助资金或调整资金预算。</w:t>
      </w:r>
    </w:p>
    <w:p w:rsidR="0015749B" w:rsidRPr="0015749B" w:rsidRDefault="0015749B" w:rsidP="0015749B">
      <w:pPr>
        <w:widowControl/>
        <w:spacing w:before="100" w:beforeAutospacing="1" w:line="590" w:lineRule="atLeast"/>
        <w:ind w:firstLine="677"/>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第十条各镇街、相关单位应严格按照规定用途使用中央补助资金，不得将中央补助资金用于平衡本级预算，不得用于工作人员福利补贴、工作经费等。</w:t>
      </w:r>
    </w:p>
    <w:p w:rsidR="0015749B" w:rsidRPr="0015749B" w:rsidRDefault="0015749B" w:rsidP="0015749B">
      <w:pPr>
        <w:widowControl/>
        <w:spacing w:before="100" w:beforeAutospacing="1" w:line="590" w:lineRule="atLeast"/>
        <w:ind w:firstLine="677"/>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第十一条各镇街、相关单位应当加强中央补助资金使用管理的监督检查，确保资金专款专用。</w:t>
      </w: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第十二条区民政局按照有关规定，向社会公开资金分配结果，包括支持项目名称、项目所属单位（企业）、支持金额及项目主要内容等，主动接受行业监督和社会监督。</w:t>
      </w:r>
    </w:p>
    <w:p w:rsidR="0015749B" w:rsidRPr="0015749B" w:rsidRDefault="0015749B" w:rsidP="0015749B">
      <w:pPr>
        <w:widowControl/>
        <w:spacing w:before="100" w:beforeAutospacing="1" w:line="590" w:lineRule="atLeast"/>
        <w:ind w:firstLine="720"/>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lastRenderedPageBreak/>
        <w:t>第十三条区民政局应建立绩效评价指标体系，对照绩效目标组织开展项目绩效自评，自评结果按要求进行公开并及时报送区财政局。</w:t>
      </w:r>
    </w:p>
    <w:p w:rsidR="0015749B" w:rsidRPr="0015749B" w:rsidRDefault="0015749B" w:rsidP="0015749B">
      <w:pPr>
        <w:widowControl/>
        <w:spacing w:before="100" w:beforeAutospacing="1" w:line="590" w:lineRule="atLeast"/>
        <w:ind w:firstLine="720"/>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第十四条补助资金接受人大、监察、审计、财政等部门的监督检查。项目单位和有关部门、企业应积极配合，并按规定妥善保管项目申报及审批文件、财务核算等相关资料，以备核查。</w:t>
      </w:r>
    </w:p>
    <w:p w:rsidR="0015749B" w:rsidRPr="0015749B" w:rsidRDefault="0015749B" w:rsidP="0015749B">
      <w:pPr>
        <w:widowControl/>
        <w:spacing w:before="100" w:beforeAutospacing="1" w:line="590" w:lineRule="atLeast"/>
        <w:ind w:firstLine="720"/>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第十五条任何企业、单位和个人不得骗取、虚报冒领、挤占、截留和挪用补助资金，如有违背，一经查实，将按照《财政违法行为处罚处分条例》（国务院令第</w:t>
      </w:r>
      <w:r w:rsidRPr="0015749B">
        <w:rPr>
          <w:rFonts w:ascii="Arial" w:eastAsia="宋体" w:hAnsi="Arial" w:cs="Arial"/>
          <w:color w:val="000000"/>
          <w:kern w:val="0"/>
          <w:sz w:val="32"/>
          <w:szCs w:val="32"/>
        </w:rPr>
        <w:t>427</w:t>
      </w:r>
      <w:r w:rsidRPr="0015749B">
        <w:rPr>
          <w:rFonts w:ascii="方正仿宋_GBK" w:eastAsia="方正仿宋_GBK" w:hAnsi="宋体" w:cs="Arial" w:hint="eastAsia"/>
          <w:color w:val="000000"/>
          <w:kern w:val="0"/>
          <w:sz w:val="32"/>
          <w:szCs w:val="32"/>
        </w:rPr>
        <w:t>号）等规定处理；构成犯罪的，移送司法机关处理。</w:t>
      </w:r>
    </w:p>
    <w:p w:rsidR="0015749B" w:rsidRPr="0015749B" w:rsidRDefault="0015749B" w:rsidP="0015749B">
      <w:pPr>
        <w:widowControl/>
        <w:spacing w:before="100" w:beforeAutospacing="1" w:line="590" w:lineRule="atLeast"/>
        <w:ind w:firstLine="720"/>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第十六条本办法由区民政局区财政局负责解释。</w:t>
      </w:r>
    </w:p>
    <w:p w:rsidR="0015749B" w:rsidRPr="0015749B" w:rsidRDefault="0015749B" w:rsidP="0015749B">
      <w:pPr>
        <w:widowControl/>
        <w:spacing w:before="100" w:beforeAutospacing="1" w:line="590" w:lineRule="atLeast"/>
        <w:ind w:firstLine="720"/>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32"/>
          <w:szCs w:val="32"/>
        </w:rPr>
        <w:t>第十七条本办法自印发之日起施行。</w:t>
      </w:r>
    </w:p>
    <w:p w:rsidR="0015749B" w:rsidRPr="0015749B" w:rsidRDefault="0015749B" w:rsidP="0015749B">
      <w:pPr>
        <w:widowControl/>
        <w:spacing w:before="100" w:beforeAutospacing="1" w:line="590" w:lineRule="atLeast"/>
        <w:jc w:val="left"/>
        <w:rPr>
          <w:rFonts w:ascii="Arial" w:eastAsia="宋体" w:hAnsi="Arial" w:cs="Arial"/>
          <w:color w:val="000000"/>
          <w:spacing w:val="-10"/>
          <w:kern w:val="0"/>
          <w:sz w:val="20"/>
          <w:szCs w:val="20"/>
        </w:rPr>
      </w:pPr>
    </w:p>
    <w:p w:rsidR="0015749B" w:rsidRPr="0015749B" w:rsidRDefault="0015749B" w:rsidP="0015749B">
      <w:pPr>
        <w:widowControl/>
        <w:spacing w:before="100" w:beforeAutospacing="1" w:line="590" w:lineRule="atLeast"/>
        <w:jc w:val="left"/>
        <w:rPr>
          <w:rFonts w:ascii="Arial" w:eastAsia="宋体" w:hAnsi="Arial" w:cs="Arial"/>
          <w:color w:val="000000"/>
          <w:spacing w:val="-10"/>
          <w:kern w:val="0"/>
          <w:sz w:val="20"/>
          <w:szCs w:val="20"/>
        </w:rPr>
      </w:pPr>
    </w:p>
    <w:p w:rsidR="0015749B" w:rsidRPr="0015749B" w:rsidRDefault="0015749B" w:rsidP="0015749B">
      <w:pPr>
        <w:widowControl/>
        <w:spacing w:before="100" w:beforeAutospacing="1" w:line="590" w:lineRule="atLeast"/>
        <w:jc w:val="left"/>
        <w:rPr>
          <w:rFonts w:ascii="Arial" w:eastAsia="宋体" w:hAnsi="Arial" w:cs="Arial"/>
          <w:color w:val="000000"/>
          <w:spacing w:val="-10"/>
          <w:kern w:val="0"/>
          <w:sz w:val="20"/>
          <w:szCs w:val="20"/>
        </w:rPr>
      </w:pPr>
      <w:r w:rsidRPr="0015749B">
        <w:rPr>
          <w:rFonts w:ascii="Arial" w:eastAsia="宋体" w:hAnsi="Arial" w:cs="Arial"/>
          <w:color w:val="000000"/>
          <w:spacing w:val="-10"/>
          <w:kern w:val="0"/>
          <w:sz w:val="20"/>
          <w:szCs w:val="20"/>
        </w:rPr>
        <w:t> </w:t>
      </w:r>
    </w:p>
    <w:p w:rsidR="0015749B" w:rsidRPr="0015749B" w:rsidRDefault="0015749B" w:rsidP="0015749B">
      <w:pPr>
        <w:widowControl/>
        <w:spacing w:before="100" w:beforeAutospacing="1" w:line="590" w:lineRule="atLeast"/>
        <w:jc w:val="left"/>
        <w:rPr>
          <w:rFonts w:ascii="Arial" w:eastAsia="宋体" w:hAnsi="Arial" w:cs="Arial"/>
          <w:color w:val="000000"/>
          <w:spacing w:val="-10"/>
          <w:kern w:val="0"/>
          <w:sz w:val="20"/>
          <w:szCs w:val="20"/>
        </w:rPr>
      </w:pPr>
    </w:p>
    <w:p w:rsidR="0015749B" w:rsidRPr="0015749B" w:rsidRDefault="0015749B" w:rsidP="0015749B">
      <w:pPr>
        <w:widowControl/>
        <w:spacing w:before="100" w:beforeAutospacing="1" w:line="590" w:lineRule="atLeast"/>
        <w:jc w:val="left"/>
        <w:rPr>
          <w:rFonts w:ascii="Arial" w:eastAsia="宋体" w:hAnsi="Arial" w:cs="Arial"/>
          <w:color w:val="000000"/>
          <w:spacing w:val="-10"/>
          <w:kern w:val="0"/>
          <w:sz w:val="20"/>
          <w:szCs w:val="20"/>
        </w:rPr>
      </w:pPr>
    </w:p>
    <w:p w:rsidR="0015749B" w:rsidRPr="0015749B" w:rsidRDefault="0015749B" w:rsidP="0015749B">
      <w:pPr>
        <w:widowControl/>
        <w:spacing w:before="100" w:beforeAutospacing="1" w:line="590" w:lineRule="atLeast"/>
        <w:jc w:val="left"/>
        <w:rPr>
          <w:rFonts w:ascii="Arial" w:eastAsia="宋体" w:hAnsi="Arial" w:cs="Arial"/>
          <w:color w:val="000000"/>
          <w:spacing w:val="-10"/>
          <w:kern w:val="0"/>
          <w:sz w:val="20"/>
          <w:szCs w:val="20"/>
        </w:rPr>
      </w:pPr>
    </w:p>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p>
    <w:tbl>
      <w:tblPr>
        <w:tblW w:w="9090" w:type="dxa"/>
        <w:tblBorders>
          <w:top w:val="outset" w:sz="6" w:space="0" w:color="333333"/>
          <w:left w:val="outset" w:sz="6" w:space="0" w:color="333333"/>
          <w:bottom w:val="outset" w:sz="6" w:space="0" w:color="333333"/>
          <w:right w:val="outset" w:sz="6" w:space="0" w:color="333333"/>
        </w:tblBorders>
        <w:tblCellMar>
          <w:top w:w="75" w:type="dxa"/>
          <w:left w:w="150" w:type="dxa"/>
          <w:bottom w:w="75" w:type="dxa"/>
          <w:right w:w="150" w:type="dxa"/>
        </w:tblCellMar>
        <w:tblLook w:val="04A0" w:firstRow="1" w:lastRow="0" w:firstColumn="1" w:lastColumn="0" w:noHBand="0" w:noVBand="1"/>
      </w:tblPr>
      <w:tblGrid>
        <w:gridCol w:w="9090"/>
      </w:tblGrid>
      <w:tr w:rsidR="0015749B" w:rsidRPr="0015749B" w:rsidTr="0015749B">
        <w:trPr>
          <w:trHeight w:val="360"/>
        </w:trPr>
        <w:tc>
          <w:tcPr>
            <w:tcW w:w="9075" w:type="dxa"/>
            <w:tcBorders>
              <w:top w:val="single" w:sz="6" w:space="0" w:color="auto"/>
              <w:left w:val="nil"/>
              <w:bottom w:val="single" w:sz="6" w:space="0" w:color="auto"/>
              <w:right w:val="nil"/>
            </w:tcBorders>
            <w:tcMar>
              <w:top w:w="0" w:type="dxa"/>
              <w:left w:w="0" w:type="dxa"/>
              <w:bottom w:w="0" w:type="dxa"/>
              <w:right w:w="0" w:type="dxa"/>
            </w:tcMar>
            <w:hideMark/>
          </w:tcPr>
          <w:p w:rsidR="0015749B" w:rsidRPr="0015749B" w:rsidRDefault="0015749B" w:rsidP="0015749B">
            <w:pPr>
              <w:widowControl/>
              <w:wordWrap w:val="0"/>
              <w:spacing w:line="360" w:lineRule="atLeast"/>
              <w:jc w:val="left"/>
              <w:rPr>
                <w:rFonts w:ascii="Arial" w:eastAsia="宋体" w:hAnsi="Arial" w:cs="Arial"/>
                <w:color w:val="000000"/>
                <w:kern w:val="0"/>
                <w:sz w:val="20"/>
                <w:szCs w:val="20"/>
              </w:rPr>
            </w:pPr>
            <w:r w:rsidRPr="0015749B">
              <w:rPr>
                <w:rFonts w:ascii="方正仿宋_GBK" w:eastAsia="方正仿宋_GBK" w:hAnsi="宋体" w:cs="Arial" w:hint="eastAsia"/>
                <w:color w:val="000000"/>
                <w:kern w:val="0"/>
                <w:sz w:val="28"/>
                <w:szCs w:val="28"/>
              </w:rPr>
              <w:t>重庆市沙坪坝区民政局办公室</w:t>
            </w:r>
            <w:r w:rsidRPr="0015749B">
              <w:rPr>
                <w:rFonts w:ascii="Arial" w:eastAsia="宋体" w:hAnsi="Arial" w:cs="Arial"/>
                <w:color w:val="000000"/>
                <w:kern w:val="0"/>
                <w:sz w:val="28"/>
                <w:szCs w:val="28"/>
              </w:rPr>
              <w:t>2019</w:t>
            </w:r>
            <w:r w:rsidRPr="0015749B">
              <w:rPr>
                <w:rFonts w:ascii="方正仿宋_GBK" w:eastAsia="方正仿宋_GBK" w:hAnsi="宋体" w:cs="Arial" w:hint="eastAsia"/>
                <w:color w:val="000000"/>
                <w:kern w:val="0"/>
                <w:sz w:val="28"/>
                <w:szCs w:val="28"/>
              </w:rPr>
              <w:t>年</w:t>
            </w:r>
            <w:r w:rsidRPr="0015749B">
              <w:rPr>
                <w:rFonts w:ascii="Arial" w:eastAsia="宋体" w:hAnsi="Arial" w:cs="Arial"/>
                <w:color w:val="000000"/>
                <w:kern w:val="0"/>
                <w:sz w:val="28"/>
                <w:szCs w:val="28"/>
              </w:rPr>
              <w:t>3</w:t>
            </w:r>
            <w:r w:rsidRPr="0015749B">
              <w:rPr>
                <w:rFonts w:ascii="方正仿宋_GBK" w:eastAsia="方正仿宋_GBK" w:hAnsi="宋体" w:cs="Arial" w:hint="eastAsia"/>
                <w:color w:val="000000"/>
                <w:kern w:val="0"/>
                <w:sz w:val="28"/>
                <w:szCs w:val="28"/>
              </w:rPr>
              <w:t>月</w:t>
            </w:r>
            <w:r w:rsidRPr="0015749B">
              <w:rPr>
                <w:rFonts w:ascii="Arial" w:eastAsia="宋体" w:hAnsi="Arial" w:cs="Arial"/>
                <w:color w:val="000000"/>
                <w:kern w:val="0"/>
                <w:sz w:val="28"/>
                <w:szCs w:val="28"/>
              </w:rPr>
              <w:t>18</w:t>
            </w:r>
            <w:r w:rsidRPr="0015749B">
              <w:rPr>
                <w:rFonts w:ascii="方正仿宋_GBK" w:eastAsia="方正仿宋_GBK" w:hAnsi="宋体" w:cs="Arial" w:hint="eastAsia"/>
                <w:color w:val="000000"/>
                <w:kern w:val="0"/>
                <w:sz w:val="28"/>
                <w:szCs w:val="28"/>
              </w:rPr>
              <w:t>日印</w:t>
            </w:r>
          </w:p>
        </w:tc>
      </w:tr>
    </w:tbl>
    <w:p w:rsidR="0015749B" w:rsidRPr="0015749B" w:rsidRDefault="0015749B" w:rsidP="0015749B">
      <w:pPr>
        <w:widowControl/>
        <w:spacing w:before="100" w:beforeAutospacing="1" w:line="590" w:lineRule="atLeast"/>
        <w:jc w:val="left"/>
        <w:rPr>
          <w:rFonts w:ascii="Arial" w:eastAsia="宋体" w:hAnsi="Arial" w:cs="Arial"/>
          <w:color w:val="000000"/>
          <w:kern w:val="0"/>
          <w:sz w:val="20"/>
          <w:szCs w:val="20"/>
        </w:rPr>
      </w:pPr>
    </w:p>
    <w:p w:rsidR="0015749B" w:rsidRPr="0015749B" w:rsidRDefault="0015749B" w:rsidP="0015749B">
      <w:pPr>
        <w:widowControl/>
        <w:spacing w:before="590" w:line="240" w:lineRule="atLeast"/>
        <w:ind w:right="187"/>
        <w:jc w:val="right"/>
        <w:rPr>
          <w:rFonts w:ascii="Arial" w:eastAsia="宋体" w:hAnsi="Arial" w:cs="Arial"/>
          <w:color w:val="000000"/>
          <w:kern w:val="0"/>
          <w:sz w:val="27"/>
          <w:szCs w:val="27"/>
        </w:rPr>
      </w:pPr>
      <w:r w:rsidRPr="0015749B">
        <w:rPr>
          <w:rFonts w:ascii="Arial" w:eastAsia="宋体" w:hAnsi="Arial" w:cs="Arial"/>
          <w:color w:val="000000"/>
          <w:kern w:val="0"/>
          <w:sz w:val="27"/>
          <w:szCs w:val="27"/>
        </w:rPr>
        <w:t> </w:t>
      </w:r>
    </w:p>
    <w:p w:rsidR="0015749B" w:rsidRPr="0015749B" w:rsidRDefault="0015749B" w:rsidP="0015749B">
      <w:pPr>
        <w:widowControl/>
        <w:spacing w:before="100" w:beforeAutospacing="1" w:line="240" w:lineRule="atLeast"/>
        <w:jc w:val="left"/>
        <w:rPr>
          <w:rFonts w:ascii="Arial" w:eastAsia="宋体" w:hAnsi="Arial" w:cs="Arial"/>
          <w:color w:val="000000"/>
          <w:kern w:val="0"/>
          <w:sz w:val="27"/>
          <w:szCs w:val="27"/>
        </w:rPr>
      </w:pPr>
    </w:p>
    <w:p w:rsidR="0015749B" w:rsidRPr="0015749B" w:rsidRDefault="0015749B" w:rsidP="0015749B">
      <w:pPr>
        <w:widowControl/>
        <w:spacing w:before="100" w:beforeAutospacing="1" w:after="100" w:afterAutospacing="1" w:line="360" w:lineRule="atLeast"/>
        <w:jc w:val="left"/>
        <w:rPr>
          <w:rFonts w:ascii="Arial" w:eastAsia="宋体" w:hAnsi="Arial" w:cs="Arial"/>
          <w:color w:val="000000"/>
          <w:kern w:val="0"/>
          <w:sz w:val="27"/>
          <w:szCs w:val="27"/>
        </w:rPr>
      </w:pPr>
      <w:r w:rsidRPr="0015749B">
        <w:rPr>
          <w:rFonts w:ascii="Arial" w:eastAsia="宋体" w:hAnsi="Arial" w:cs="Arial"/>
          <w:color w:val="000000"/>
          <w:kern w:val="0"/>
          <w:sz w:val="27"/>
          <w:szCs w:val="27"/>
        </w:rPr>
        <w:t> </w:t>
      </w:r>
    </w:p>
    <w:p w:rsidR="00D8656F" w:rsidRPr="0015749B" w:rsidRDefault="00D8656F" w:rsidP="0015749B"/>
    <w:sectPr w:rsidR="00D8656F" w:rsidRPr="0015749B" w:rsidSect="009049D4">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72F" w:rsidRDefault="00BE072F" w:rsidP="00AE2FCD">
      <w:r>
        <w:separator/>
      </w:r>
    </w:p>
  </w:endnote>
  <w:endnote w:type="continuationSeparator" w:id="0">
    <w:p w:rsidR="00BE072F" w:rsidRDefault="00BE072F" w:rsidP="00AE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MRID">
    <w:altName w:val="宋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LilyUPC">
    <w:panose1 w:val="020B0604020202020204"/>
    <w:charset w:val="00"/>
    <w:family w:val="swiss"/>
    <w:pitch w:val="variable"/>
    <w:sig w:usb0="01000007" w:usb1="00000002" w:usb2="00000000" w:usb3="00000000" w:csb0="00010001" w:csb1="00000000"/>
  </w:font>
  <w:font w:name="FZKTK--GBK1-0">
    <w:altName w:val="华文仿宋"/>
    <w:charset w:val="00"/>
    <w:family w:val="roman"/>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56F" w:rsidRDefault="00D8656F">
    <w:pPr>
      <w:snapToGrid w:val="0"/>
      <w:spacing w:line="580" w:lineRule="exact"/>
      <w:jc w:val="center"/>
      <w:textAlignment w:val="baseline"/>
      <w:rPr>
        <w:rFonts w:ascii="Times New Roman" w:eastAsia="方正仿宋_GBK" w:hAnsi="Times New Roman"/>
        <w:sz w:val="18"/>
        <w:szCs w:val="18"/>
      </w:rPr>
    </w:pPr>
    <w:r>
      <w:rPr>
        <w:noProof/>
        <w:sz w:val="18"/>
      </w:rPr>
      <mc:AlternateContent>
        <mc:Choice Requires="wps">
          <w:drawing>
            <wp:anchor distT="0" distB="0" distL="114300" distR="114300" simplePos="0" relativeHeight="251659264" behindDoc="0" locked="0" layoutInCell="1" allowOverlap="1" wp14:anchorId="2881BBAC" wp14:editId="14098091">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68300"/>
                      </a:xfrm>
                      <a:prstGeom prst="rect">
                        <a:avLst/>
                      </a:prstGeom>
                      <a:noFill/>
                      <a:ln>
                        <a:noFill/>
                      </a:ln>
                      <a:effectLst/>
                    </wps:spPr>
                    <wps:txbx>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15749B" w:rsidRPr="0015749B">
                            <w:rPr>
                              <w:rFonts w:ascii="Times New Roman" w:eastAsia="方正仿宋_GBK" w:hAnsi="Times New Roman"/>
                              <w:noProof/>
                              <w:sz w:val="28"/>
                              <w:szCs w:val="28"/>
                              <w:lang w:val="zh-CN"/>
                            </w:rPr>
                            <w:t>-</w:t>
                          </w:r>
                          <w:r w:rsidR="0015749B">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left:0;text-align:left;margin-left:0;margin-top:-9pt;width:53.25pt;height:29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" filled="f" stroked="f">
              <v:textbox style="mso-fit-shape-to-text:t" inset="0,0,0,0">
                <w:txbxContent>
                  <w:p w:rsidR="00D8656F" w:rsidRDefault="00D8656F">
                    <w:pPr>
                      <w:snapToGrid w:val="0"/>
                      <w:spacing w:line="580" w:lineRule="exact"/>
                      <w:textAlignment w:val="baseline"/>
                      <w:rPr>
                        <w:sz w:val="28"/>
                        <w:szCs w:val="28"/>
                      </w:rPr>
                    </w:pPr>
                    <w:r>
                      <w:rPr>
                        <w:rFonts w:ascii="Times New Roman" w:eastAsia="方正仿宋_GBK" w:hAnsi="Times New Roman"/>
                        <w:sz w:val="28"/>
                        <w:szCs w:val="28"/>
                      </w:rPr>
                      <w:t xml:space="preserve"> </w:t>
                    </w:r>
                    <w:r>
                      <w:rPr>
                        <w:rFonts w:ascii="Times New Roman" w:eastAsia="方正仿宋_GBK" w:hAnsi="Times New Roman"/>
                        <w:sz w:val="28"/>
                        <w:szCs w:val="28"/>
                      </w:rPr>
                      <w:fldChar w:fldCharType="begin"/>
                    </w:r>
                    <w:r>
                      <w:rPr>
                        <w:rFonts w:ascii="Times New Roman" w:eastAsia="方正仿宋_GBK" w:hAnsi="Times New Roman"/>
                        <w:sz w:val="28"/>
                        <w:szCs w:val="28"/>
                      </w:rPr>
                      <w:instrText>PAGE   \* MERGEFORMAT</w:instrText>
                    </w:r>
                    <w:r>
                      <w:rPr>
                        <w:rFonts w:ascii="Times New Roman" w:eastAsia="方正仿宋_GBK" w:hAnsi="Times New Roman"/>
                        <w:sz w:val="28"/>
                        <w:szCs w:val="28"/>
                      </w:rPr>
                      <w:fldChar w:fldCharType="separate"/>
                    </w:r>
                    <w:r w:rsidR="0015749B" w:rsidRPr="0015749B">
                      <w:rPr>
                        <w:rFonts w:ascii="Times New Roman" w:eastAsia="方正仿宋_GBK" w:hAnsi="Times New Roman"/>
                        <w:noProof/>
                        <w:sz w:val="28"/>
                        <w:szCs w:val="28"/>
                        <w:lang w:val="zh-CN"/>
                      </w:rPr>
                      <w:t>-</w:t>
                    </w:r>
                    <w:r w:rsidR="0015749B">
                      <w:rPr>
                        <w:rFonts w:ascii="Times New Roman" w:eastAsia="方正仿宋_GBK" w:hAnsi="Times New Roman"/>
                        <w:noProof/>
                        <w:sz w:val="28"/>
                        <w:szCs w:val="28"/>
                      </w:rPr>
                      <w:t xml:space="preserve"> 1 -</w:t>
                    </w:r>
                    <w:r>
                      <w:rPr>
                        <w:rFonts w:ascii="Times New Roman" w:eastAsia="方正仿宋_GBK" w:hAnsi="Times New Roman"/>
                        <w:sz w:val="28"/>
                        <w:szCs w:val="28"/>
                      </w:rPr>
                      <w:fldChar w:fldCharType="end"/>
                    </w:r>
                    <w:r>
                      <w:rPr>
                        <w:rFonts w:ascii="Times New Roman" w:eastAsia="方正仿宋_GBK" w:hAnsi="Times New Roman"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72F" w:rsidRDefault="00BE072F" w:rsidP="00AE2FCD">
      <w:r>
        <w:separator/>
      </w:r>
    </w:p>
  </w:footnote>
  <w:footnote w:type="continuationSeparator" w:id="0">
    <w:p w:rsidR="00BE072F" w:rsidRDefault="00BE072F" w:rsidP="00AE2F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03989E"/>
    <w:multiLevelType w:val="singleLevel"/>
    <w:tmpl w:val="C103989E"/>
    <w:lvl w:ilvl="0">
      <w:start w:val="1"/>
      <w:numFmt w:val="chineseCounting"/>
      <w:suff w:val="space"/>
      <w:lvlText w:val="第%1节"/>
      <w:lvlJc w:val="left"/>
      <w:rPr>
        <w:rFonts w:hint="eastAsia"/>
      </w:rPr>
    </w:lvl>
  </w:abstractNum>
  <w:abstractNum w:abstractNumId="1">
    <w:nsid w:val="DCE3FCE5"/>
    <w:multiLevelType w:val="singleLevel"/>
    <w:tmpl w:val="DCE3FCE5"/>
    <w:lvl w:ilvl="0">
      <w:start w:val="2"/>
      <w:numFmt w:val="decimal"/>
      <w:suff w:val="nothing"/>
      <w:lvlText w:val="%1．"/>
      <w:lvlJc w:val="left"/>
      <w:pPr>
        <w:tabs>
          <w:tab w:val="left" w:pos="0"/>
        </w:tabs>
        <w:ind w:left="936" w:firstLine="0"/>
      </w:pPr>
      <w:rPr>
        <w:rFonts w:hint="default"/>
      </w:rPr>
    </w:lvl>
  </w:abstractNum>
  <w:abstractNum w:abstractNumId="2">
    <w:nsid w:val="F52B109B"/>
    <w:multiLevelType w:val="singleLevel"/>
    <w:tmpl w:val="F52B109B"/>
    <w:lvl w:ilvl="0">
      <w:start w:val="5"/>
      <w:numFmt w:val="chineseCounting"/>
      <w:suff w:val="nothing"/>
      <w:lvlText w:val="（%1）"/>
      <w:lvlJc w:val="left"/>
      <w:rPr>
        <w:rFonts w:hint="eastAsia"/>
      </w:rPr>
    </w:lvl>
  </w:abstractNum>
  <w:abstractNum w:abstractNumId="3">
    <w:nsid w:val="00000001"/>
    <w:multiLevelType w:val="multilevel"/>
    <w:tmpl w:val="00000001"/>
    <w:lvl w:ilvl="0">
      <w:start w:val="1"/>
      <w:numFmt w:val="decimal"/>
      <w:suff w:val="nothing"/>
      <w:lvlText w:val="%1"/>
      <w:lvlJc w:val="left"/>
      <w:pPr>
        <w:ind w:left="704" w:hanging="420"/>
      </w:pPr>
      <w:rPr>
        <w:rFonts w:hint="eastAsia"/>
      </w:rPr>
    </w:lvl>
    <w:lvl w:ilvl="1">
      <w:start w:val="1"/>
      <w:numFmt w:val="lowerLetter"/>
      <w:lvlText w:val="%2)"/>
      <w:lvlJc w:val="left"/>
      <w:pPr>
        <w:ind w:left="698" w:hanging="420"/>
      </w:pPr>
    </w:lvl>
    <w:lvl w:ilvl="2">
      <w:start w:val="1"/>
      <w:numFmt w:val="lowerRoman"/>
      <w:lvlText w:val="%3."/>
      <w:lvlJc w:val="right"/>
      <w:pPr>
        <w:ind w:left="1118" w:hanging="420"/>
      </w:pPr>
    </w:lvl>
    <w:lvl w:ilvl="3">
      <w:start w:val="1"/>
      <w:numFmt w:val="decimal"/>
      <w:lvlText w:val="%4."/>
      <w:lvlJc w:val="left"/>
      <w:pPr>
        <w:ind w:left="1538" w:hanging="420"/>
      </w:pPr>
    </w:lvl>
    <w:lvl w:ilvl="4">
      <w:start w:val="1"/>
      <w:numFmt w:val="lowerLetter"/>
      <w:lvlText w:val="%5)"/>
      <w:lvlJc w:val="left"/>
      <w:pPr>
        <w:ind w:left="1958" w:hanging="420"/>
      </w:pPr>
    </w:lvl>
    <w:lvl w:ilvl="5">
      <w:start w:val="1"/>
      <w:numFmt w:val="lowerRoman"/>
      <w:lvlText w:val="%6."/>
      <w:lvlJc w:val="right"/>
      <w:pPr>
        <w:ind w:left="2378" w:hanging="420"/>
      </w:pPr>
    </w:lvl>
    <w:lvl w:ilvl="6">
      <w:start w:val="1"/>
      <w:numFmt w:val="decimal"/>
      <w:lvlText w:val="%7."/>
      <w:lvlJc w:val="left"/>
      <w:pPr>
        <w:ind w:left="2798" w:hanging="420"/>
      </w:pPr>
    </w:lvl>
    <w:lvl w:ilvl="7">
      <w:start w:val="1"/>
      <w:numFmt w:val="lowerLetter"/>
      <w:lvlText w:val="%8)"/>
      <w:lvlJc w:val="left"/>
      <w:pPr>
        <w:ind w:left="3218" w:hanging="420"/>
      </w:pPr>
    </w:lvl>
    <w:lvl w:ilvl="8">
      <w:start w:val="1"/>
      <w:numFmt w:val="lowerRoman"/>
      <w:lvlText w:val="%9."/>
      <w:lvlJc w:val="right"/>
      <w:pPr>
        <w:ind w:left="3638" w:hanging="420"/>
      </w:pPr>
    </w:lvl>
  </w:abstractNum>
  <w:abstractNum w:abstractNumId="4">
    <w:nsid w:val="00000005"/>
    <w:multiLevelType w:val="multilevel"/>
    <w:tmpl w:val="0000000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961131"/>
    <w:multiLevelType w:val="multilevel"/>
    <w:tmpl w:val="4AD2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796E35"/>
    <w:multiLevelType w:val="multilevel"/>
    <w:tmpl w:val="47D2B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8C74B02"/>
    <w:multiLevelType w:val="multilevel"/>
    <w:tmpl w:val="95B4A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661444"/>
    <w:multiLevelType w:val="multilevel"/>
    <w:tmpl w:val="65CCA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78A83"/>
    <w:multiLevelType w:val="singleLevel"/>
    <w:tmpl w:val="20278A83"/>
    <w:lvl w:ilvl="0">
      <w:start w:val="2"/>
      <w:numFmt w:val="chineseCounting"/>
      <w:suff w:val="nothing"/>
      <w:lvlText w:val="（%1）"/>
      <w:lvlJc w:val="left"/>
      <w:rPr>
        <w:rFonts w:hint="eastAsia"/>
      </w:rPr>
    </w:lvl>
  </w:abstractNum>
  <w:abstractNum w:abstractNumId="10">
    <w:nsid w:val="25AA27CE"/>
    <w:multiLevelType w:val="multilevel"/>
    <w:tmpl w:val="25AA27C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5258"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77C5BEA"/>
    <w:multiLevelType w:val="multilevel"/>
    <w:tmpl w:val="B2A27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6662FC"/>
    <w:multiLevelType w:val="multilevel"/>
    <w:tmpl w:val="3BF46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0676DB"/>
    <w:multiLevelType w:val="multilevel"/>
    <w:tmpl w:val="EE8AD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12F36C7"/>
    <w:multiLevelType w:val="multilevel"/>
    <w:tmpl w:val="6DAA8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D2413F"/>
    <w:multiLevelType w:val="multilevel"/>
    <w:tmpl w:val="B09AB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580B29"/>
    <w:multiLevelType w:val="multilevel"/>
    <w:tmpl w:val="AA2AB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83450B5"/>
    <w:multiLevelType w:val="multilevel"/>
    <w:tmpl w:val="0164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87D46FB"/>
    <w:multiLevelType w:val="multilevel"/>
    <w:tmpl w:val="B72EF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4"/>
  </w:num>
  <w:num w:numId="3">
    <w:abstractNumId w:val="0"/>
  </w:num>
  <w:num w:numId="4">
    <w:abstractNumId w:val="1"/>
  </w:num>
  <w:num w:numId="5">
    <w:abstractNumId w:val="3"/>
  </w:num>
  <w:num w:numId="6">
    <w:abstractNumId w:val="2"/>
  </w:num>
  <w:num w:numId="7">
    <w:abstractNumId w:val="9"/>
  </w:num>
  <w:num w:numId="8">
    <w:abstractNumId w:val="15"/>
  </w:num>
  <w:num w:numId="9">
    <w:abstractNumId w:val="14"/>
  </w:num>
  <w:num w:numId="10">
    <w:abstractNumId w:val="7"/>
  </w:num>
  <w:num w:numId="11">
    <w:abstractNumId w:val="6"/>
  </w:num>
  <w:num w:numId="12">
    <w:abstractNumId w:val="17"/>
  </w:num>
  <w:num w:numId="13">
    <w:abstractNumId w:val="18"/>
  </w:num>
  <w:num w:numId="14">
    <w:abstractNumId w:val="5"/>
  </w:num>
  <w:num w:numId="15">
    <w:abstractNumId w:val="8"/>
  </w:num>
  <w:num w:numId="16">
    <w:abstractNumId w:val="12"/>
  </w:num>
  <w:num w:numId="17">
    <w:abstractNumId w:val="16"/>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95CF4"/>
    <w:rsid w:val="000B5A3E"/>
    <w:rsid w:val="000F7CC5"/>
    <w:rsid w:val="00110921"/>
    <w:rsid w:val="0015749B"/>
    <w:rsid w:val="00187B97"/>
    <w:rsid w:val="001E4EF4"/>
    <w:rsid w:val="0026506A"/>
    <w:rsid w:val="002D2450"/>
    <w:rsid w:val="002E6EC1"/>
    <w:rsid w:val="0030647A"/>
    <w:rsid w:val="0033461D"/>
    <w:rsid w:val="003E1248"/>
    <w:rsid w:val="003F1341"/>
    <w:rsid w:val="0043394F"/>
    <w:rsid w:val="004A1EBC"/>
    <w:rsid w:val="004A78EE"/>
    <w:rsid w:val="004B744B"/>
    <w:rsid w:val="004E7DDA"/>
    <w:rsid w:val="00512FEA"/>
    <w:rsid w:val="0052508C"/>
    <w:rsid w:val="00526211"/>
    <w:rsid w:val="00573A43"/>
    <w:rsid w:val="00592381"/>
    <w:rsid w:val="005B572D"/>
    <w:rsid w:val="005B5CE1"/>
    <w:rsid w:val="005C7B7D"/>
    <w:rsid w:val="005D2BE5"/>
    <w:rsid w:val="006A1F33"/>
    <w:rsid w:val="006F6907"/>
    <w:rsid w:val="0078541A"/>
    <w:rsid w:val="007869A0"/>
    <w:rsid w:val="00790571"/>
    <w:rsid w:val="007967E6"/>
    <w:rsid w:val="00802902"/>
    <w:rsid w:val="00802F6A"/>
    <w:rsid w:val="00823C18"/>
    <w:rsid w:val="008322EC"/>
    <w:rsid w:val="00840F14"/>
    <w:rsid w:val="008A123B"/>
    <w:rsid w:val="008D7AE0"/>
    <w:rsid w:val="009049D4"/>
    <w:rsid w:val="009210FC"/>
    <w:rsid w:val="009551E3"/>
    <w:rsid w:val="00960423"/>
    <w:rsid w:val="009A44F3"/>
    <w:rsid w:val="009F071C"/>
    <w:rsid w:val="00A475A9"/>
    <w:rsid w:val="00A6568D"/>
    <w:rsid w:val="00A94B73"/>
    <w:rsid w:val="00AA1AB4"/>
    <w:rsid w:val="00AE2FCD"/>
    <w:rsid w:val="00BA3862"/>
    <w:rsid w:val="00BB12EE"/>
    <w:rsid w:val="00BE072F"/>
    <w:rsid w:val="00BE16B9"/>
    <w:rsid w:val="00BE2BBA"/>
    <w:rsid w:val="00C36856"/>
    <w:rsid w:val="00C66131"/>
    <w:rsid w:val="00CB6C26"/>
    <w:rsid w:val="00D8656F"/>
    <w:rsid w:val="00D940DF"/>
    <w:rsid w:val="00DB2702"/>
    <w:rsid w:val="00DC4FBE"/>
    <w:rsid w:val="00E15B61"/>
    <w:rsid w:val="00E4202D"/>
    <w:rsid w:val="00E6284C"/>
    <w:rsid w:val="00EC046C"/>
    <w:rsid w:val="00F6017C"/>
    <w:rsid w:val="00F7417E"/>
    <w:rsid w:val="00FB535D"/>
    <w:rsid w:val="19910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uiPriority w:val="22"/>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 w:type="numbering" w:customStyle="1" w:styleId="61">
    <w:name w:val="无列表6"/>
    <w:next w:val="a2"/>
    <w:uiPriority w:val="99"/>
    <w:semiHidden/>
    <w:unhideWhenUsed/>
    <w:rsid w:val="005D2BE5"/>
  </w:style>
  <w:style w:type="paragraph" w:customStyle="1" w:styleId="western">
    <w:name w:val="western"/>
    <w:basedOn w:val="a"/>
    <w:rsid w:val="005D2BE5"/>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6"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footnote reference" w:uiPriority="99" w:qFormat="1"/>
    <w:lsdException w:name="annotation reference" w:uiPriority="99" w:qFormat="1"/>
    <w:lsdException w:name="endnote reference" w:uiPriority="99" w:qFormat="1"/>
    <w:lsdException w:name="endnote text" w:uiPriority="99" w:qFormat="1"/>
    <w:lsdException w:name="Title" w:qFormat="1"/>
    <w:lsdException w:name="Default Paragraph Font" w:semiHidden="1"/>
    <w:lsdException w:name="Body Text" w:uiPriority="1" w:qFormat="1"/>
    <w:lsdException w:name="Body Text Indent" w:qFormat="1"/>
    <w:lsdException w:name="Subtitle" w:qFormat="1"/>
    <w:lsdException w:name="Date" w:uiPriority="99" w:qFormat="1"/>
    <w:lsdException w:name="Body Text First Indent" w:uiPriority="99"/>
    <w:lsdException w:name="Body Text First Indent 2" w:qFormat="1"/>
    <w:lsdException w:name="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uiPriority w:val="9"/>
    <w:qFormat/>
    <w:rsid w:val="002D2450"/>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rsid w:val="002D2450"/>
    <w:pPr>
      <w:keepNext/>
      <w:keepLines/>
      <w:spacing w:line="413" w:lineRule="auto"/>
      <w:jc w:val="center"/>
      <w:outlineLvl w:val="1"/>
    </w:pPr>
    <w:rPr>
      <w:rFonts w:ascii="Arial" w:eastAsia="方正楷体_GBK" w:hAnsi="Arial" w:cs="Times New Roman"/>
      <w:sz w:val="32"/>
      <w:szCs w:val="22"/>
    </w:rPr>
  </w:style>
  <w:style w:type="paragraph" w:styleId="3">
    <w:name w:val="heading 3"/>
    <w:basedOn w:val="a"/>
    <w:next w:val="a"/>
    <w:link w:val="3Char"/>
    <w:qFormat/>
    <w:rsid w:val="002D2450"/>
    <w:pPr>
      <w:widowControl/>
      <w:spacing w:line="480" w:lineRule="exact"/>
      <w:ind w:firstLineChars="200" w:firstLine="200"/>
      <w:outlineLvl w:val="2"/>
    </w:pPr>
    <w:rPr>
      <w:rFonts w:ascii="Calibri" w:eastAsia="方正仿宋_GBK" w:hAnsi="Calibri" w:cs="Times New Roman"/>
      <w:b/>
      <w:bCs/>
      <w:sz w:val="28"/>
      <w:szCs w:val="32"/>
    </w:rPr>
  </w:style>
  <w:style w:type="paragraph" w:styleId="4">
    <w:name w:val="heading 4"/>
    <w:basedOn w:val="a"/>
    <w:next w:val="a"/>
    <w:link w:val="4Char"/>
    <w:qFormat/>
    <w:rsid w:val="002D2450"/>
    <w:pPr>
      <w:keepNext/>
      <w:keepLines/>
      <w:numPr>
        <w:ilvl w:val="3"/>
        <w:numId w:val="1"/>
      </w:numPr>
      <w:ind w:left="862" w:hanging="862"/>
      <w:outlineLvl w:val="3"/>
    </w:pPr>
    <w:rPr>
      <w:rFonts w:ascii="Calibri" w:eastAsia="CMRID" w:hAnsi="Calibri" w:cs="Times New Roman"/>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pPr>
      <w:spacing w:beforeAutospacing="1" w:afterAutospacing="1"/>
      <w:jc w:val="left"/>
    </w:pPr>
    <w:rPr>
      <w:rFonts w:cs="Times New Roman"/>
      <w:kern w:val="0"/>
      <w:sz w:val="24"/>
    </w:rPr>
  </w:style>
  <w:style w:type="character" w:styleId="a4">
    <w:name w:val="Strong"/>
    <w:basedOn w:val="a0"/>
    <w:uiPriority w:val="22"/>
    <w:qFormat/>
    <w:rPr>
      <w:b/>
    </w:rPr>
  </w:style>
  <w:style w:type="paragraph" w:styleId="a5">
    <w:name w:val="Date"/>
    <w:basedOn w:val="a"/>
    <w:next w:val="a"/>
    <w:link w:val="Char"/>
    <w:uiPriority w:val="99"/>
    <w:qFormat/>
    <w:rsid w:val="00DB2702"/>
    <w:pPr>
      <w:ind w:leftChars="2500" w:left="100"/>
    </w:pPr>
  </w:style>
  <w:style w:type="character" w:customStyle="1" w:styleId="Char">
    <w:name w:val="日期 Char"/>
    <w:basedOn w:val="a0"/>
    <w:link w:val="a5"/>
    <w:uiPriority w:val="99"/>
    <w:qFormat/>
    <w:rsid w:val="00DB2702"/>
    <w:rPr>
      <w:rFonts w:asciiTheme="minorHAnsi" w:eastAsiaTheme="minorEastAsia" w:hAnsiTheme="minorHAnsi" w:cstheme="minorBidi"/>
      <w:kern w:val="2"/>
      <w:sz w:val="21"/>
      <w:szCs w:val="24"/>
    </w:rPr>
  </w:style>
  <w:style w:type="character" w:customStyle="1" w:styleId="1Char">
    <w:name w:val="标题 1 Char"/>
    <w:basedOn w:val="a0"/>
    <w:link w:val="1"/>
    <w:uiPriority w:val="9"/>
    <w:qFormat/>
    <w:rsid w:val="002D2450"/>
    <w:rPr>
      <w:rFonts w:ascii="Calibri" w:hAnsi="Calibri"/>
      <w:b/>
      <w:bCs/>
      <w:kern w:val="44"/>
      <w:sz w:val="44"/>
      <w:szCs w:val="44"/>
    </w:rPr>
  </w:style>
  <w:style w:type="character" w:customStyle="1" w:styleId="2Char">
    <w:name w:val="标题 2 Char"/>
    <w:basedOn w:val="a0"/>
    <w:link w:val="2"/>
    <w:uiPriority w:val="9"/>
    <w:rsid w:val="002D2450"/>
    <w:rPr>
      <w:rFonts w:ascii="Arial" w:eastAsia="方正楷体_GBK" w:hAnsi="Arial"/>
      <w:kern w:val="2"/>
      <w:sz w:val="32"/>
      <w:szCs w:val="22"/>
    </w:rPr>
  </w:style>
  <w:style w:type="character" w:customStyle="1" w:styleId="3Char">
    <w:name w:val="标题 3 Char"/>
    <w:basedOn w:val="a0"/>
    <w:link w:val="3"/>
    <w:rsid w:val="002D2450"/>
    <w:rPr>
      <w:rFonts w:ascii="Calibri" w:eastAsia="方正仿宋_GBK" w:hAnsi="Calibri"/>
      <w:b/>
      <w:bCs/>
      <w:kern w:val="2"/>
      <w:sz w:val="28"/>
      <w:szCs w:val="32"/>
    </w:rPr>
  </w:style>
  <w:style w:type="character" w:customStyle="1" w:styleId="4Char">
    <w:name w:val="标题 4 Char"/>
    <w:basedOn w:val="a0"/>
    <w:link w:val="4"/>
    <w:qFormat/>
    <w:rsid w:val="002D2450"/>
    <w:rPr>
      <w:rFonts w:ascii="Calibri" w:eastAsia="CMRID" w:hAnsi="Calibri"/>
      <w:bCs/>
      <w:kern w:val="2"/>
      <w:sz w:val="21"/>
      <w:szCs w:val="28"/>
    </w:rPr>
  </w:style>
  <w:style w:type="numbering" w:customStyle="1" w:styleId="10">
    <w:name w:val="无列表1"/>
    <w:next w:val="a2"/>
    <w:uiPriority w:val="99"/>
    <w:semiHidden/>
    <w:unhideWhenUsed/>
    <w:rsid w:val="002D2450"/>
  </w:style>
  <w:style w:type="paragraph" w:styleId="a6">
    <w:name w:val="Plain Text"/>
    <w:basedOn w:val="a"/>
    <w:link w:val="Char0"/>
    <w:unhideWhenUsed/>
    <w:qFormat/>
    <w:rsid w:val="002D2450"/>
    <w:rPr>
      <w:rFonts w:ascii="宋体" w:eastAsia="宋体" w:hAnsi="Courier New" w:cs="Courier New"/>
      <w:szCs w:val="21"/>
    </w:rPr>
  </w:style>
  <w:style w:type="character" w:customStyle="1" w:styleId="Char0">
    <w:name w:val="纯文本 Char"/>
    <w:basedOn w:val="a0"/>
    <w:link w:val="a6"/>
    <w:qFormat/>
    <w:rsid w:val="002D2450"/>
    <w:rPr>
      <w:rFonts w:ascii="宋体" w:hAnsi="Courier New" w:cs="Courier New"/>
      <w:kern w:val="2"/>
      <w:sz w:val="21"/>
      <w:szCs w:val="21"/>
    </w:rPr>
  </w:style>
  <w:style w:type="paragraph" w:styleId="7">
    <w:name w:val="toc 7"/>
    <w:basedOn w:val="a"/>
    <w:next w:val="a"/>
    <w:uiPriority w:val="39"/>
    <w:unhideWhenUsed/>
    <w:qFormat/>
    <w:rsid w:val="002D2450"/>
    <w:pPr>
      <w:ind w:leftChars="1200" w:left="2520"/>
    </w:pPr>
    <w:rPr>
      <w:rFonts w:ascii="Calibri" w:eastAsia="宋体" w:hAnsi="Calibri" w:cs="Times New Roman"/>
      <w:szCs w:val="22"/>
    </w:rPr>
  </w:style>
  <w:style w:type="paragraph" w:styleId="a7">
    <w:name w:val="Normal Indent"/>
    <w:basedOn w:val="a"/>
    <w:qFormat/>
    <w:rsid w:val="002D2450"/>
    <w:pPr>
      <w:ind w:firstLineChars="200" w:firstLine="420"/>
    </w:pPr>
    <w:rPr>
      <w:rFonts w:ascii="Calibri" w:eastAsia="宋体" w:hAnsi="Calibri" w:cs="Times New Roman"/>
    </w:rPr>
  </w:style>
  <w:style w:type="paragraph" w:styleId="a8">
    <w:name w:val="caption"/>
    <w:basedOn w:val="a"/>
    <w:next w:val="a"/>
    <w:qFormat/>
    <w:rsid w:val="002D2450"/>
    <w:pPr>
      <w:jc w:val="center"/>
    </w:pPr>
    <w:rPr>
      <w:rFonts w:ascii="Calibri" w:eastAsia="宋体" w:hAnsi="Calibri" w:cs="Times New Roman"/>
      <w:b/>
      <w:sz w:val="24"/>
      <w:szCs w:val="20"/>
    </w:rPr>
  </w:style>
  <w:style w:type="paragraph" w:styleId="a9">
    <w:name w:val="Document Map"/>
    <w:basedOn w:val="a"/>
    <w:link w:val="Char1"/>
    <w:uiPriority w:val="99"/>
    <w:unhideWhenUsed/>
    <w:qFormat/>
    <w:rsid w:val="002D2450"/>
    <w:rPr>
      <w:rFonts w:ascii="宋体" w:eastAsia="宋体" w:hAnsi="Calibri" w:cs="Times New Roman"/>
      <w:sz w:val="18"/>
      <w:szCs w:val="18"/>
    </w:rPr>
  </w:style>
  <w:style w:type="character" w:customStyle="1" w:styleId="Char1">
    <w:name w:val="文档结构图 Char"/>
    <w:basedOn w:val="a0"/>
    <w:link w:val="a9"/>
    <w:uiPriority w:val="99"/>
    <w:qFormat/>
    <w:rsid w:val="002D2450"/>
    <w:rPr>
      <w:rFonts w:ascii="宋体" w:hAnsi="Calibri"/>
      <w:kern w:val="2"/>
      <w:sz w:val="18"/>
      <w:szCs w:val="18"/>
    </w:rPr>
  </w:style>
  <w:style w:type="paragraph" w:styleId="aa">
    <w:name w:val="annotation text"/>
    <w:basedOn w:val="a"/>
    <w:link w:val="Char2"/>
    <w:uiPriority w:val="99"/>
    <w:unhideWhenUsed/>
    <w:qFormat/>
    <w:rsid w:val="002D2450"/>
    <w:pPr>
      <w:jc w:val="left"/>
    </w:pPr>
    <w:rPr>
      <w:rFonts w:ascii="Calibri" w:eastAsia="宋体" w:hAnsi="Calibri" w:cs="Times New Roman"/>
      <w:szCs w:val="21"/>
    </w:rPr>
  </w:style>
  <w:style w:type="character" w:customStyle="1" w:styleId="Char2">
    <w:name w:val="批注文字 Char"/>
    <w:basedOn w:val="a0"/>
    <w:link w:val="aa"/>
    <w:uiPriority w:val="99"/>
    <w:qFormat/>
    <w:rsid w:val="002D2450"/>
    <w:rPr>
      <w:rFonts w:ascii="Calibri" w:hAnsi="Calibri"/>
      <w:kern w:val="2"/>
      <w:sz w:val="21"/>
      <w:szCs w:val="21"/>
    </w:rPr>
  </w:style>
  <w:style w:type="paragraph" w:styleId="6">
    <w:name w:val="index 6"/>
    <w:basedOn w:val="a"/>
    <w:next w:val="a"/>
    <w:uiPriority w:val="99"/>
    <w:unhideWhenUsed/>
    <w:qFormat/>
    <w:rsid w:val="002D2450"/>
    <w:pPr>
      <w:spacing w:line="580" w:lineRule="exact"/>
      <w:ind w:firstLineChars="337" w:firstLine="708"/>
      <w:jc w:val="left"/>
    </w:pPr>
    <w:rPr>
      <w:rFonts w:ascii="Calibri" w:eastAsia="宋体" w:hAnsi="Calibri" w:cs="Times New Roman"/>
      <w:szCs w:val="22"/>
    </w:rPr>
  </w:style>
  <w:style w:type="paragraph" w:styleId="30">
    <w:name w:val="Body Text 3"/>
    <w:basedOn w:val="a"/>
    <w:link w:val="3Char0"/>
    <w:rsid w:val="002D2450"/>
    <w:pPr>
      <w:widowControl/>
      <w:spacing w:after="120"/>
      <w:ind w:firstLine="400"/>
      <w:jc w:val="left"/>
    </w:pPr>
    <w:rPr>
      <w:rFonts w:ascii="LilyUPC" w:eastAsia="宋体" w:hAnsi="LilyUPC" w:cs="Times New Roman"/>
      <w:kern w:val="0"/>
      <w:sz w:val="16"/>
      <w:szCs w:val="16"/>
    </w:rPr>
  </w:style>
  <w:style w:type="character" w:customStyle="1" w:styleId="3Char0">
    <w:name w:val="正文文本 3 Char"/>
    <w:basedOn w:val="a0"/>
    <w:link w:val="30"/>
    <w:rsid w:val="002D2450"/>
    <w:rPr>
      <w:rFonts w:ascii="LilyUPC" w:hAnsi="LilyUPC"/>
      <w:sz w:val="16"/>
      <w:szCs w:val="16"/>
    </w:rPr>
  </w:style>
  <w:style w:type="paragraph" w:styleId="ab">
    <w:name w:val="Body Text"/>
    <w:basedOn w:val="a"/>
    <w:next w:val="6"/>
    <w:link w:val="Char3"/>
    <w:uiPriority w:val="1"/>
    <w:qFormat/>
    <w:rsid w:val="002D2450"/>
    <w:rPr>
      <w:rFonts w:ascii="方正仿宋_GBK" w:eastAsia="方正仿宋_GBK" w:hAnsi="方正仿宋_GBK" w:cs="方正仿宋_GBK"/>
      <w:sz w:val="32"/>
      <w:szCs w:val="32"/>
      <w:lang w:val="zh-CN" w:bidi="zh-CN"/>
    </w:rPr>
  </w:style>
  <w:style w:type="character" w:customStyle="1" w:styleId="Char3">
    <w:name w:val="正文文本 Char"/>
    <w:basedOn w:val="a0"/>
    <w:link w:val="ab"/>
    <w:uiPriority w:val="1"/>
    <w:rsid w:val="002D2450"/>
    <w:rPr>
      <w:rFonts w:ascii="方正仿宋_GBK" w:eastAsia="方正仿宋_GBK" w:hAnsi="方正仿宋_GBK" w:cs="方正仿宋_GBK"/>
      <w:kern w:val="2"/>
      <w:sz w:val="32"/>
      <w:szCs w:val="32"/>
      <w:lang w:val="zh-CN" w:bidi="zh-CN"/>
    </w:rPr>
  </w:style>
  <w:style w:type="paragraph" w:styleId="ac">
    <w:name w:val="Body Text Indent"/>
    <w:basedOn w:val="a"/>
    <w:link w:val="Char4"/>
    <w:qFormat/>
    <w:rsid w:val="002D2450"/>
    <w:pPr>
      <w:spacing w:after="120"/>
      <w:ind w:leftChars="200" w:left="420"/>
    </w:pPr>
    <w:rPr>
      <w:rFonts w:ascii="Calibri" w:eastAsia="宋体" w:hAnsi="Calibri" w:cs="Times New Roman"/>
      <w:szCs w:val="22"/>
    </w:rPr>
  </w:style>
  <w:style w:type="character" w:customStyle="1" w:styleId="Char4">
    <w:name w:val="正文文本缩进 Char"/>
    <w:basedOn w:val="a0"/>
    <w:link w:val="ac"/>
    <w:rsid w:val="002D2450"/>
    <w:rPr>
      <w:rFonts w:ascii="Calibri" w:hAnsi="Calibri"/>
      <w:kern w:val="2"/>
      <w:sz w:val="21"/>
      <w:szCs w:val="22"/>
    </w:rPr>
  </w:style>
  <w:style w:type="paragraph" w:styleId="5">
    <w:name w:val="toc 5"/>
    <w:basedOn w:val="a"/>
    <w:next w:val="a"/>
    <w:uiPriority w:val="39"/>
    <w:unhideWhenUsed/>
    <w:qFormat/>
    <w:rsid w:val="002D2450"/>
    <w:pPr>
      <w:ind w:leftChars="800" w:left="1680"/>
    </w:pPr>
    <w:rPr>
      <w:rFonts w:ascii="Calibri" w:eastAsia="宋体" w:hAnsi="Calibri" w:cs="Times New Roman"/>
      <w:szCs w:val="22"/>
    </w:rPr>
  </w:style>
  <w:style w:type="paragraph" w:styleId="31">
    <w:name w:val="toc 3"/>
    <w:basedOn w:val="a"/>
    <w:next w:val="a"/>
    <w:uiPriority w:val="39"/>
    <w:unhideWhenUsed/>
    <w:qFormat/>
    <w:rsid w:val="002D2450"/>
    <w:pPr>
      <w:ind w:leftChars="400" w:left="840"/>
    </w:pPr>
    <w:rPr>
      <w:rFonts w:ascii="Calibri" w:eastAsia="宋体" w:hAnsi="Calibri" w:cs="Times New Roman"/>
      <w:szCs w:val="22"/>
    </w:rPr>
  </w:style>
  <w:style w:type="paragraph" w:styleId="8">
    <w:name w:val="toc 8"/>
    <w:basedOn w:val="a"/>
    <w:next w:val="a"/>
    <w:uiPriority w:val="39"/>
    <w:unhideWhenUsed/>
    <w:qFormat/>
    <w:rsid w:val="002D2450"/>
    <w:pPr>
      <w:ind w:leftChars="1400" w:left="2940"/>
    </w:pPr>
    <w:rPr>
      <w:rFonts w:ascii="Calibri" w:eastAsia="宋体" w:hAnsi="Calibri" w:cs="Times New Roman"/>
      <w:szCs w:val="22"/>
    </w:rPr>
  </w:style>
  <w:style w:type="paragraph" w:styleId="ad">
    <w:name w:val="endnote text"/>
    <w:basedOn w:val="a"/>
    <w:link w:val="Char5"/>
    <w:uiPriority w:val="99"/>
    <w:unhideWhenUsed/>
    <w:qFormat/>
    <w:rsid w:val="002D2450"/>
    <w:pPr>
      <w:snapToGrid w:val="0"/>
      <w:jc w:val="left"/>
    </w:pPr>
    <w:rPr>
      <w:rFonts w:ascii="Calibri" w:eastAsia="宋体" w:hAnsi="Calibri" w:cs="Times New Roman"/>
      <w:szCs w:val="22"/>
    </w:rPr>
  </w:style>
  <w:style w:type="character" w:customStyle="1" w:styleId="Char5">
    <w:name w:val="尾注文本 Char"/>
    <w:basedOn w:val="a0"/>
    <w:link w:val="ad"/>
    <w:uiPriority w:val="99"/>
    <w:qFormat/>
    <w:rsid w:val="002D2450"/>
    <w:rPr>
      <w:rFonts w:ascii="Calibri" w:hAnsi="Calibri"/>
      <w:kern w:val="2"/>
      <w:sz w:val="21"/>
      <w:szCs w:val="22"/>
    </w:rPr>
  </w:style>
  <w:style w:type="paragraph" w:styleId="ae">
    <w:name w:val="Balloon Text"/>
    <w:basedOn w:val="a"/>
    <w:link w:val="Char6"/>
    <w:uiPriority w:val="99"/>
    <w:unhideWhenUsed/>
    <w:qFormat/>
    <w:rsid w:val="002D2450"/>
    <w:rPr>
      <w:rFonts w:ascii="Calibri" w:eastAsia="宋体" w:hAnsi="Calibri" w:cs="Times New Roman"/>
      <w:sz w:val="18"/>
      <w:szCs w:val="18"/>
    </w:rPr>
  </w:style>
  <w:style w:type="character" w:customStyle="1" w:styleId="Char6">
    <w:name w:val="批注框文本 Char"/>
    <w:basedOn w:val="a0"/>
    <w:link w:val="ae"/>
    <w:uiPriority w:val="99"/>
    <w:qFormat/>
    <w:rsid w:val="002D2450"/>
    <w:rPr>
      <w:rFonts w:ascii="Calibri" w:hAnsi="Calibri"/>
      <w:kern w:val="2"/>
      <w:sz w:val="18"/>
      <w:szCs w:val="18"/>
    </w:rPr>
  </w:style>
  <w:style w:type="paragraph" w:styleId="af">
    <w:name w:val="footer"/>
    <w:basedOn w:val="a"/>
    <w:next w:val="51"/>
    <w:link w:val="Char7"/>
    <w:uiPriority w:val="99"/>
    <w:unhideWhenUsed/>
    <w:qFormat/>
    <w:rsid w:val="002D2450"/>
    <w:pPr>
      <w:tabs>
        <w:tab w:val="center" w:pos="4153"/>
        <w:tab w:val="right" w:pos="8306"/>
      </w:tabs>
      <w:snapToGrid w:val="0"/>
      <w:jc w:val="left"/>
    </w:pPr>
    <w:rPr>
      <w:rFonts w:ascii="Calibri" w:eastAsia="宋体" w:hAnsi="Calibri" w:cs="Times New Roman"/>
      <w:sz w:val="18"/>
      <w:szCs w:val="18"/>
    </w:rPr>
  </w:style>
  <w:style w:type="character" w:customStyle="1" w:styleId="Char7">
    <w:name w:val="页脚 Char"/>
    <w:basedOn w:val="a0"/>
    <w:link w:val="af"/>
    <w:uiPriority w:val="99"/>
    <w:qFormat/>
    <w:rsid w:val="002D2450"/>
    <w:rPr>
      <w:rFonts w:ascii="Calibri" w:hAnsi="Calibri"/>
      <w:kern w:val="2"/>
      <w:sz w:val="18"/>
      <w:szCs w:val="18"/>
    </w:rPr>
  </w:style>
  <w:style w:type="paragraph" w:customStyle="1" w:styleId="51">
    <w:name w:val="索引 51"/>
    <w:basedOn w:val="a"/>
    <w:next w:val="a"/>
    <w:qFormat/>
    <w:rsid w:val="002D2450"/>
    <w:pPr>
      <w:ind w:left="1680"/>
    </w:pPr>
    <w:rPr>
      <w:rFonts w:ascii="Calibri" w:eastAsia="宋体" w:hAnsi="Calibri" w:cs="Times New Roman"/>
      <w:szCs w:val="22"/>
    </w:rPr>
  </w:style>
  <w:style w:type="paragraph" w:styleId="af0">
    <w:name w:val="header"/>
    <w:basedOn w:val="a"/>
    <w:link w:val="Char8"/>
    <w:uiPriority w:val="99"/>
    <w:unhideWhenUsed/>
    <w:qFormat/>
    <w:rsid w:val="002D2450"/>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8">
    <w:name w:val="页眉 Char"/>
    <w:basedOn w:val="a0"/>
    <w:link w:val="af0"/>
    <w:uiPriority w:val="99"/>
    <w:qFormat/>
    <w:rsid w:val="002D2450"/>
    <w:rPr>
      <w:rFonts w:ascii="Calibri" w:hAnsi="Calibri"/>
      <w:kern w:val="2"/>
      <w:sz w:val="18"/>
      <w:szCs w:val="18"/>
    </w:rPr>
  </w:style>
  <w:style w:type="paragraph" w:styleId="11">
    <w:name w:val="toc 1"/>
    <w:basedOn w:val="a"/>
    <w:next w:val="a"/>
    <w:uiPriority w:val="39"/>
    <w:unhideWhenUsed/>
    <w:qFormat/>
    <w:rsid w:val="002D2450"/>
    <w:rPr>
      <w:rFonts w:ascii="Calibri" w:eastAsia="宋体" w:hAnsi="Calibri" w:cs="Times New Roman"/>
      <w:szCs w:val="22"/>
    </w:rPr>
  </w:style>
  <w:style w:type="paragraph" w:styleId="40">
    <w:name w:val="toc 4"/>
    <w:basedOn w:val="a"/>
    <w:next w:val="a"/>
    <w:uiPriority w:val="39"/>
    <w:unhideWhenUsed/>
    <w:qFormat/>
    <w:rsid w:val="002D2450"/>
    <w:pPr>
      <w:ind w:leftChars="600" w:left="1260"/>
    </w:pPr>
    <w:rPr>
      <w:rFonts w:ascii="Calibri" w:eastAsia="宋体" w:hAnsi="Calibri" w:cs="Times New Roman"/>
      <w:szCs w:val="22"/>
    </w:rPr>
  </w:style>
  <w:style w:type="paragraph" w:styleId="af1">
    <w:name w:val="footnote text"/>
    <w:basedOn w:val="a"/>
    <w:link w:val="Char9"/>
    <w:uiPriority w:val="99"/>
    <w:unhideWhenUsed/>
    <w:qFormat/>
    <w:rsid w:val="002D2450"/>
    <w:pPr>
      <w:snapToGrid w:val="0"/>
      <w:jc w:val="left"/>
    </w:pPr>
    <w:rPr>
      <w:rFonts w:ascii="Calibri" w:eastAsia="宋体" w:hAnsi="Calibri" w:cs="Times New Roman"/>
      <w:sz w:val="18"/>
      <w:szCs w:val="18"/>
    </w:rPr>
  </w:style>
  <w:style w:type="character" w:customStyle="1" w:styleId="Char9">
    <w:name w:val="脚注文本 Char"/>
    <w:basedOn w:val="a0"/>
    <w:link w:val="af1"/>
    <w:uiPriority w:val="99"/>
    <w:qFormat/>
    <w:rsid w:val="002D2450"/>
    <w:rPr>
      <w:rFonts w:ascii="Calibri" w:hAnsi="Calibri"/>
      <w:kern w:val="2"/>
      <w:sz w:val="18"/>
      <w:szCs w:val="18"/>
    </w:rPr>
  </w:style>
  <w:style w:type="paragraph" w:styleId="60">
    <w:name w:val="toc 6"/>
    <w:basedOn w:val="a"/>
    <w:next w:val="a"/>
    <w:uiPriority w:val="39"/>
    <w:unhideWhenUsed/>
    <w:qFormat/>
    <w:rsid w:val="002D2450"/>
    <w:pPr>
      <w:ind w:leftChars="1000" w:left="2100"/>
    </w:pPr>
    <w:rPr>
      <w:rFonts w:ascii="Calibri" w:eastAsia="宋体" w:hAnsi="Calibri" w:cs="Times New Roman"/>
      <w:szCs w:val="22"/>
    </w:rPr>
  </w:style>
  <w:style w:type="paragraph" w:styleId="20">
    <w:name w:val="toc 2"/>
    <w:basedOn w:val="a"/>
    <w:next w:val="a"/>
    <w:uiPriority w:val="39"/>
    <w:unhideWhenUsed/>
    <w:qFormat/>
    <w:rsid w:val="002D2450"/>
    <w:pPr>
      <w:ind w:leftChars="200" w:left="420"/>
    </w:pPr>
    <w:rPr>
      <w:rFonts w:ascii="Calibri" w:eastAsia="宋体" w:hAnsi="Calibri" w:cs="Times New Roman"/>
      <w:szCs w:val="22"/>
    </w:rPr>
  </w:style>
  <w:style w:type="paragraph" w:styleId="9">
    <w:name w:val="toc 9"/>
    <w:basedOn w:val="a"/>
    <w:next w:val="a"/>
    <w:uiPriority w:val="39"/>
    <w:unhideWhenUsed/>
    <w:qFormat/>
    <w:rsid w:val="002D2450"/>
    <w:pPr>
      <w:ind w:leftChars="1600" w:left="3360"/>
    </w:pPr>
    <w:rPr>
      <w:rFonts w:ascii="Calibri" w:eastAsia="宋体" w:hAnsi="Calibri" w:cs="Times New Roman"/>
      <w:szCs w:val="22"/>
    </w:rPr>
  </w:style>
  <w:style w:type="paragraph" w:styleId="af2">
    <w:name w:val="Body Text First Indent"/>
    <w:basedOn w:val="ab"/>
    <w:link w:val="Chara"/>
    <w:uiPriority w:val="99"/>
    <w:unhideWhenUsed/>
    <w:rsid w:val="002D2450"/>
    <w:pPr>
      <w:ind w:firstLineChars="100" w:firstLine="420"/>
    </w:pPr>
    <w:rPr>
      <w:sz w:val="21"/>
    </w:rPr>
  </w:style>
  <w:style w:type="character" w:customStyle="1" w:styleId="Chara">
    <w:name w:val="正文首行缩进 Char"/>
    <w:basedOn w:val="Char3"/>
    <w:link w:val="af2"/>
    <w:uiPriority w:val="99"/>
    <w:rsid w:val="002D2450"/>
    <w:rPr>
      <w:rFonts w:ascii="方正仿宋_GBK" w:eastAsia="方正仿宋_GBK" w:hAnsi="方正仿宋_GBK" w:cs="方正仿宋_GBK"/>
      <w:kern w:val="2"/>
      <w:sz w:val="21"/>
      <w:szCs w:val="32"/>
      <w:lang w:val="zh-CN" w:bidi="zh-CN"/>
    </w:rPr>
  </w:style>
  <w:style w:type="paragraph" w:styleId="21">
    <w:name w:val="Body Text First Indent 2"/>
    <w:basedOn w:val="ac"/>
    <w:link w:val="2Char0"/>
    <w:qFormat/>
    <w:rsid w:val="002D2450"/>
    <w:pPr>
      <w:ind w:firstLineChars="200" w:firstLine="420"/>
    </w:pPr>
  </w:style>
  <w:style w:type="character" w:customStyle="1" w:styleId="2Char0">
    <w:name w:val="正文首行缩进 2 Char"/>
    <w:basedOn w:val="Char4"/>
    <w:link w:val="21"/>
    <w:rsid w:val="002D2450"/>
    <w:rPr>
      <w:rFonts w:ascii="Calibri" w:hAnsi="Calibri"/>
      <w:kern w:val="2"/>
      <w:sz w:val="21"/>
      <w:szCs w:val="22"/>
    </w:rPr>
  </w:style>
  <w:style w:type="table" w:styleId="af3">
    <w:name w:val="Table Grid"/>
    <w:basedOn w:val="a1"/>
    <w:uiPriority w:val="39"/>
    <w:qFormat/>
    <w:rsid w:val="002D2450"/>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ndnote reference"/>
    <w:uiPriority w:val="99"/>
    <w:unhideWhenUsed/>
    <w:qFormat/>
    <w:rsid w:val="002D2450"/>
    <w:rPr>
      <w:vertAlign w:val="superscript"/>
    </w:rPr>
  </w:style>
  <w:style w:type="character" w:styleId="af5">
    <w:name w:val="Hyperlink"/>
    <w:uiPriority w:val="99"/>
    <w:unhideWhenUsed/>
    <w:qFormat/>
    <w:rsid w:val="002D2450"/>
    <w:rPr>
      <w:color w:val="0000FF"/>
      <w:u w:val="single"/>
    </w:rPr>
  </w:style>
  <w:style w:type="character" w:styleId="af6">
    <w:name w:val="annotation reference"/>
    <w:uiPriority w:val="99"/>
    <w:unhideWhenUsed/>
    <w:qFormat/>
    <w:rsid w:val="002D2450"/>
    <w:rPr>
      <w:sz w:val="21"/>
      <w:szCs w:val="21"/>
    </w:rPr>
  </w:style>
  <w:style w:type="character" w:styleId="af7">
    <w:name w:val="footnote reference"/>
    <w:uiPriority w:val="99"/>
    <w:unhideWhenUsed/>
    <w:qFormat/>
    <w:rsid w:val="002D2450"/>
    <w:rPr>
      <w:vertAlign w:val="superscript"/>
    </w:rPr>
  </w:style>
  <w:style w:type="character" w:customStyle="1" w:styleId="Alt0Char">
    <w:name w:val="！正文 Alt+0 Char"/>
    <w:link w:val="Alt0"/>
    <w:qFormat/>
    <w:rsid w:val="002D2450"/>
    <w:rPr>
      <w:szCs w:val="28"/>
    </w:rPr>
  </w:style>
  <w:style w:type="paragraph" w:customStyle="1" w:styleId="Alt0">
    <w:name w:val="！正文 Alt+0"/>
    <w:basedOn w:val="a"/>
    <w:link w:val="Alt0Char"/>
    <w:qFormat/>
    <w:rsid w:val="002D2450"/>
    <w:pPr>
      <w:ind w:firstLineChars="200" w:firstLine="200"/>
    </w:pPr>
    <w:rPr>
      <w:rFonts w:ascii="Times New Roman" w:eastAsia="宋体" w:hAnsi="Times New Roman" w:cs="Times New Roman"/>
      <w:kern w:val="0"/>
      <w:sz w:val="20"/>
      <w:szCs w:val="28"/>
    </w:rPr>
  </w:style>
  <w:style w:type="character" w:customStyle="1" w:styleId="15">
    <w:name w:val="15"/>
    <w:qFormat/>
    <w:rsid w:val="002D2450"/>
    <w:rPr>
      <w:rFonts w:ascii="FZKTK--GBK1-0" w:hAnsi="FZKTK--GBK1-0" w:hint="default"/>
      <w:color w:val="000000"/>
      <w:sz w:val="34"/>
      <w:szCs w:val="34"/>
    </w:rPr>
  </w:style>
  <w:style w:type="character" w:customStyle="1" w:styleId="bjh-p">
    <w:name w:val="bjh-p"/>
    <w:qFormat/>
    <w:rsid w:val="002D2450"/>
  </w:style>
  <w:style w:type="character" w:customStyle="1" w:styleId="font131">
    <w:name w:val="font131"/>
    <w:basedOn w:val="a0"/>
    <w:qFormat/>
    <w:rsid w:val="002D2450"/>
    <w:rPr>
      <w:rFonts w:ascii="Times New Roman" w:hAnsi="Times New Roman" w:cs="Times New Roman" w:hint="default"/>
      <w:color w:val="000000"/>
      <w:sz w:val="20"/>
      <w:szCs w:val="20"/>
      <w:u w:val="none"/>
      <w:vertAlign w:val="superscript"/>
    </w:rPr>
  </w:style>
  <w:style w:type="character" w:customStyle="1" w:styleId="font51">
    <w:name w:val="font51"/>
    <w:qFormat/>
    <w:rsid w:val="002D2450"/>
    <w:rPr>
      <w:rFonts w:ascii="Times New Roman" w:hAnsi="Times New Roman" w:cs="Times New Roman" w:hint="default"/>
      <w:color w:val="000000"/>
      <w:sz w:val="18"/>
      <w:szCs w:val="18"/>
      <w:u w:val="none"/>
    </w:rPr>
  </w:style>
  <w:style w:type="character" w:customStyle="1" w:styleId="font11">
    <w:name w:val="font11"/>
    <w:qFormat/>
    <w:rsid w:val="002D2450"/>
    <w:rPr>
      <w:rFonts w:ascii="Times New Roman" w:hAnsi="Times New Roman" w:cs="Times New Roman" w:hint="default"/>
      <w:color w:val="000000"/>
      <w:sz w:val="20"/>
      <w:szCs w:val="20"/>
      <w:u w:val="none"/>
    </w:rPr>
  </w:style>
  <w:style w:type="character" w:customStyle="1" w:styleId="font41">
    <w:name w:val="font41"/>
    <w:qFormat/>
    <w:rsid w:val="002D2450"/>
    <w:rPr>
      <w:rFonts w:ascii="Times New Roman" w:hAnsi="Times New Roman" w:cs="Times New Roman" w:hint="default"/>
      <w:b/>
      <w:color w:val="000000"/>
      <w:sz w:val="18"/>
      <w:szCs w:val="18"/>
      <w:u w:val="none"/>
    </w:rPr>
  </w:style>
  <w:style w:type="character" w:customStyle="1" w:styleId="font161">
    <w:name w:val="font161"/>
    <w:basedOn w:val="a0"/>
    <w:rsid w:val="002D2450"/>
    <w:rPr>
      <w:rFonts w:ascii="方正小标宋_GBK" w:eastAsia="方正小标宋_GBK" w:hAnsi="方正小标宋_GBK" w:cs="方正小标宋_GBK"/>
      <w:color w:val="000000"/>
      <w:sz w:val="40"/>
      <w:szCs w:val="40"/>
      <w:u w:val="none"/>
    </w:rPr>
  </w:style>
  <w:style w:type="character" w:customStyle="1" w:styleId="font71">
    <w:name w:val="font71"/>
    <w:qFormat/>
    <w:rsid w:val="002D2450"/>
    <w:rPr>
      <w:rFonts w:ascii="方正仿宋_GBK" w:eastAsia="方正仿宋_GBK" w:hAnsi="方正仿宋_GBK" w:cs="方正仿宋_GBK" w:hint="eastAsia"/>
      <w:color w:val="000000"/>
      <w:sz w:val="16"/>
      <w:szCs w:val="16"/>
      <w:u w:val="none"/>
    </w:rPr>
  </w:style>
  <w:style w:type="character" w:customStyle="1" w:styleId="font111">
    <w:name w:val="font111"/>
    <w:basedOn w:val="a0"/>
    <w:qFormat/>
    <w:rsid w:val="002D2450"/>
    <w:rPr>
      <w:rFonts w:ascii="方正仿宋_GBK" w:eastAsia="方正仿宋_GBK" w:hAnsi="方正仿宋_GBK" w:cs="方正仿宋_GBK" w:hint="eastAsia"/>
      <w:color w:val="000000"/>
      <w:sz w:val="20"/>
      <w:szCs w:val="20"/>
      <w:u w:val="none"/>
    </w:rPr>
  </w:style>
  <w:style w:type="character" w:customStyle="1" w:styleId="font81">
    <w:name w:val="font81"/>
    <w:qFormat/>
    <w:rsid w:val="002D2450"/>
    <w:rPr>
      <w:rFonts w:ascii="方正仿宋_GBK" w:eastAsia="方正仿宋_GBK" w:hAnsi="方正仿宋_GBK" w:cs="方正仿宋_GBK" w:hint="eastAsia"/>
      <w:b/>
      <w:color w:val="000000"/>
      <w:sz w:val="16"/>
      <w:szCs w:val="16"/>
      <w:u w:val="none"/>
    </w:rPr>
  </w:style>
  <w:style w:type="character" w:customStyle="1" w:styleId="font121">
    <w:name w:val="font121"/>
    <w:qFormat/>
    <w:rsid w:val="002D2450"/>
    <w:rPr>
      <w:rFonts w:ascii="方正仿宋_GBK" w:eastAsia="方正仿宋_GBK" w:hAnsi="方正仿宋_GBK" w:cs="方正仿宋_GBK"/>
      <w:color w:val="000000"/>
      <w:sz w:val="18"/>
      <w:szCs w:val="18"/>
      <w:u w:val="none"/>
    </w:rPr>
  </w:style>
  <w:style w:type="character" w:customStyle="1" w:styleId="font171">
    <w:name w:val="font171"/>
    <w:basedOn w:val="a0"/>
    <w:rsid w:val="002D2450"/>
    <w:rPr>
      <w:rFonts w:ascii="方正仿宋_GBK" w:eastAsia="方正仿宋_GBK" w:hAnsi="方正仿宋_GBK" w:cs="方正仿宋_GBK"/>
      <w:b/>
      <w:bCs/>
      <w:color w:val="000000"/>
      <w:sz w:val="28"/>
      <w:szCs w:val="28"/>
      <w:u w:val="none"/>
    </w:rPr>
  </w:style>
  <w:style w:type="character" w:customStyle="1" w:styleId="12">
    <w:name w:val="样式1 字符"/>
    <w:basedOn w:val="a0"/>
    <w:link w:val="13"/>
    <w:qFormat/>
    <w:rsid w:val="002D2450"/>
    <w:rPr>
      <w:sz w:val="48"/>
      <w:szCs w:val="32"/>
    </w:rPr>
  </w:style>
  <w:style w:type="paragraph" w:customStyle="1" w:styleId="13">
    <w:name w:val="样式1"/>
    <w:basedOn w:val="ae"/>
    <w:link w:val="12"/>
    <w:qFormat/>
    <w:rsid w:val="002D2450"/>
    <w:pPr>
      <w:pBdr>
        <w:top w:val="none" w:sz="0" w:space="1" w:color="auto"/>
        <w:left w:val="none" w:sz="0" w:space="4" w:color="auto"/>
        <w:bottom w:val="none" w:sz="0" w:space="1" w:color="auto"/>
        <w:right w:val="none" w:sz="0" w:space="4" w:color="auto"/>
      </w:pBdr>
      <w:spacing w:line="560" w:lineRule="exact"/>
      <w:ind w:firstLineChars="200" w:firstLine="643"/>
    </w:pPr>
    <w:rPr>
      <w:rFonts w:ascii="Times New Roman" w:hAnsi="Times New Roman"/>
      <w:kern w:val="0"/>
      <w:sz w:val="48"/>
      <w:szCs w:val="32"/>
    </w:rPr>
  </w:style>
  <w:style w:type="character" w:customStyle="1" w:styleId="font01">
    <w:name w:val="font01"/>
    <w:qFormat/>
    <w:rsid w:val="002D2450"/>
    <w:rPr>
      <w:rFonts w:ascii="Times New Roman" w:hAnsi="Times New Roman" w:cs="Times New Roman" w:hint="default"/>
      <w:color w:val="000000"/>
      <w:sz w:val="20"/>
      <w:szCs w:val="20"/>
      <w:u w:val="none"/>
    </w:rPr>
  </w:style>
  <w:style w:type="character" w:customStyle="1" w:styleId="font112">
    <w:name w:val="font112"/>
    <w:qFormat/>
    <w:rsid w:val="002D2450"/>
    <w:rPr>
      <w:rFonts w:ascii="Times New Roman" w:hAnsi="Times New Roman" w:cs="Times New Roman" w:hint="default"/>
      <w:color w:val="000000"/>
      <w:sz w:val="18"/>
      <w:szCs w:val="18"/>
      <w:u w:val="none"/>
    </w:rPr>
  </w:style>
  <w:style w:type="character" w:customStyle="1" w:styleId="22">
    <w:name w:val="正文文本 (2)_"/>
    <w:basedOn w:val="a0"/>
    <w:link w:val="23"/>
    <w:qFormat/>
    <w:rsid w:val="002D2450"/>
    <w:rPr>
      <w:rFonts w:ascii="MingLiU" w:eastAsia="MingLiU" w:hAnsi="MingLiU" w:cs="MingLiU"/>
      <w:shd w:val="clear" w:color="auto" w:fill="FFFFFF"/>
    </w:rPr>
  </w:style>
  <w:style w:type="paragraph" w:customStyle="1" w:styleId="23">
    <w:name w:val="正文文本 (2)"/>
    <w:basedOn w:val="a"/>
    <w:link w:val="22"/>
    <w:qFormat/>
    <w:rsid w:val="002D2450"/>
    <w:pPr>
      <w:shd w:val="clear" w:color="auto" w:fill="FFFFFF"/>
      <w:spacing w:line="466" w:lineRule="exact"/>
      <w:jc w:val="left"/>
    </w:pPr>
    <w:rPr>
      <w:rFonts w:ascii="MingLiU" w:eastAsia="MingLiU" w:hAnsi="MingLiU" w:cs="MingLiU"/>
      <w:kern w:val="0"/>
      <w:sz w:val="20"/>
      <w:szCs w:val="20"/>
    </w:rPr>
  </w:style>
  <w:style w:type="character" w:customStyle="1" w:styleId="295pt">
    <w:name w:val="正文文本 (2) + 9.5 pt"/>
    <w:basedOn w:val="22"/>
    <w:qFormat/>
    <w:rsid w:val="002D2450"/>
    <w:rPr>
      <w:rFonts w:ascii="MingLiU" w:eastAsia="MingLiU" w:hAnsi="MingLiU" w:cs="MingLiU"/>
      <w:color w:val="000000"/>
      <w:spacing w:val="0"/>
      <w:w w:val="100"/>
      <w:position w:val="0"/>
      <w:sz w:val="19"/>
      <w:szCs w:val="19"/>
      <w:u w:val="none"/>
      <w:shd w:val="clear" w:color="auto" w:fill="FFFFFF"/>
      <w:lang w:val="zh-TW" w:eastAsia="zh-TW" w:bidi="zh-TW"/>
    </w:rPr>
  </w:style>
  <w:style w:type="character" w:customStyle="1" w:styleId="font21">
    <w:name w:val="font21"/>
    <w:qFormat/>
    <w:rsid w:val="002D2450"/>
    <w:rPr>
      <w:rFonts w:ascii="方正仿宋_GBK" w:eastAsia="方正仿宋_GBK" w:hAnsi="方正仿宋_GBK" w:cs="方正仿宋_GBK" w:hint="eastAsia"/>
      <w:color w:val="000000"/>
      <w:sz w:val="20"/>
      <w:szCs w:val="20"/>
      <w:u w:val="none"/>
    </w:rPr>
  </w:style>
  <w:style w:type="character" w:customStyle="1" w:styleId="font181">
    <w:name w:val="font181"/>
    <w:basedOn w:val="a0"/>
    <w:rsid w:val="002D2450"/>
    <w:rPr>
      <w:rFonts w:ascii="方正仿宋_GBK" w:eastAsia="方正仿宋_GBK" w:hAnsi="方正仿宋_GBK" w:cs="方正仿宋_GBK" w:hint="eastAsia"/>
      <w:b/>
      <w:bCs/>
      <w:color w:val="000000"/>
      <w:sz w:val="24"/>
      <w:szCs w:val="24"/>
      <w:u w:val="none"/>
    </w:rPr>
  </w:style>
  <w:style w:type="character" w:customStyle="1" w:styleId="font31">
    <w:name w:val="font31"/>
    <w:qFormat/>
    <w:rsid w:val="002D2450"/>
    <w:rPr>
      <w:rFonts w:ascii="方正仿宋_GBK" w:eastAsia="方正仿宋_GBK" w:hAnsi="方正仿宋_GBK" w:cs="方正仿宋_GBK" w:hint="eastAsia"/>
      <w:color w:val="000000"/>
      <w:sz w:val="20"/>
      <w:szCs w:val="20"/>
      <w:u w:val="none"/>
    </w:rPr>
  </w:style>
  <w:style w:type="character" w:customStyle="1" w:styleId="font61">
    <w:name w:val="font61"/>
    <w:basedOn w:val="a0"/>
    <w:qFormat/>
    <w:rsid w:val="002D2450"/>
    <w:rPr>
      <w:rFonts w:ascii="Times New Roman" w:hAnsi="Times New Roman" w:cs="Times New Roman" w:hint="default"/>
      <w:color w:val="000000"/>
      <w:sz w:val="20"/>
      <w:szCs w:val="20"/>
      <w:u w:val="none"/>
    </w:rPr>
  </w:style>
  <w:style w:type="character" w:customStyle="1" w:styleId="2TimesNewRoman">
    <w:name w:val="正文文本 (2) + Times New Roman"/>
    <w:basedOn w:val="22"/>
    <w:qFormat/>
    <w:rsid w:val="002D2450"/>
    <w:rPr>
      <w:rFonts w:ascii="Times New Roman" w:eastAsia="Times New Roman" w:hAnsi="Times New Roman" w:cs="Times New Roman"/>
      <w:color w:val="000000"/>
      <w:spacing w:val="0"/>
      <w:w w:val="100"/>
      <w:position w:val="0"/>
      <w:sz w:val="24"/>
      <w:szCs w:val="24"/>
      <w:shd w:val="clear" w:color="auto" w:fill="FFFFFF"/>
      <w:lang w:val="en-US" w:eastAsia="en-US" w:bidi="en-US"/>
    </w:rPr>
  </w:style>
  <w:style w:type="character" w:customStyle="1" w:styleId="210pt">
    <w:name w:val="正文文本 (2) + 10 pt"/>
    <w:basedOn w:val="22"/>
    <w:qFormat/>
    <w:rsid w:val="002D2450"/>
    <w:rPr>
      <w:rFonts w:ascii="MingLiU" w:eastAsia="MingLiU" w:hAnsi="MingLiU" w:cs="MingLiU"/>
      <w:color w:val="000000"/>
      <w:spacing w:val="0"/>
      <w:w w:val="100"/>
      <w:position w:val="0"/>
      <w:u w:val="none"/>
      <w:shd w:val="clear" w:color="auto" w:fill="FFFFFF"/>
      <w:lang w:val="zh-TW" w:eastAsia="zh-TW" w:bidi="zh-TW"/>
    </w:rPr>
  </w:style>
  <w:style w:type="character" w:customStyle="1" w:styleId="font91">
    <w:name w:val="font91"/>
    <w:basedOn w:val="a0"/>
    <w:rsid w:val="002D2450"/>
    <w:rPr>
      <w:rFonts w:ascii="Times New Roman" w:hAnsi="Times New Roman" w:cs="Times New Roman" w:hint="default"/>
      <w:color w:val="000000"/>
      <w:sz w:val="40"/>
      <w:szCs w:val="40"/>
      <w:u w:val="none"/>
    </w:rPr>
  </w:style>
  <w:style w:type="paragraph" w:customStyle="1" w:styleId="UserStyle0">
    <w:name w:val="UserStyle_0"/>
    <w:qFormat/>
    <w:rsid w:val="002D2450"/>
    <w:pPr>
      <w:textAlignment w:val="baseline"/>
    </w:pPr>
    <w:rPr>
      <w:rFonts w:ascii="方正小标宋_GBK" w:eastAsia="方正小标宋_GBK"/>
      <w:color w:val="000000"/>
      <w:sz w:val="24"/>
      <w:szCs w:val="24"/>
    </w:rPr>
  </w:style>
  <w:style w:type="paragraph" w:styleId="af8">
    <w:name w:val="List Paragraph"/>
    <w:basedOn w:val="a"/>
    <w:uiPriority w:val="99"/>
    <w:qFormat/>
    <w:rsid w:val="002D2450"/>
    <w:pPr>
      <w:ind w:firstLineChars="200" w:firstLine="420"/>
    </w:pPr>
    <w:rPr>
      <w:rFonts w:ascii="Calibri" w:eastAsia="宋体" w:hAnsi="Calibri" w:cs="Times New Roman"/>
      <w:szCs w:val="22"/>
    </w:rPr>
  </w:style>
  <w:style w:type="paragraph" w:customStyle="1" w:styleId="PlainText1">
    <w:name w:val="Plain Text1"/>
    <w:basedOn w:val="a"/>
    <w:qFormat/>
    <w:rsid w:val="002D2450"/>
    <w:pPr>
      <w:ind w:firstLineChars="200" w:firstLine="648"/>
    </w:pPr>
    <w:rPr>
      <w:rFonts w:ascii="方正黑体_GBK" w:eastAsia="宋体" w:hAnsi="Courier New" w:cs="Courier New"/>
      <w:szCs w:val="21"/>
    </w:rPr>
  </w:style>
  <w:style w:type="paragraph" w:customStyle="1" w:styleId="NormalNew">
    <w:name w:val="Normal New"/>
    <w:qFormat/>
    <w:rsid w:val="002D2450"/>
    <w:pPr>
      <w:widowControl w:val="0"/>
      <w:jc w:val="both"/>
    </w:pPr>
    <w:rPr>
      <w:rFonts w:hint="eastAsia"/>
      <w:kern w:val="2"/>
      <w:sz w:val="21"/>
      <w:szCs w:val="22"/>
    </w:rPr>
  </w:style>
  <w:style w:type="paragraph" w:customStyle="1" w:styleId="af9">
    <w:name w:val="表格内文"/>
    <w:basedOn w:val="a"/>
    <w:qFormat/>
    <w:rsid w:val="002D2450"/>
    <w:pPr>
      <w:wordWrap w:val="0"/>
      <w:jc w:val="center"/>
    </w:pPr>
    <w:rPr>
      <w:rFonts w:ascii="Calibri" w:eastAsia="宋体" w:hAnsi="Calibri" w:cs="Times New Roman"/>
      <w:sz w:val="24"/>
      <w:szCs w:val="21"/>
    </w:rPr>
  </w:style>
  <w:style w:type="paragraph" w:customStyle="1" w:styleId="msolistparagraph0">
    <w:name w:val="msolistparagraph"/>
    <w:basedOn w:val="a"/>
    <w:qFormat/>
    <w:rsid w:val="002D2450"/>
    <w:pPr>
      <w:ind w:firstLineChars="200" w:firstLine="420"/>
    </w:pPr>
    <w:rPr>
      <w:rFonts w:ascii="Calibri" w:eastAsia="宋体" w:hAnsi="Calibri" w:cs="Times New Roman"/>
      <w:szCs w:val="22"/>
    </w:rPr>
  </w:style>
  <w:style w:type="paragraph" w:customStyle="1" w:styleId="afa">
    <w:name w:val="总标题"/>
    <w:basedOn w:val="a"/>
    <w:rsid w:val="002D2450"/>
    <w:pPr>
      <w:widowControl/>
      <w:spacing w:beforeLines="100" w:before="100" w:afterLines="100" w:after="100" w:line="460" w:lineRule="exact"/>
      <w:ind w:firstLine="400"/>
      <w:jc w:val="center"/>
    </w:pPr>
    <w:rPr>
      <w:rFonts w:ascii="黑体" w:eastAsia="黑体" w:hAnsi="宋体" w:cs="Times New Roman"/>
      <w:bCs/>
      <w:kern w:val="0"/>
      <w:sz w:val="36"/>
      <w:szCs w:val="20"/>
    </w:rPr>
  </w:style>
  <w:style w:type="paragraph" w:customStyle="1" w:styleId="14">
    <w:name w:val="正文 1"/>
    <w:basedOn w:val="a"/>
    <w:qFormat/>
    <w:rsid w:val="002D2450"/>
    <w:pPr>
      <w:ind w:firstLineChars="200" w:firstLine="200"/>
    </w:pPr>
    <w:rPr>
      <w:rFonts w:ascii="Calibri" w:eastAsia="宋体" w:hAnsi="Calibri" w:cs="Times New Roman"/>
      <w:szCs w:val="28"/>
    </w:rPr>
  </w:style>
  <w:style w:type="paragraph" w:customStyle="1" w:styleId="TableParagraph">
    <w:name w:val="Table Paragraph"/>
    <w:basedOn w:val="a"/>
    <w:uiPriority w:val="1"/>
    <w:qFormat/>
    <w:rsid w:val="002D2450"/>
    <w:pPr>
      <w:jc w:val="center"/>
    </w:pPr>
    <w:rPr>
      <w:rFonts w:ascii="方正仿宋_GBK" w:eastAsia="方正仿宋_GBK" w:hAnsi="方正仿宋_GBK" w:cs="方正仿宋_GBK"/>
      <w:szCs w:val="22"/>
      <w:lang w:val="zh-CN" w:bidi="zh-CN"/>
    </w:rPr>
  </w:style>
  <w:style w:type="paragraph" w:customStyle="1" w:styleId="16">
    <w:name w:val="列出段落1"/>
    <w:basedOn w:val="a"/>
    <w:uiPriority w:val="99"/>
    <w:rsid w:val="002D2450"/>
    <w:pPr>
      <w:ind w:firstLineChars="200" w:firstLine="420"/>
    </w:pPr>
    <w:rPr>
      <w:rFonts w:ascii="Calibri" w:eastAsia="宋体" w:hAnsi="Calibri" w:cs="Calibri"/>
      <w:szCs w:val="21"/>
    </w:rPr>
  </w:style>
  <w:style w:type="paragraph" w:customStyle="1" w:styleId="afb">
    <w:name w:val="表格"/>
    <w:basedOn w:val="a"/>
    <w:qFormat/>
    <w:rsid w:val="002D2450"/>
    <w:pPr>
      <w:spacing w:line="400" w:lineRule="exact"/>
      <w:jc w:val="center"/>
    </w:pPr>
    <w:rPr>
      <w:rFonts w:ascii="Calibri" w:eastAsia="宋体" w:hAnsi="Calibri" w:cs="Times New Roman"/>
      <w:sz w:val="24"/>
      <w:szCs w:val="21"/>
    </w:rPr>
  </w:style>
  <w:style w:type="paragraph" w:customStyle="1" w:styleId="Default">
    <w:name w:val="Default"/>
    <w:qFormat/>
    <w:rsid w:val="002D2450"/>
    <w:pPr>
      <w:widowControl w:val="0"/>
      <w:autoSpaceDE w:val="0"/>
      <w:autoSpaceDN w:val="0"/>
      <w:adjustRightInd w:val="0"/>
    </w:pPr>
    <w:rPr>
      <w:rFonts w:ascii="方正仿宋_GBK" w:hAnsi="方正仿宋_GBK" w:cs="方正仿宋_GBK"/>
      <w:color w:val="000000"/>
      <w:sz w:val="24"/>
      <w:szCs w:val="24"/>
    </w:rPr>
  </w:style>
  <w:style w:type="paragraph" w:customStyle="1" w:styleId="WPSOffice1">
    <w:name w:val="WPSOffice手动目录 1"/>
    <w:rsid w:val="002D2450"/>
    <w:rPr>
      <w:rFonts w:ascii="Calibri" w:hAnsi="Calibri"/>
    </w:rPr>
  </w:style>
  <w:style w:type="paragraph" w:customStyle="1" w:styleId="17">
    <w:name w:val="正文1"/>
    <w:qFormat/>
    <w:rsid w:val="002D2450"/>
    <w:pPr>
      <w:jc w:val="both"/>
    </w:pPr>
    <w:rPr>
      <w:rFonts w:ascii="方正黑体_GBK" w:hAnsi="宋体" w:cs="宋体"/>
      <w:kern w:val="2"/>
      <w:sz w:val="21"/>
      <w:szCs w:val="21"/>
    </w:rPr>
  </w:style>
  <w:style w:type="paragraph" w:customStyle="1" w:styleId="18">
    <w:name w:val="图表目录1"/>
    <w:basedOn w:val="NormalNew"/>
    <w:next w:val="a"/>
    <w:qFormat/>
    <w:rsid w:val="002D2450"/>
    <w:pPr>
      <w:ind w:leftChars="200" w:left="200" w:hangingChars="200" w:hanging="200"/>
    </w:pPr>
  </w:style>
  <w:style w:type="paragraph" w:customStyle="1" w:styleId="p0">
    <w:name w:val="p0"/>
    <w:basedOn w:val="a"/>
    <w:uiPriority w:val="99"/>
    <w:rsid w:val="002D2450"/>
    <w:pPr>
      <w:widowControl/>
    </w:pPr>
    <w:rPr>
      <w:rFonts w:ascii="Calibri" w:eastAsia="宋体" w:hAnsi="Calibri" w:cs="Times New Roman"/>
      <w:kern w:val="0"/>
      <w:szCs w:val="21"/>
    </w:rPr>
  </w:style>
  <w:style w:type="paragraph" w:customStyle="1" w:styleId="TOC1">
    <w:name w:val="TOC 标题1"/>
    <w:basedOn w:val="1"/>
    <w:next w:val="a"/>
    <w:uiPriority w:val="39"/>
    <w:unhideWhenUsed/>
    <w:qFormat/>
    <w:rsid w:val="002D2450"/>
    <w:pPr>
      <w:widowControl/>
      <w:spacing w:before="480" w:after="0" w:line="276" w:lineRule="auto"/>
      <w:jc w:val="left"/>
      <w:outlineLvl w:val="9"/>
    </w:pPr>
    <w:rPr>
      <w:rFonts w:ascii="Cambria" w:hAnsi="Cambria"/>
      <w:color w:val="365F91"/>
      <w:kern w:val="0"/>
      <w:sz w:val="28"/>
      <w:szCs w:val="28"/>
    </w:rPr>
  </w:style>
  <w:style w:type="paragraph" w:customStyle="1" w:styleId="WPSOffice2">
    <w:name w:val="WPSOffice手动目录 2"/>
    <w:rsid w:val="002D2450"/>
    <w:pPr>
      <w:ind w:leftChars="200" w:left="200"/>
    </w:pPr>
    <w:rPr>
      <w:rFonts w:ascii="Calibri" w:hAnsi="Calibri"/>
    </w:rPr>
  </w:style>
  <w:style w:type="numbering" w:customStyle="1" w:styleId="24">
    <w:name w:val="无列表2"/>
    <w:next w:val="a2"/>
    <w:uiPriority w:val="99"/>
    <w:semiHidden/>
    <w:unhideWhenUsed/>
    <w:rsid w:val="00D8656F"/>
  </w:style>
  <w:style w:type="table" w:customStyle="1" w:styleId="19">
    <w:name w:val="网格型1"/>
    <w:basedOn w:val="a1"/>
    <w:next w:val="af3"/>
    <w:uiPriority w:val="39"/>
    <w:qFormat/>
    <w:rsid w:val="00D8656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
    <w:name w:val="无列表3"/>
    <w:next w:val="a2"/>
    <w:uiPriority w:val="99"/>
    <w:semiHidden/>
    <w:unhideWhenUsed/>
    <w:rsid w:val="00526211"/>
  </w:style>
  <w:style w:type="table" w:customStyle="1" w:styleId="25">
    <w:name w:val="网格型2"/>
    <w:basedOn w:val="a1"/>
    <w:next w:val="af3"/>
    <w:uiPriority w:val="39"/>
    <w:qFormat/>
    <w:rsid w:val="0052621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无列表4"/>
    <w:next w:val="a2"/>
    <w:uiPriority w:val="99"/>
    <w:semiHidden/>
    <w:unhideWhenUsed/>
    <w:rsid w:val="000B5A3E"/>
  </w:style>
  <w:style w:type="table" w:customStyle="1" w:styleId="33">
    <w:name w:val="网格型3"/>
    <w:basedOn w:val="a1"/>
    <w:next w:val="af3"/>
    <w:uiPriority w:val="39"/>
    <w:qFormat/>
    <w:rsid w:val="000B5A3E"/>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无列表5"/>
    <w:next w:val="a2"/>
    <w:uiPriority w:val="99"/>
    <w:semiHidden/>
    <w:unhideWhenUsed/>
    <w:rsid w:val="00823C18"/>
  </w:style>
  <w:style w:type="table" w:customStyle="1" w:styleId="42">
    <w:name w:val="网格型4"/>
    <w:basedOn w:val="a1"/>
    <w:next w:val="af3"/>
    <w:uiPriority w:val="39"/>
    <w:qFormat/>
    <w:rsid w:val="00823C18"/>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Title"/>
    <w:basedOn w:val="a"/>
    <w:next w:val="a"/>
    <w:link w:val="Charb"/>
    <w:qFormat/>
    <w:rsid w:val="002E6EC1"/>
    <w:pPr>
      <w:spacing w:before="240" w:after="60"/>
      <w:jc w:val="center"/>
      <w:outlineLvl w:val="0"/>
    </w:pPr>
    <w:rPr>
      <w:rFonts w:asciiTheme="majorHAnsi" w:eastAsia="宋体" w:hAnsiTheme="majorHAnsi" w:cstheme="majorBidi"/>
      <w:b/>
      <w:bCs/>
      <w:sz w:val="32"/>
      <w:szCs w:val="32"/>
    </w:rPr>
  </w:style>
  <w:style w:type="character" w:customStyle="1" w:styleId="Charb">
    <w:name w:val="标题 Char"/>
    <w:basedOn w:val="a0"/>
    <w:link w:val="afc"/>
    <w:rsid w:val="002E6EC1"/>
    <w:rPr>
      <w:rFonts w:asciiTheme="majorHAnsi" w:hAnsiTheme="majorHAnsi" w:cstheme="majorBidi"/>
      <w:b/>
      <w:bCs/>
      <w:kern w:val="2"/>
      <w:sz w:val="32"/>
      <w:szCs w:val="32"/>
    </w:rPr>
  </w:style>
  <w:style w:type="numbering" w:customStyle="1" w:styleId="61">
    <w:name w:val="无列表6"/>
    <w:next w:val="a2"/>
    <w:uiPriority w:val="99"/>
    <w:semiHidden/>
    <w:unhideWhenUsed/>
    <w:rsid w:val="005D2BE5"/>
  </w:style>
  <w:style w:type="paragraph" w:customStyle="1" w:styleId="western">
    <w:name w:val="western"/>
    <w:basedOn w:val="a"/>
    <w:rsid w:val="005D2BE5"/>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7412">
      <w:bodyDiv w:val="1"/>
      <w:marLeft w:val="0"/>
      <w:marRight w:val="0"/>
      <w:marTop w:val="0"/>
      <w:marBottom w:val="0"/>
      <w:divBdr>
        <w:top w:val="none" w:sz="0" w:space="0" w:color="auto"/>
        <w:left w:val="none" w:sz="0" w:space="0" w:color="auto"/>
        <w:bottom w:val="none" w:sz="0" w:space="0" w:color="auto"/>
        <w:right w:val="none" w:sz="0" w:space="0" w:color="auto"/>
      </w:divBdr>
    </w:div>
    <w:div w:id="170459503">
      <w:bodyDiv w:val="1"/>
      <w:marLeft w:val="0"/>
      <w:marRight w:val="0"/>
      <w:marTop w:val="0"/>
      <w:marBottom w:val="0"/>
      <w:divBdr>
        <w:top w:val="none" w:sz="0" w:space="0" w:color="auto"/>
        <w:left w:val="none" w:sz="0" w:space="0" w:color="auto"/>
        <w:bottom w:val="none" w:sz="0" w:space="0" w:color="auto"/>
        <w:right w:val="none" w:sz="0" w:space="0" w:color="auto"/>
      </w:divBdr>
    </w:div>
    <w:div w:id="179323649">
      <w:bodyDiv w:val="1"/>
      <w:marLeft w:val="0"/>
      <w:marRight w:val="0"/>
      <w:marTop w:val="0"/>
      <w:marBottom w:val="0"/>
      <w:divBdr>
        <w:top w:val="none" w:sz="0" w:space="0" w:color="auto"/>
        <w:left w:val="none" w:sz="0" w:space="0" w:color="auto"/>
        <w:bottom w:val="none" w:sz="0" w:space="0" w:color="auto"/>
        <w:right w:val="none" w:sz="0" w:space="0" w:color="auto"/>
      </w:divBdr>
    </w:div>
    <w:div w:id="248344251">
      <w:bodyDiv w:val="1"/>
      <w:marLeft w:val="0"/>
      <w:marRight w:val="0"/>
      <w:marTop w:val="0"/>
      <w:marBottom w:val="0"/>
      <w:divBdr>
        <w:top w:val="none" w:sz="0" w:space="0" w:color="auto"/>
        <w:left w:val="none" w:sz="0" w:space="0" w:color="auto"/>
        <w:bottom w:val="none" w:sz="0" w:space="0" w:color="auto"/>
        <w:right w:val="none" w:sz="0" w:space="0" w:color="auto"/>
      </w:divBdr>
    </w:div>
    <w:div w:id="265649824">
      <w:bodyDiv w:val="1"/>
      <w:marLeft w:val="0"/>
      <w:marRight w:val="0"/>
      <w:marTop w:val="0"/>
      <w:marBottom w:val="0"/>
      <w:divBdr>
        <w:top w:val="none" w:sz="0" w:space="0" w:color="auto"/>
        <w:left w:val="none" w:sz="0" w:space="0" w:color="auto"/>
        <w:bottom w:val="none" w:sz="0" w:space="0" w:color="auto"/>
        <w:right w:val="none" w:sz="0" w:space="0" w:color="auto"/>
      </w:divBdr>
    </w:div>
    <w:div w:id="295376462">
      <w:bodyDiv w:val="1"/>
      <w:marLeft w:val="0"/>
      <w:marRight w:val="0"/>
      <w:marTop w:val="0"/>
      <w:marBottom w:val="0"/>
      <w:divBdr>
        <w:top w:val="none" w:sz="0" w:space="0" w:color="auto"/>
        <w:left w:val="none" w:sz="0" w:space="0" w:color="auto"/>
        <w:bottom w:val="none" w:sz="0" w:space="0" w:color="auto"/>
        <w:right w:val="none" w:sz="0" w:space="0" w:color="auto"/>
      </w:divBdr>
    </w:div>
    <w:div w:id="297953462">
      <w:bodyDiv w:val="1"/>
      <w:marLeft w:val="0"/>
      <w:marRight w:val="0"/>
      <w:marTop w:val="0"/>
      <w:marBottom w:val="0"/>
      <w:divBdr>
        <w:top w:val="none" w:sz="0" w:space="0" w:color="auto"/>
        <w:left w:val="none" w:sz="0" w:space="0" w:color="auto"/>
        <w:bottom w:val="none" w:sz="0" w:space="0" w:color="auto"/>
        <w:right w:val="none" w:sz="0" w:space="0" w:color="auto"/>
      </w:divBdr>
    </w:div>
    <w:div w:id="317928442">
      <w:bodyDiv w:val="1"/>
      <w:marLeft w:val="0"/>
      <w:marRight w:val="0"/>
      <w:marTop w:val="0"/>
      <w:marBottom w:val="0"/>
      <w:divBdr>
        <w:top w:val="none" w:sz="0" w:space="0" w:color="auto"/>
        <w:left w:val="none" w:sz="0" w:space="0" w:color="auto"/>
        <w:bottom w:val="none" w:sz="0" w:space="0" w:color="auto"/>
        <w:right w:val="none" w:sz="0" w:space="0" w:color="auto"/>
      </w:divBdr>
    </w:div>
    <w:div w:id="507212098">
      <w:bodyDiv w:val="1"/>
      <w:marLeft w:val="0"/>
      <w:marRight w:val="0"/>
      <w:marTop w:val="0"/>
      <w:marBottom w:val="0"/>
      <w:divBdr>
        <w:top w:val="none" w:sz="0" w:space="0" w:color="auto"/>
        <w:left w:val="none" w:sz="0" w:space="0" w:color="auto"/>
        <w:bottom w:val="none" w:sz="0" w:space="0" w:color="auto"/>
        <w:right w:val="none" w:sz="0" w:space="0" w:color="auto"/>
      </w:divBdr>
    </w:div>
    <w:div w:id="576549679">
      <w:bodyDiv w:val="1"/>
      <w:marLeft w:val="0"/>
      <w:marRight w:val="0"/>
      <w:marTop w:val="0"/>
      <w:marBottom w:val="0"/>
      <w:divBdr>
        <w:top w:val="none" w:sz="0" w:space="0" w:color="auto"/>
        <w:left w:val="none" w:sz="0" w:space="0" w:color="auto"/>
        <w:bottom w:val="none" w:sz="0" w:space="0" w:color="auto"/>
        <w:right w:val="none" w:sz="0" w:space="0" w:color="auto"/>
      </w:divBdr>
    </w:div>
    <w:div w:id="608005315">
      <w:bodyDiv w:val="1"/>
      <w:marLeft w:val="0"/>
      <w:marRight w:val="0"/>
      <w:marTop w:val="0"/>
      <w:marBottom w:val="0"/>
      <w:divBdr>
        <w:top w:val="none" w:sz="0" w:space="0" w:color="auto"/>
        <w:left w:val="none" w:sz="0" w:space="0" w:color="auto"/>
        <w:bottom w:val="none" w:sz="0" w:space="0" w:color="auto"/>
        <w:right w:val="none" w:sz="0" w:space="0" w:color="auto"/>
      </w:divBdr>
    </w:div>
    <w:div w:id="735319731">
      <w:bodyDiv w:val="1"/>
      <w:marLeft w:val="0"/>
      <w:marRight w:val="0"/>
      <w:marTop w:val="0"/>
      <w:marBottom w:val="0"/>
      <w:divBdr>
        <w:top w:val="none" w:sz="0" w:space="0" w:color="auto"/>
        <w:left w:val="none" w:sz="0" w:space="0" w:color="auto"/>
        <w:bottom w:val="none" w:sz="0" w:space="0" w:color="auto"/>
        <w:right w:val="none" w:sz="0" w:space="0" w:color="auto"/>
      </w:divBdr>
    </w:div>
    <w:div w:id="792751541">
      <w:bodyDiv w:val="1"/>
      <w:marLeft w:val="0"/>
      <w:marRight w:val="0"/>
      <w:marTop w:val="0"/>
      <w:marBottom w:val="0"/>
      <w:divBdr>
        <w:top w:val="none" w:sz="0" w:space="0" w:color="auto"/>
        <w:left w:val="none" w:sz="0" w:space="0" w:color="auto"/>
        <w:bottom w:val="none" w:sz="0" w:space="0" w:color="auto"/>
        <w:right w:val="none" w:sz="0" w:space="0" w:color="auto"/>
      </w:divBdr>
    </w:div>
    <w:div w:id="795368704">
      <w:bodyDiv w:val="1"/>
      <w:marLeft w:val="0"/>
      <w:marRight w:val="0"/>
      <w:marTop w:val="0"/>
      <w:marBottom w:val="0"/>
      <w:divBdr>
        <w:top w:val="none" w:sz="0" w:space="0" w:color="auto"/>
        <w:left w:val="none" w:sz="0" w:space="0" w:color="auto"/>
        <w:bottom w:val="none" w:sz="0" w:space="0" w:color="auto"/>
        <w:right w:val="none" w:sz="0" w:space="0" w:color="auto"/>
      </w:divBdr>
    </w:div>
    <w:div w:id="803232847">
      <w:bodyDiv w:val="1"/>
      <w:marLeft w:val="0"/>
      <w:marRight w:val="0"/>
      <w:marTop w:val="0"/>
      <w:marBottom w:val="0"/>
      <w:divBdr>
        <w:top w:val="none" w:sz="0" w:space="0" w:color="auto"/>
        <w:left w:val="none" w:sz="0" w:space="0" w:color="auto"/>
        <w:bottom w:val="none" w:sz="0" w:space="0" w:color="auto"/>
        <w:right w:val="none" w:sz="0" w:space="0" w:color="auto"/>
      </w:divBdr>
    </w:div>
    <w:div w:id="849295395">
      <w:bodyDiv w:val="1"/>
      <w:marLeft w:val="0"/>
      <w:marRight w:val="0"/>
      <w:marTop w:val="0"/>
      <w:marBottom w:val="0"/>
      <w:divBdr>
        <w:top w:val="none" w:sz="0" w:space="0" w:color="auto"/>
        <w:left w:val="none" w:sz="0" w:space="0" w:color="auto"/>
        <w:bottom w:val="none" w:sz="0" w:space="0" w:color="auto"/>
        <w:right w:val="none" w:sz="0" w:space="0" w:color="auto"/>
      </w:divBdr>
    </w:div>
    <w:div w:id="963998887">
      <w:bodyDiv w:val="1"/>
      <w:marLeft w:val="0"/>
      <w:marRight w:val="0"/>
      <w:marTop w:val="0"/>
      <w:marBottom w:val="0"/>
      <w:divBdr>
        <w:top w:val="none" w:sz="0" w:space="0" w:color="auto"/>
        <w:left w:val="none" w:sz="0" w:space="0" w:color="auto"/>
        <w:bottom w:val="none" w:sz="0" w:space="0" w:color="auto"/>
        <w:right w:val="none" w:sz="0" w:space="0" w:color="auto"/>
      </w:divBdr>
    </w:div>
    <w:div w:id="969364681">
      <w:bodyDiv w:val="1"/>
      <w:marLeft w:val="0"/>
      <w:marRight w:val="0"/>
      <w:marTop w:val="0"/>
      <w:marBottom w:val="0"/>
      <w:divBdr>
        <w:top w:val="none" w:sz="0" w:space="0" w:color="auto"/>
        <w:left w:val="none" w:sz="0" w:space="0" w:color="auto"/>
        <w:bottom w:val="none" w:sz="0" w:space="0" w:color="auto"/>
        <w:right w:val="none" w:sz="0" w:space="0" w:color="auto"/>
      </w:divBdr>
    </w:div>
    <w:div w:id="1049377732">
      <w:bodyDiv w:val="1"/>
      <w:marLeft w:val="0"/>
      <w:marRight w:val="0"/>
      <w:marTop w:val="0"/>
      <w:marBottom w:val="0"/>
      <w:divBdr>
        <w:top w:val="none" w:sz="0" w:space="0" w:color="auto"/>
        <w:left w:val="none" w:sz="0" w:space="0" w:color="auto"/>
        <w:bottom w:val="none" w:sz="0" w:space="0" w:color="auto"/>
        <w:right w:val="none" w:sz="0" w:space="0" w:color="auto"/>
      </w:divBdr>
    </w:div>
    <w:div w:id="1111438595">
      <w:bodyDiv w:val="1"/>
      <w:marLeft w:val="0"/>
      <w:marRight w:val="0"/>
      <w:marTop w:val="0"/>
      <w:marBottom w:val="0"/>
      <w:divBdr>
        <w:top w:val="none" w:sz="0" w:space="0" w:color="auto"/>
        <w:left w:val="none" w:sz="0" w:space="0" w:color="auto"/>
        <w:bottom w:val="none" w:sz="0" w:space="0" w:color="auto"/>
        <w:right w:val="none" w:sz="0" w:space="0" w:color="auto"/>
      </w:divBdr>
    </w:div>
    <w:div w:id="1169367150">
      <w:bodyDiv w:val="1"/>
      <w:marLeft w:val="0"/>
      <w:marRight w:val="0"/>
      <w:marTop w:val="0"/>
      <w:marBottom w:val="0"/>
      <w:divBdr>
        <w:top w:val="none" w:sz="0" w:space="0" w:color="auto"/>
        <w:left w:val="none" w:sz="0" w:space="0" w:color="auto"/>
        <w:bottom w:val="none" w:sz="0" w:space="0" w:color="auto"/>
        <w:right w:val="none" w:sz="0" w:space="0" w:color="auto"/>
      </w:divBdr>
    </w:div>
    <w:div w:id="1486968606">
      <w:bodyDiv w:val="1"/>
      <w:marLeft w:val="0"/>
      <w:marRight w:val="0"/>
      <w:marTop w:val="0"/>
      <w:marBottom w:val="0"/>
      <w:divBdr>
        <w:top w:val="none" w:sz="0" w:space="0" w:color="auto"/>
        <w:left w:val="none" w:sz="0" w:space="0" w:color="auto"/>
        <w:bottom w:val="none" w:sz="0" w:space="0" w:color="auto"/>
        <w:right w:val="none" w:sz="0" w:space="0" w:color="auto"/>
      </w:divBdr>
    </w:div>
    <w:div w:id="1639068895">
      <w:bodyDiv w:val="1"/>
      <w:marLeft w:val="0"/>
      <w:marRight w:val="0"/>
      <w:marTop w:val="0"/>
      <w:marBottom w:val="0"/>
      <w:divBdr>
        <w:top w:val="none" w:sz="0" w:space="0" w:color="auto"/>
        <w:left w:val="none" w:sz="0" w:space="0" w:color="auto"/>
        <w:bottom w:val="none" w:sz="0" w:space="0" w:color="auto"/>
        <w:right w:val="none" w:sz="0" w:space="0" w:color="auto"/>
      </w:divBdr>
    </w:div>
    <w:div w:id="1846170209">
      <w:bodyDiv w:val="1"/>
      <w:marLeft w:val="0"/>
      <w:marRight w:val="0"/>
      <w:marTop w:val="0"/>
      <w:marBottom w:val="0"/>
      <w:divBdr>
        <w:top w:val="none" w:sz="0" w:space="0" w:color="auto"/>
        <w:left w:val="none" w:sz="0" w:space="0" w:color="auto"/>
        <w:bottom w:val="none" w:sz="0" w:space="0" w:color="auto"/>
        <w:right w:val="none" w:sz="0" w:space="0" w:color="auto"/>
      </w:divBdr>
    </w:div>
    <w:div w:id="1906062059">
      <w:bodyDiv w:val="1"/>
      <w:marLeft w:val="0"/>
      <w:marRight w:val="0"/>
      <w:marTop w:val="0"/>
      <w:marBottom w:val="0"/>
      <w:divBdr>
        <w:top w:val="none" w:sz="0" w:space="0" w:color="auto"/>
        <w:left w:val="none" w:sz="0" w:space="0" w:color="auto"/>
        <w:bottom w:val="none" w:sz="0" w:space="0" w:color="auto"/>
        <w:right w:val="none" w:sz="0" w:space="0" w:color="auto"/>
      </w:divBdr>
    </w:div>
    <w:div w:id="1986624542">
      <w:bodyDiv w:val="1"/>
      <w:marLeft w:val="0"/>
      <w:marRight w:val="0"/>
      <w:marTop w:val="0"/>
      <w:marBottom w:val="0"/>
      <w:divBdr>
        <w:top w:val="none" w:sz="0" w:space="0" w:color="auto"/>
        <w:left w:val="none" w:sz="0" w:space="0" w:color="auto"/>
        <w:bottom w:val="none" w:sz="0" w:space="0" w:color="auto"/>
        <w:right w:val="none" w:sz="0" w:space="0" w:color="auto"/>
      </w:divBdr>
    </w:div>
    <w:div w:id="2101751158">
      <w:bodyDiv w:val="1"/>
      <w:marLeft w:val="0"/>
      <w:marRight w:val="0"/>
      <w:marTop w:val="0"/>
      <w:marBottom w:val="0"/>
      <w:divBdr>
        <w:top w:val="none" w:sz="0" w:space="0" w:color="auto"/>
        <w:left w:val="none" w:sz="0" w:space="0" w:color="auto"/>
        <w:bottom w:val="none" w:sz="0" w:space="0" w:color="auto"/>
        <w:right w:val="none" w:sz="0" w:space="0" w:color="auto"/>
      </w:divBdr>
    </w:div>
    <w:div w:id="21132369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25</cp:revision>
  <dcterms:created xsi:type="dcterms:W3CDTF">2021-12-31T08:08:00Z</dcterms:created>
  <dcterms:modified xsi:type="dcterms:W3CDTF">2021-12-31T09:27:00Z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ECBFE7AEC23C46C5ACB2FD9C9798F0C2</vt:lpwstr>
  </property>
</Properties>
</file>