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b/>
          <w:color w:val="FF0000"/>
        </w:rPr>
      </w:pPr>
    </w:p>
    <w:p>
      <w:pPr>
        <w:spacing w:line="1000" w:lineRule="exact"/>
        <w:rPr>
          <w:b/>
          <w:color w:val="FF0000"/>
        </w:rPr>
      </w:pPr>
    </w:p>
    <w:p>
      <w:pPr>
        <w:spacing w:line="1000" w:lineRule="exact"/>
        <w:rPr>
          <w:b/>
          <w:color w:val="FF0000"/>
        </w:rPr>
      </w:pPr>
      <w:r>
        <w:rPr>
          <w:b/>
          <w:color w:val="FF0000"/>
        </w:rPr>
        <w:pict>
          <v:shape id="_x0000_s1026" o:spid="_x0000_s1026" o:spt="136" type="#_x0000_t136" style="position:absolute;left:0pt;margin-left:11.35pt;margin-top:67.75pt;height:48pt;width:420pt;mso-wrap-distance-bottom:0pt;mso-wrap-distance-left:9pt;mso-wrap-distance-right:9pt;mso-wrap-distance-top:0pt;z-index: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沙坪坝区交通服务中心" style="font-family:方正小标宋_GBK;font-size:66pt;v-text-align:center;v-text-spacing:58985f;"/>
            <w10:wrap type="square"/>
          </v:shape>
        </w:pict>
      </w:r>
    </w:p>
    <w:p>
      <w:pPr>
        <w:spacing w:line="1000" w:lineRule="exact"/>
        <w:rPr>
          <w:b/>
          <w:color w:val="FF0000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  <w:tab w:val="left" w:pos="850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小标宋_GBK" w:eastAsia="方正小标宋_GBK"/>
          <w:spacing w:val="0"/>
          <w:sz w:val="44"/>
          <w:szCs w:val="44"/>
        </w:rPr>
      </w:pPr>
      <w:r>
        <w:rPr>
          <w:rFonts w:hint="eastAsia" w:hAnsi="方正仿宋_GBK" w:cs="方正仿宋_GBK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沙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eastAsia="zh-CN"/>
        </w:rPr>
        <w:t>交服文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cs="Times New Roman"/>
          <w:spacing w:val="-2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〕</w:t>
      </w:r>
      <w:r>
        <w:rPr>
          <w:rFonts w:hint="eastAsia" w:ascii="Times New Roman" w:cs="Times New Roman"/>
          <w:spacing w:val="-2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宋体" w:eastAsia="方正仿宋_GBK"/>
          <w:sz w:val="32"/>
          <w:szCs w:val="32"/>
        </w:rPr>
        <w:t xml:space="preserve">        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签发人：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李思涠</w:t>
      </w:r>
      <w:r>
        <w:rPr>
          <w:rFonts w:ascii="方正仿宋_GBK" w:hAnsi="宋体" w:eastAsia="方正仿宋_GBK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539750</wp:posOffset>
                </wp:positionV>
                <wp:extent cx="5601970" cy="0"/>
                <wp:effectExtent l="0" t="12700" r="1778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42.5pt;height:0pt;width:441.1pt;z-index:251659264;mso-width-relative:page;mso-height-relative:page;" filled="f" stroked="t" coordsize="21600,21600" o:gfxdata="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eeS8dUAAAAIAQAADwAA&#10;AAAAAAABACAAAAAiAAAAZHJzL2Rvd25yZXYueG1sUEsBAhQAFAAAAAgAh07iQHkU6XzgAQAAowMA&#10;AA4AAAAAAAAAAQAgAAAAJAEAAGRycy9lMm9Eb2MueG1sUEsFBgAAAAAGAAYAWQEAAHY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SignStart"/>
      <w:bookmarkEnd w:id="0"/>
      <w:bookmarkStart w:id="1" w:name="SignEnd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6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/>
          <w:bCs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eastAsia="方正小标宋_GBK"/>
          <w:sz w:val="44"/>
          <w:szCs w:val="44"/>
        </w:rPr>
        <w:t>沙坪坝区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交通服务中心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         关于沙坪坝区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机动车维修</w:t>
      </w:r>
      <w:r>
        <w:rPr>
          <w:rFonts w:hint="eastAsia" w:ascii="方正小标宋_GBK" w:eastAsia="方正小标宋_GBK"/>
          <w:sz w:val="44"/>
          <w:szCs w:val="44"/>
        </w:rPr>
        <w:t>企业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年度信用评价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初评结果的</w:t>
      </w:r>
      <w:r>
        <w:rPr>
          <w:rFonts w:hint="eastAsia" w:ascii="方正小标宋_GBK" w:eastAsia="方正小标宋_GBK"/>
          <w:sz w:val="44"/>
          <w:szCs w:val="44"/>
        </w:rPr>
        <w:t>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区交通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运输委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按照市道路运输事务中心要求，我中心于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日全面完成对辖区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机动车维修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年度信用评价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初评工作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，现将结果报告如下：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  <w:lang w:val="en-US" w:eastAsia="zh-CN" w:bidi="ar-SA"/>
        </w:rPr>
        <w:t>机动车维修企业符合参评要求共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325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  <w:lang w:val="en-US" w:eastAsia="zh-CN" w:bidi="ar-SA"/>
        </w:rPr>
        <w:t>家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，其中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AA级企业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家、A级企业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家、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B级企业238家、C级17家。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特此报告。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 xml:space="preserve">               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960" w:right="0" w:rightChars="0" w:hanging="960" w:hangingChars="300"/>
        <w:textAlignment w:val="auto"/>
        <w:rPr>
          <w:rFonts w:hint="eastAsia" w:cstheme="minorBidi"/>
          <w:b w:val="0"/>
          <w:bCs w:val="0"/>
          <w:snapToGrid w:val="0"/>
          <w:sz w:val="32"/>
          <w:szCs w:val="32"/>
          <w:lang w:val="en-US" w:eastAsia="zh-CN" w:bidi="ar-SA"/>
        </w:rPr>
      </w:pPr>
      <w:r>
        <w:rPr>
          <w:rFonts w:hint="eastAsia" w:asci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附件：2024年</w:t>
      </w:r>
      <w:r>
        <w:rPr>
          <w:rFonts w:hint="eastAsia" w:asci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度</w:t>
      </w:r>
      <w:bookmarkStart w:id="2" w:name="_GoBack"/>
      <w:bookmarkEnd w:id="2"/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重庆市机动车维修企业信用评</w:t>
      </w:r>
      <w:r>
        <w:rPr>
          <w:rFonts w:hint="eastAsia" w:cstheme="minorBidi"/>
          <w:b w:val="0"/>
          <w:bCs w:val="0"/>
          <w:snapToGrid w:val="0"/>
          <w:sz w:val="32"/>
          <w:szCs w:val="32"/>
          <w:lang w:val="en-US" w:eastAsia="zh-CN" w:bidi="ar-SA"/>
        </w:rPr>
        <w:t>价结果汇总表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jc w:val="righ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jc w:val="righ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</w:pPr>
      <w:r>
        <w:rPr>
          <w:rFonts w:hint="eastAsia" w:asci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重庆市沙坪坝区交通服务中心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 xml:space="preserve">                               2025年3月13日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 xml:space="preserve">                   </w:t>
      </w:r>
      <w:r>
        <w:rPr>
          <w:rFonts w:hint="eastAsia" w:asci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（联系人：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钟渝</w:t>
      </w:r>
      <w:r>
        <w:rPr>
          <w:rFonts w:hint="eastAsia" w:ascii="Times New Roman" w:cs="Times New Roman"/>
          <w:b w:val="0"/>
          <w:bCs w:val="0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联系电话：023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>65335661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</w:t>
      </w:r>
    </w:p>
    <w:tbl>
      <w:tblPr>
        <w:tblStyle w:val="6"/>
        <w:tblpPr w:leftFromText="180" w:rightFromText="180" w:vertAnchor="page" w:horzAnchor="page" w:tblpX="1502" w:tblpY="13927"/>
        <w:tblW w:w="910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抄送：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重庆市交通运输综合行政执法总队直属支队沙坪坝大队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140" w:firstLineChars="5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沙坪坝区交通服务中心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办公室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仿宋_GBK"/>
          <w:sz w:val="32"/>
          <w:szCs w:val="32"/>
          <w:lang w:eastAsia="zh-C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AndChars" w:linePitch="455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??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10"/>
        <w:tab w:val="center" w:pos="4567"/>
      </w:tabs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NTIJ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00"/>
        <w:tab w:val="clear" w:pos="4153"/>
      </w:tabs>
      <w:rPr>
        <w:rFonts w:hint="eastAsia" w:ascii="方正仿宋_GBK" w:hAnsi="方正仿宋_GBK" w:eastAsia="方正仿宋_GBK" w:cs="方正仿宋_GBK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AVXY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m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4AVXY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方正仿宋_GBK" w:hAnsi="方正仿宋_GBK" w:eastAsia="方正仿宋_GBK" w:cs="方正仿宋_GBK"/>
        <w:sz w:val="32"/>
        <w:szCs w:val="3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296545</wp:posOffset>
              </wp:positionV>
              <wp:extent cx="266700" cy="30353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-  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>-=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75pt;margin-top:23.35pt;height:23.9pt;width:21pt;mso-position-horizontal-relative:margin;z-index:251686912;mso-width-relative:page;mso-height-relative:page;" filled="f" stroked="f" coordsize="21600,21600" o:gfxdata="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/jR4a1QAAAAYBAAAP&#10;AAAAAAAAAAEAIAAAACIAAABkcnMvZG93bnJldi54bWxQSwECFAAUAAAACACHTuJAq9ZVjRsCAAAV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 xml:space="preserve">-  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>-=</w:t>
                    </w:r>
                  </w:p>
                  <w:p>
                    <w:pPr>
                      <w:snapToGrid w:val="0"/>
                      <w:rPr>
                        <w:rFonts w:hint="eastAsia" w:eastAsia="方正仿宋_GBK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hAnsi="方正仿宋_GBK" w:cs="方正仿宋_GBK"/>
        <w:sz w:val="32"/>
        <w:szCs w:val="32"/>
        <w:lang w:eastAsia="zh-CN"/>
      </w:rPr>
      <w:tab/>
    </w:r>
  </w:p>
  <w:p>
    <w:pPr>
      <w:pStyle w:val="3"/>
      <w:rPr>
        <w:rFonts w:hint="eastAsia" w:ascii="方正仿宋_GBK" w:hAnsi="方正仿宋_GBK" w:eastAsia="方正仿宋_GBK" w:cs="方正仿宋_GBK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posOffset>5337810</wp:posOffset>
              </wp:positionH>
              <wp:positionV relativeFrom="paragraph">
                <wp:posOffset>46355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0.3pt;margin-top:3.65pt;height:144pt;width:144pt;mso-position-horizontal-relative:margin;mso-wrap-style:none;z-index:251691008;mso-width-relative:page;mso-height-relative:page;" filled="f" stroked="f" coordsize="21600,21600" o:gfxdata="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C/YSjXAAAACgEAAA8AAAAA&#10;AAAAAQAgAAAAIgAAAGRycy9kb3ducmV2LnhtbFBLAQIUABQAAAAIAIdO4kCrVgtyFQIAABUEAAAO&#10;AAAAAAAAAAEAIAAAACY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032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+nJ0VAgAAFQQAAA4AAABkcnMvZTJvRG9jLnhtbK1Ty47TMBTdI/EP&#10;lvc0aUcM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1e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On+nJ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hAnsi="方正仿宋_GBK" w:cs="方正仿宋_GBK"/>
        <w:sz w:val="32"/>
        <w:szCs w:val="32"/>
        <w:lang w:val="en-US" w:eastAsia="zh-CN"/>
      </w:rPr>
      <w:t xml:space="preserve">  </w:t>
    </w:r>
    <w:r>
      <w:rPr>
        <w:rFonts w:hint="eastAsia" w:hAnsi="方正仿宋_GBK" w:cs="方正仿宋_GBK"/>
        <w:sz w:val="32"/>
        <w:szCs w:val="32"/>
        <w:lang w:val="en-US" w:eastAsia="zh-CN"/>
      </w:rPr>
      <w:br w:type="textWrapping"/>
    </w:r>
    <w:r>
      <w:rPr>
        <w:rFonts w:hint="eastAsia" w:hAnsi="方正仿宋_GBK" w:cs="方正仿宋_GBK"/>
        <w:sz w:val="32"/>
        <w:szCs w:val="32"/>
        <w:lang w:val="en-US" w:eastAsia="zh-CN"/>
      </w:rPr>
      <w:t>—1—</w:t>
    </w:r>
  </w:p>
  <w:p>
    <w:pPr>
      <w:pStyle w:val="3"/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1"/>
  <w:drawingGridVerticalSpacing w:val="22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5A"/>
    <w:rsid w:val="00006BB7"/>
    <w:rsid w:val="000613D5"/>
    <w:rsid w:val="00094FCF"/>
    <w:rsid w:val="000F2DCE"/>
    <w:rsid w:val="00147469"/>
    <w:rsid w:val="00174C29"/>
    <w:rsid w:val="00183AED"/>
    <w:rsid w:val="001A38EC"/>
    <w:rsid w:val="001B388E"/>
    <w:rsid w:val="001D702D"/>
    <w:rsid w:val="00207F52"/>
    <w:rsid w:val="002133AB"/>
    <w:rsid w:val="00250A97"/>
    <w:rsid w:val="002811EA"/>
    <w:rsid w:val="00291FA4"/>
    <w:rsid w:val="002F0C81"/>
    <w:rsid w:val="00306A41"/>
    <w:rsid w:val="003448B9"/>
    <w:rsid w:val="003559D1"/>
    <w:rsid w:val="00381EBC"/>
    <w:rsid w:val="0039549E"/>
    <w:rsid w:val="003D5B81"/>
    <w:rsid w:val="00432337"/>
    <w:rsid w:val="00442469"/>
    <w:rsid w:val="00450E98"/>
    <w:rsid w:val="0047134E"/>
    <w:rsid w:val="004D5C61"/>
    <w:rsid w:val="004F2FAC"/>
    <w:rsid w:val="00537D8D"/>
    <w:rsid w:val="00540AC3"/>
    <w:rsid w:val="0058012D"/>
    <w:rsid w:val="005B2AB9"/>
    <w:rsid w:val="005C61B1"/>
    <w:rsid w:val="0060727D"/>
    <w:rsid w:val="00624ABD"/>
    <w:rsid w:val="00642650"/>
    <w:rsid w:val="00647541"/>
    <w:rsid w:val="006669D3"/>
    <w:rsid w:val="006D7833"/>
    <w:rsid w:val="006E7B1E"/>
    <w:rsid w:val="0071406E"/>
    <w:rsid w:val="00772D22"/>
    <w:rsid w:val="00787708"/>
    <w:rsid w:val="00797C91"/>
    <w:rsid w:val="007C170D"/>
    <w:rsid w:val="007F3692"/>
    <w:rsid w:val="007F7A07"/>
    <w:rsid w:val="00822CDF"/>
    <w:rsid w:val="00844241"/>
    <w:rsid w:val="008A3F9E"/>
    <w:rsid w:val="008C43DB"/>
    <w:rsid w:val="009240E0"/>
    <w:rsid w:val="009359CE"/>
    <w:rsid w:val="00937AA3"/>
    <w:rsid w:val="00984BC5"/>
    <w:rsid w:val="009A0764"/>
    <w:rsid w:val="009B58BE"/>
    <w:rsid w:val="009E53F1"/>
    <w:rsid w:val="00A91892"/>
    <w:rsid w:val="00AB01E1"/>
    <w:rsid w:val="00AC48E6"/>
    <w:rsid w:val="00AD07B3"/>
    <w:rsid w:val="00AF4EDF"/>
    <w:rsid w:val="00B00698"/>
    <w:rsid w:val="00B1065E"/>
    <w:rsid w:val="00B12B56"/>
    <w:rsid w:val="00B47EA0"/>
    <w:rsid w:val="00BA1FFF"/>
    <w:rsid w:val="00BA4F01"/>
    <w:rsid w:val="00BF5A47"/>
    <w:rsid w:val="00C075F7"/>
    <w:rsid w:val="00C27F7F"/>
    <w:rsid w:val="00C56A3F"/>
    <w:rsid w:val="00C67FF2"/>
    <w:rsid w:val="00CA3D1B"/>
    <w:rsid w:val="00CA3E97"/>
    <w:rsid w:val="00D5497C"/>
    <w:rsid w:val="00D66263"/>
    <w:rsid w:val="00D81144"/>
    <w:rsid w:val="00D947D9"/>
    <w:rsid w:val="00DB1834"/>
    <w:rsid w:val="00DC15DC"/>
    <w:rsid w:val="00DE2762"/>
    <w:rsid w:val="00DF6372"/>
    <w:rsid w:val="00E223B4"/>
    <w:rsid w:val="00E238A6"/>
    <w:rsid w:val="00E33F5A"/>
    <w:rsid w:val="00E5598B"/>
    <w:rsid w:val="00E602E0"/>
    <w:rsid w:val="00E9106D"/>
    <w:rsid w:val="00EA56EF"/>
    <w:rsid w:val="00EE477F"/>
    <w:rsid w:val="00F1697E"/>
    <w:rsid w:val="00F25750"/>
    <w:rsid w:val="00F40B7D"/>
    <w:rsid w:val="00F41A65"/>
    <w:rsid w:val="00F552ED"/>
    <w:rsid w:val="00FA1208"/>
    <w:rsid w:val="00FA4E75"/>
    <w:rsid w:val="00FB68D1"/>
    <w:rsid w:val="00FD7706"/>
    <w:rsid w:val="00FE297C"/>
    <w:rsid w:val="00FE5A82"/>
    <w:rsid w:val="01756E71"/>
    <w:rsid w:val="0329771D"/>
    <w:rsid w:val="04035822"/>
    <w:rsid w:val="06307E68"/>
    <w:rsid w:val="067406AB"/>
    <w:rsid w:val="069F1C9F"/>
    <w:rsid w:val="06FB7253"/>
    <w:rsid w:val="071F1861"/>
    <w:rsid w:val="076F6E91"/>
    <w:rsid w:val="077A5F56"/>
    <w:rsid w:val="0B4E5C7A"/>
    <w:rsid w:val="0B6E2291"/>
    <w:rsid w:val="0B89479D"/>
    <w:rsid w:val="0C767127"/>
    <w:rsid w:val="0CCE50AF"/>
    <w:rsid w:val="0FAB6E16"/>
    <w:rsid w:val="108355A3"/>
    <w:rsid w:val="124B348D"/>
    <w:rsid w:val="12874BE6"/>
    <w:rsid w:val="14B22D11"/>
    <w:rsid w:val="14D679AC"/>
    <w:rsid w:val="14E940A1"/>
    <w:rsid w:val="15EB76A3"/>
    <w:rsid w:val="178271A6"/>
    <w:rsid w:val="18EF5A29"/>
    <w:rsid w:val="1900221A"/>
    <w:rsid w:val="19435001"/>
    <w:rsid w:val="194C1B7F"/>
    <w:rsid w:val="197A03B3"/>
    <w:rsid w:val="1AAC7977"/>
    <w:rsid w:val="1B017850"/>
    <w:rsid w:val="1B9A0D7B"/>
    <w:rsid w:val="1BEF0B1B"/>
    <w:rsid w:val="1C645036"/>
    <w:rsid w:val="1CC37B48"/>
    <w:rsid w:val="1E955DEE"/>
    <w:rsid w:val="20F14A34"/>
    <w:rsid w:val="24F7283A"/>
    <w:rsid w:val="25371037"/>
    <w:rsid w:val="25AC56B6"/>
    <w:rsid w:val="26552796"/>
    <w:rsid w:val="27085E59"/>
    <w:rsid w:val="27A7141F"/>
    <w:rsid w:val="283B654F"/>
    <w:rsid w:val="29BB005B"/>
    <w:rsid w:val="2A0F5E0C"/>
    <w:rsid w:val="2BFB6BC6"/>
    <w:rsid w:val="2C571B3B"/>
    <w:rsid w:val="2CB071A6"/>
    <w:rsid w:val="2D9C5644"/>
    <w:rsid w:val="2EB025FE"/>
    <w:rsid w:val="2F8A5865"/>
    <w:rsid w:val="30B703BF"/>
    <w:rsid w:val="32357EF4"/>
    <w:rsid w:val="327B6698"/>
    <w:rsid w:val="3314181E"/>
    <w:rsid w:val="339E499C"/>
    <w:rsid w:val="342B12DB"/>
    <w:rsid w:val="34767886"/>
    <w:rsid w:val="34B34193"/>
    <w:rsid w:val="353A3FE3"/>
    <w:rsid w:val="355F6414"/>
    <w:rsid w:val="35EC66B0"/>
    <w:rsid w:val="36440A19"/>
    <w:rsid w:val="36A45854"/>
    <w:rsid w:val="37633BFF"/>
    <w:rsid w:val="3B4B2C68"/>
    <w:rsid w:val="3E1E326D"/>
    <w:rsid w:val="3E34367D"/>
    <w:rsid w:val="3E910095"/>
    <w:rsid w:val="3EAB7AD0"/>
    <w:rsid w:val="3EBE42EF"/>
    <w:rsid w:val="3F1917E0"/>
    <w:rsid w:val="3F4863A0"/>
    <w:rsid w:val="3F6A3254"/>
    <w:rsid w:val="3F8513D9"/>
    <w:rsid w:val="401D767D"/>
    <w:rsid w:val="411475C0"/>
    <w:rsid w:val="41B050AE"/>
    <w:rsid w:val="463E0E99"/>
    <w:rsid w:val="46B422C4"/>
    <w:rsid w:val="46EB0274"/>
    <w:rsid w:val="48E93C60"/>
    <w:rsid w:val="49B913FA"/>
    <w:rsid w:val="4A9053ED"/>
    <w:rsid w:val="4B256EDC"/>
    <w:rsid w:val="4B275835"/>
    <w:rsid w:val="4B2F6CF1"/>
    <w:rsid w:val="4BAE622C"/>
    <w:rsid w:val="4CC352D9"/>
    <w:rsid w:val="4DED47E2"/>
    <w:rsid w:val="4E4B6664"/>
    <w:rsid w:val="4E5B2B48"/>
    <w:rsid w:val="4F072A34"/>
    <w:rsid w:val="4F0C73B9"/>
    <w:rsid w:val="4F4C06CE"/>
    <w:rsid w:val="502364D3"/>
    <w:rsid w:val="504446F4"/>
    <w:rsid w:val="50C66125"/>
    <w:rsid w:val="51044430"/>
    <w:rsid w:val="52072D4F"/>
    <w:rsid w:val="53726EC8"/>
    <w:rsid w:val="54581735"/>
    <w:rsid w:val="54F43583"/>
    <w:rsid w:val="55B44C25"/>
    <w:rsid w:val="55D54095"/>
    <w:rsid w:val="55E65FFB"/>
    <w:rsid w:val="56611B93"/>
    <w:rsid w:val="567463A6"/>
    <w:rsid w:val="56E262B8"/>
    <w:rsid w:val="580F753F"/>
    <w:rsid w:val="582939CB"/>
    <w:rsid w:val="589729FE"/>
    <w:rsid w:val="5A765673"/>
    <w:rsid w:val="5AB96B53"/>
    <w:rsid w:val="5BC33DCD"/>
    <w:rsid w:val="5C512750"/>
    <w:rsid w:val="5D095F7E"/>
    <w:rsid w:val="5D743617"/>
    <w:rsid w:val="5DC21CB9"/>
    <w:rsid w:val="5E5E2B9C"/>
    <w:rsid w:val="5EBF3CE4"/>
    <w:rsid w:val="5F071F35"/>
    <w:rsid w:val="61621060"/>
    <w:rsid w:val="619859E6"/>
    <w:rsid w:val="62143CF1"/>
    <w:rsid w:val="6248770E"/>
    <w:rsid w:val="62926638"/>
    <w:rsid w:val="63462B99"/>
    <w:rsid w:val="64BF66EA"/>
    <w:rsid w:val="6590534D"/>
    <w:rsid w:val="66013ECF"/>
    <w:rsid w:val="66CE20AB"/>
    <w:rsid w:val="66D00401"/>
    <w:rsid w:val="675E6512"/>
    <w:rsid w:val="67EA061A"/>
    <w:rsid w:val="68F243AA"/>
    <w:rsid w:val="69FE6EEE"/>
    <w:rsid w:val="6B2C22CC"/>
    <w:rsid w:val="6D9F3903"/>
    <w:rsid w:val="6ECC65D8"/>
    <w:rsid w:val="70487FEE"/>
    <w:rsid w:val="706338E0"/>
    <w:rsid w:val="73395AD3"/>
    <w:rsid w:val="74241F1B"/>
    <w:rsid w:val="74BF2E58"/>
    <w:rsid w:val="74D3519D"/>
    <w:rsid w:val="753A3847"/>
    <w:rsid w:val="76567C6A"/>
    <w:rsid w:val="77FB274B"/>
    <w:rsid w:val="78382D02"/>
    <w:rsid w:val="7987238F"/>
    <w:rsid w:val="7B2C1040"/>
    <w:rsid w:val="7C794D76"/>
    <w:rsid w:val="7CC83146"/>
    <w:rsid w:val="7E063543"/>
    <w:rsid w:val="7EDB098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Times New Roman" w:eastAsia="方正仿宋_GBK" w:cstheme="minorBidi"/>
      <w:snapToGrid w:val="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rFonts w:ascii="方正仿宋_GBK" w:hAnsi="Times New Roman" w:eastAsia="方正仿宋_GBK"/>
      <w:snapToGrid w:val="0"/>
      <w:sz w:val="18"/>
      <w:szCs w:val="18"/>
    </w:rPr>
  </w:style>
  <w:style w:type="character" w:customStyle="1" w:styleId="8">
    <w:name w:val="页眉 Char"/>
    <w:link w:val="4"/>
    <w:qFormat/>
    <w:uiPriority w:val="99"/>
    <w:rPr>
      <w:rFonts w:ascii="方正仿宋_GBK" w:hAnsi="Times New Roman" w:eastAsia="方正仿宋_GBK"/>
      <w:snapToGrid w:val="0"/>
      <w:sz w:val="18"/>
      <w:szCs w:val="18"/>
    </w:rPr>
  </w:style>
  <w:style w:type="paragraph" w:customStyle="1" w:styleId="9">
    <w:name w:val="样式 行距: 固定值 35 磅"/>
    <w:basedOn w:val="1"/>
    <w:qFormat/>
    <w:uiPriority w:val="0"/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1110</Words>
  <Characters>6333</Characters>
  <Lines>52</Lines>
  <Paragraphs>14</Paragraphs>
  <ScaleCrop>false</ScaleCrop>
  <LinksUpToDate>false</LinksUpToDate>
  <CharactersWithSpaces>7429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2019-09-11T04:42:00Z</dcterms:created>
  <dc:creator>Microsoft</dc:creator>
  <cp:lastModifiedBy>XD</cp:lastModifiedBy>
  <cp:lastPrinted>2025-03-17T03:49:14Z</cp:lastPrinted>
  <dcterms:modified xsi:type="dcterms:W3CDTF">2025-03-17T03:50:04Z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